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A6F" w:rsidRPr="009964E5" w:rsidRDefault="00577A6F" w:rsidP="00577A6F">
      <w:pPr>
        <w:ind w:left="566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64E5"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:rsidR="00577A6F" w:rsidRPr="009964E5" w:rsidRDefault="00577A6F" w:rsidP="00577A6F">
      <w:pPr>
        <w:ind w:left="5664"/>
        <w:rPr>
          <w:rFonts w:ascii="Times New Roman" w:hAnsi="Times New Roman" w:cs="Times New Roman"/>
          <w:sz w:val="28"/>
          <w:szCs w:val="28"/>
        </w:rPr>
      </w:pPr>
      <w:r w:rsidRPr="009964E5">
        <w:rPr>
          <w:rFonts w:ascii="Times New Roman" w:hAnsi="Times New Roman" w:cs="Times New Roman"/>
          <w:sz w:val="28"/>
          <w:szCs w:val="28"/>
        </w:rPr>
        <w:t>Розпорядження голови</w:t>
      </w:r>
    </w:p>
    <w:p w:rsidR="00577A6F" w:rsidRPr="009964E5" w:rsidRDefault="00577A6F" w:rsidP="00577A6F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9964E5">
        <w:rPr>
          <w:rFonts w:ascii="Times New Roman" w:hAnsi="Times New Roman" w:cs="Times New Roman"/>
          <w:sz w:val="28"/>
          <w:szCs w:val="28"/>
        </w:rPr>
        <w:t>облдержадміністрації</w:t>
      </w:r>
    </w:p>
    <w:p w:rsidR="00577A6F" w:rsidRPr="009964E5" w:rsidRDefault="00577A6F" w:rsidP="00577A6F">
      <w:pPr>
        <w:spacing w:line="36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01.09.2011</w:t>
      </w:r>
      <w:r w:rsidRPr="009964E5">
        <w:rPr>
          <w:rFonts w:ascii="Times New Roman" w:hAnsi="Times New Roman" w:cs="Times New Roman"/>
          <w:sz w:val="28"/>
          <w:szCs w:val="28"/>
        </w:rPr>
        <w:t xml:space="preserve">             №  </w:t>
      </w:r>
      <w:r>
        <w:rPr>
          <w:rFonts w:ascii="Times New Roman" w:hAnsi="Times New Roman" w:cs="Times New Roman"/>
          <w:sz w:val="28"/>
          <w:szCs w:val="28"/>
        </w:rPr>
        <w:t>341</w:t>
      </w:r>
      <w:r w:rsidRPr="009964E5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77A6F" w:rsidRDefault="00577A6F" w:rsidP="00577A6F">
      <w:pPr>
        <w:pStyle w:val="Heading1"/>
        <w:rPr>
          <w:b w:val="0"/>
          <w:bCs w:val="0"/>
        </w:rPr>
      </w:pPr>
      <w:r>
        <w:rPr>
          <w:b w:val="0"/>
          <w:bCs w:val="0"/>
        </w:rPr>
        <w:t>ПЕРСОНАЛЬНИЙ СКЛАД</w:t>
      </w:r>
    </w:p>
    <w:p w:rsidR="00577A6F" w:rsidRPr="00F42C71" w:rsidRDefault="00577A6F" w:rsidP="00577A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C71">
        <w:rPr>
          <w:rFonts w:ascii="Times New Roman" w:hAnsi="Times New Roman" w:cs="Times New Roman"/>
          <w:sz w:val="28"/>
          <w:szCs w:val="28"/>
        </w:rPr>
        <w:t>обласної призовної комісії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63"/>
        <w:gridCol w:w="6008"/>
      </w:tblGrid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Коваль</w:t>
            </w:r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заступник голови обласної державної  адміністрації, голова комісії</w:t>
            </w:r>
          </w:p>
        </w:tc>
      </w:tr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Павлов</w:t>
            </w:r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Борис Єгорович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виконуючий обов’язки військового комісара обласного військового комісаріату,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 (за згодою)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Буханченко</w:t>
            </w:r>
            <w:proofErr w:type="spellEnd"/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Іван Іванович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завідувач сектору взаємодії з правоохоронними органами та оборонної роботи</w:t>
            </w:r>
            <w:r w:rsidRPr="009964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апарату обласної державної адміністрації, заступник голови комісії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ацюк</w:t>
            </w:r>
            <w:proofErr w:type="spellEnd"/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В’ячеслав Володимирович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старший офіцер відділу обліково-призовної роботи обласного військового комісаріату, секретар комісії (за згодою)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>
        <w:trPr>
          <w:trHeight w:val="577"/>
        </w:trPr>
        <w:tc>
          <w:tcPr>
            <w:tcW w:w="9853" w:type="dxa"/>
            <w:gridSpan w:val="2"/>
            <w:vAlign w:val="center"/>
          </w:tcPr>
          <w:p w:rsidR="00577A6F" w:rsidRPr="009964E5" w:rsidRDefault="00577A6F" w:rsidP="00577A6F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</w:tr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Горбаньова</w:t>
            </w:r>
            <w:proofErr w:type="spellEnd"/>
          </w:p>
          <w:p w:rsidR="00577A6F" w:rsidRDefault="00577A6F" w:rsidP="00577A6F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Світлана Володимирівна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pStyle w:val="Heading3"/>
              <w:spacing w:line="280" w:lineRule="exact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64E5">
              <w:rPr>
                <w:rFonts w:ascii="Times New Roman" w:hAnsi="Times New Roman" w:cs="Times New Roman"/>
              </w:rPr>
              <w:t>- заступник начальника Головного управління –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обласної державної адміністрації</w:t>
            </w:r>
          </w:p>
          <w:p w:rsidR="00577A6F" w:rsidRDefault="00577A6F" w:rsidP="00577A6F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  <w:proofErr w:type="spellEnd"/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Юрій Васильович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заступник начальника Головного управління - начальник управління лікувально-профілактичної допомоги населенню та медичних кадрів Головного управління охорони здоров’я обласної державної адміністрації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Донець</w:t>
            </w:r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Олександр Іванович</w:t>
            </w:r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заступник начальника - начальник міліції громадської безпеки УМВС</w:t>
            </w:r>
            <w:r w:rsidRPr="009964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України в Полтавській області (за згодою)</w:t>
            </w:r>
          </w:p>
          <w:p w:rsidR="00577A6F" w:rsidRPr="009964E5" w:rsidRDefault="00577A6F" w:rsidP="00577A6F">
            <w:pPr>
              <w:pStyle w:val="Heading5"/>
              <w:spacing w:before="0" w:after="0"/>
              <w:jc w:val="both"/>
              <w:outlineLvl w:val="4"/>
              <w:rPr>
                <w:sz w:val="28"/>
                <w:szCs w:val="28"/>
                <w:highlight w:val="yellow"/>
              </w:rPr>
            </w:pPr>
          </w:p>
        </w:tc>
      </w:tr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Литвиненко</w:t>
            </w:r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Таміла Іванівна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 xml:space="preserve">- обласний підлітковий лікар Полтавської обласної клінічної лікарні імені                         М.В. </w:t>
            </w:r>
            <w:proofErr w:type="spellStart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Скліфосовського</w:t>
            </w:r>
            <w:proofErr w:type="spellEnd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577A6F" w:rsidRDefault="00577A6F" w:rsidP="00577A6F">
            <w:pPr>
              <w:spacing w:line="280" w:lineRule="exact"/>
              <w:rPr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Геннадій Миколайович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pStyle w:val="Heading3"/>
              <w:spacing w:line="280" w:lineRule="exact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9964E5">
              <w:rPr>
                <w:rFonts w:ascii="Times New Roman" w:hAnsi="Times New Roman" w:cs="Times New Roman"/>
              </w:rPr>
              <w:t xml:space="preserve">- заступник голови Полтавської обласної організації Товариства сприяння обороні </w:t>
            </w:r>
            <w:r w:rsidRPr="009964E5">
              <w:rPr>
                <w:rFonts w:ascii="Times New Roman" w:hAnsi="Times New Roman" w:cs="Times New Roman"/>
              </w:rPr>
              <w:lastRenderedPageBreak/>
              <w:t>України (за згодою)</w:t>
            </w:r>
          </w:p>
          <w:p w:rsidR="00577A6F" w:rsidRDefault="00577A6F" w:rsidP="00577A6F">
            <w:pPr>
              <w:spacing w:line="28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77A6F" w:rsidRPr="009964E5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Ткаченко</w:t>
            </w:r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Андрій Валерійович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начальник відділу обліково-призовної роботи – заступник військового комісара (з призову) обласного військового комісаріату (за згодою)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 w:rsidRPr="009964E5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Денисюк</w:t>
            </w:r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Віталій Васильович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заступник командира з виховної роботи військової частини 3052 Внутрішніх військ МВС України (за згодою)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 w:rsidRPr="009964E5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Ніколенко</w:t>
            </w:r>
            <w:proofErr w:type="spellEnd"/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Віталій Миколайович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помічник військового комісара з правової роботи – начальник юридичної групи обласного військового комісаріату (за згодою)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 w:rsidRPr="009964E5">
        <w:tc>
          <w:tcPr>
            <w:tcW w:w="3642" w:type="dxa"/>
          </w:tcPr>
          <w:p w:rsidR="00577A6F" w:rsidRPr="009964E5" w:rsidRDefault="00577A6F" w:rsidP="00577A6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Габор</w:t>
            </w:r>
            <w:proofErr w:type="spellEnd"/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Михайло Антонович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головний спеціаліст відділу учбово-спортивної роботи управління з питань фізичної культури і спорту обласної державної адміністрації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77A6F" w:rsidRPr="009964E5">
        <w:tc>
          <w:tcPr>
            <w:tcW w:w="3642" w:type="dxa"/>
          </w:tcPr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Кульпінов</w:t>
            </w:r>
            <w:proofErr w:type="spellEnd"/>
          </w:p>
          <w:p w:rsidR="00577A6F" w:rsidRPr="009964E5" w:rsidRDefault="00577A6F" w:rsidP="00577A6F">
            <w:pPr>
              <w:spacing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</w:tc>
        <w:tc>
          <w:tcPr>
            <w:tcW w:w="6211" w:type="dxa"/>
          </w:tcPr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64E5">
              <w:rPr>
                <w:rFonts w:ascii="Times New Roman" w:hAnsi="Times New Roman" w:cs="Times New Roman"/>
                <w:sz w:val="28"/>
                <w:szCs w:val="28"/>
              </w:rPr>
              <w:t>- спеціаліст відділу обліково-призовної роботи обласного військового комісаріату (за згодою)</w:t>
            </w:r>
          </w:p>
          <w:p w:rsidR="00577A6F" w:rsidRPr="009964E5" w:rsidRDefault="00577A6F" w:rsidP="00577A6F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77A6F" w:rsidRPr="009964E5" w:rsidRDefault="00577A6F" w:rsidP="00577A6F">
      <w:pPr>
        <w:spacing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:rsidR="00577A6F" w:rsidRPr="009964E5" w:rsidRDefault="00577A6F" w:rsidP="00577A6F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577A6F" w:rsidRPr="009964E5" w:rsidRDefault="00577A6F" w:rsidP="00577A6F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577A6F" w:rsidRPr="009964E5" w:rsidRDefault="00577A6F" w:rsidP="00577A6F">
      <w:pPr>
        <w:rPr>
          <w:rFonts w:ascii="Times New Roman" w:hAnsi="Times New Roman" w:cs="Times New Roman"/>
          <w:sz w:val="28"/>
          <w:szCs w:val="28"/>
        </w:rPr>
      </w:pPr>
      <w:r w:rsidRPr="009964E5">
        <w:rPr>
          <w:rFonts w:ascii="Times New Roman" w:hAnsi="Times New Roman" w:cs="Times New Roman"/>
          <w:sz w:val="28"/>
          <w:szCs w:val="28"/>
        </w:rPr>
        <w:t>Заступник голови - керівник</w:t>
      </w:r>
    </w:p>
    <w:p w:rsidR="00577A6F" w:rsidRDefault="00577A6F" w:rsidP="00577A6F">
      <w:r w:rsidRPr="009964E5"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Pr="009964E5">
        <w:rPr>
          <w:rFonts w:ascii="Times New Roman" w:hAnsi="Times New Roman" w:cs="Times New Roman"/>
          <w:sz w:val="28"/>
          <w:szCs w:val="28"/>
        </w:rPr>
        <w:tab/>
      </w:r>
      <w:r w:rsidRPr="009964E5">
        <w:rPr>
          <w:rFonts w:ascii="Times New Roman" w:hAnsi="Times New Roman" w:cs="Times New Roman"/>
          <w:sz w:val="28"/>
          <w:szCs w:val="28"/>
        </w:rPr>
        <w:tab/>
      </w:r>
      <w:r w:rsidRPr="009964E5">
        <w:rPr>
          <w:rFonts w:ascii="Times New Roman" w:hAnsi="Times New Roman" w:cs="Times New Roman"/>
          <w:sz w:val="28"/>
          <w:szCs w:val="28"/>
        </w:rPr>
        <w:tab/>
      </w:r>
      <w:r w:rsidRPr="009964E5">
        <w:rPr>
          <w:rFonts w:ascii="Times New Roman" w:hAnsi="Times New Roman" w:cs="Times New Roman"/>
          <w:sz w:val="28"/>
          <w:szCs w:val="28"/>
        </w:rPr>
        <w:tab/>
      </w:r>
      <w:r w:rsidRPr="009964E5">
        <w:rPr>
          <w:rFonts w:ascii="Times New Roman" w:hAnsi="Times New Roman" w:cs="Times New Roman"/>
          <w:sz w:val="28"/>
          <w:szCs w:val="28"/>
        </w:rPr>
        <w:tab/>
        <w:t>В.О. Пархоменко</w:t>
      </w: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A6F"/>
    <w:rsid w:val="001121AE"/>
    <w:rsid w:val="00176FA5"/>
    <w:rsid w:val="00577A6F"/>
    <w:rsid w:val="00653798"/>
    <w:rsid w:val="00731B33"/>
    <w:rsid w:val="00A1758B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D2273-F60F-4DDC-BFBC-27F5E657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A6F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577A6F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77A6F"/>
    <w:pPr>
      <w:keepNext/>
      <w:spacing w:line="300" w:lineRule="exact"/>
      <w:outlineLvl w:val="2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577A6F"/>
    <w:pPr>
      <w:widowControl/>
      <w:autoSpaceDE/>
      <w:autoSpaceDN/>
      <w:spacing w:before="240" w:after="60"/>
      <w:outlineLvl w:val="4"/>
    </w:pPr>
    <w:rPr>
      <w:rFonts w:cs="Times New Roman"/>
      <w:b/>
      <w:bCs/>
      <w:i/>
      <w:iCs/>
      <w:color w:val="000000"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"/>
    <w:basedOn w:val="Normal"/>
    <w:link w:val="DefaultParagraphFont"/>
    <w:rsid w:val="00577A6F"/>
    <w:pPr>
      <w:widowControl/>
      <w:autoSpaceDE/>
      <w:autoSpaceDN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rsid w:val="00577A6F"/>
    <w:rPr>
      <w:rFonts w:ascii="CG Times (W1)" w:hAnsi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2023-06-08T13:02:00Z</dcterms:created>
  <dcterms:modified xsi:type="dcterms:W3CDTF">2023-06-08T13:02:00Z</dcterms:modified>
</cp:coreProperties>
</file>