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80E" w:rsidRPr="00F57E78" w:rsidRDefault="0039780E" w:rsidP="0039780E">
      <w:pPr>
        <w:shd w:val="clear" w:color="auto" w:fill="FFFFFF"/>
        <w:ind w:left="5928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Додаток</w:t>
      </w:r>
    </w:p>
    <w:p w:rsidR="0039780E" w:rsidRDefault="0039780E" w:rsidP="0039780E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до розпорядження</w:t>
      </w:r>
    </w:p>
    <w:p w:rsidR="0039780E" w:rsidRDefault="0039780E" w:rsidP="0039780E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голови обласної державної адміністрації</w:t>
      </w:r>
    </w:p>
    <w:p w:rsidR="0039780E" w:rsidRPr="00F57E78" w:rsidRDefault="0039780E" w:rsidP="0039780E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06.02.2009      № 42</w:t>
      </w:r>
    </w:p>
    <w:p w:rsidR="0039780E" w:rsidRPr="00566334" w:rsidRDefault="0039780E" w:rsidP="0039780E">
      <w:pPr>
        <w:shd w:val="clear" w:color="auto" w:fill="FFFFFF"/>
        <w:ind w:left="5664"/>
        <w:rPr>
          <w:color w:val="FFFFFF"/>
          <w:spacing w:val="-3"/>
          <w:sz w:val="28"/>
          <w:szCs w:val="28"/>
        </w:rPr>
      </w:pPr>
      <w:r w:rsidRPr="00566334">
        <w:rPr>
          <w:color w:val="FFFFFF"/>
          <w:spacing w:val="-3"/>
          <w:sz w:val="28"/>
          <w:szCs w:val="28"/>
        </w:rPr>
        <w:t>_____________________ №_____</w:t>
      </w:r>
    </w:p>
    <w:p w:rsidR="0039780E" w:rsidRPr="00F57E78" w:rsidRDefault="0039780E" w:rsidP="0039780E">
      <w:pPr>
        <w:jc w:val="center"/>
        <w:rPr>
          <w:sz w:val="28"/>
          <w:szCs w:val="28"/>
        </w:rPr>
      </w:pPr>
      <w:r w:rsidRPr="00F57E78">
        <w:rPr>
          <w:sz w:val="28"/>
          <w:szCs w:val="28"/>
        </w:rPr>
        <w:t>П</w:t>
      </w:r>
      <w:r>
        <w:rPr>
          <w:sz w:val="28"/>
          <w:szCs w:val="28"/>
        </w:rPr>
        <w:t xml:space="preserve"> Е Р Е Л І К</w:t>
      </w:r>
    </w:p>
    <w:p w:rsidR="0039780E" w:rsidRPr="00F57E78" w:rsidRDefault="0039780E" w:rsidP="0039780E">
      <w:pPr>
        <w:jc w:val="center"/>
        <w:rPr>
          <w:sz w:val="28"/>
          <w:szCs w:val="28"/>
        </w:rPr>
      </w:pPr>
      <w:r>
        <w:rPr>
          <w:sz w:val="28"/>
          <w:szCs w:val="28"/>
        </w:rPr>
        <w:t>військових частин з якими рекомендовано укласти угоди про шефські зв’язки</w:t>
      </w:r>
    </w:p>
    <w:p w:rsidR="0039780E" w:rsidRPr="006B2A10" w:rsidRDefault="0039780E" w:rsidP="0039780E">
      <w:pPr>
        <w:ind w:right="5"/>
        <w:rPr>
          <w:sz w:val="2"/>
          <w:szCs w:val="16"/>
        </w:rPr>
      </w:pPr>
    </w:p>
    <w:tbl>
      <w:tblPr>
        <w:tblStyle w:val="TableGrid"/>
        <w:tblW w:w="9741" w:type="dxa"/>
        <w:tblLook w:val="01E0" w:firstRow="1" w:lastRow="1" w:firstColumn="1" w:lastColumn="1" w:noHBand="0" w:noVBand="0"/>
      </w:tblPr>
      <w:tblGrid>
        <w:gridCol w:w="678"/>
        <w:gridCol w:w="3762"/>
        <w:gridCol w:w="5301"/>
      </w:tblGrid>
      <w:tr w:rsidR="0039780E" w:rsidRPr="00591E6E" w:rsidTr="0039780E">
        <w:trPr>
          <w:tblHeader/>
        </w:trPr>
        <w:tc>
          <w:tcPr>
            <w:tcW w:w="678" w:type="dxa"/>
            <w:vAlign w:val="center"/>
          </w:tcPr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№</w:t>
            </w:r>
          </w:p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п/п</w:t>
            </w:r>
          </w:p>
        </w:tc>
        <w:tc>
          <w:tcPr>
            <w:tcW w:w="3762" w:type="dxa"/>
            <w:vAlign w:val="center"/>
          </w:tcPr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Найменування</w:t>
            </w:r>
          </w:p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військових частин</w:t>
            </w:r>
          </w:p>
        </w:tc>
        <w:tc>
          <w:tcPr>
            <w:tcW w:w="5301" w:type="dxa"/>
            <w:vAlign w:val="center"/>
          </w:tcPr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Найменування місцевих органів</w:t>
            </w:r>
          </w:p>
          <w:p w:rsidR="0039780E" w:rsidRPr="00591E6E" w:rsidRDefault="0039780E" w:rsidP="0039780E">
            <w:pPr>
              <w:jc w:val="center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виконавчої влади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Севастопольський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військово</w:t>
            </w:r>
            <w:proofErr w:type="spellEnd"/>
            <w:r w:rsidRPr="00591E6E">
              <w:rPr>
                <w:sz w:val="27"/>
                <w:szCs w:val="27"/>
              </w:rPr>
              <w:t xml:space="preserve"> - морський інститут ім. П.С. </w:t>
            </w:r>
            <w:proofErr w:type="spellStart"/>
            <w:r w:rsidRPr="00591E6E">
              <w:rPr>
                <w:sz w:val="27"/>
                <w:szCs w:val="27"/>
              </w:rPr>
              <w:t>Нахімова</w:t>
            </w:r>
            <w:proofErr w:type="spellEnd"/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Великобагачанська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 </w:t>
            </w:r>
            <w:proofErr w:type="spellStart"/>
            <w:r w:rsidRPr="00591E6E">
              <w:rPr>
                <w:sz w:val="27"/>
                <w:szCs w:val="27"/>
              </w:rPr>
              <w:t>Диканська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Решетилівська райдержадміністрація,</w:t>
            </w:r>
          </w:p>
          <w:p w:rsidR="0039780E" w:rsidRPr="00591E6E" w:rsidRDefault="0039780E" w:rsidP="0039780E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Шишацька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 xml:space="preserve">Сторожовий корабель „Гетьман </w:t>
            </w:r>
            <w:proofErr w:type="spellStart"/>
            <w:r w:rsidRPr="00591E6E">
              <w:rPr>
                <w:sz w:val="27"/>
                <w:szCs w:val="27"/>
              </w:rPr>
              <w:t>Сагайдачний”</w:t>
            </w:r>
            <w:proofErr w:type="spellEnd"/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Кобеляцька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Козельщинська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 xml:space="preserve">виконавчий комітет Комсомольської міської ради 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Корвет „</w:t>
            </w:r>
            <w:proofErr w:type="spellStart"/>
            <w:r w:rsidRPr="00591E6E">
              <w:rPr>
                <w:sz w:val="27"/>
                <w:szCs w:val="27"/>
              </w:rPr>
              <w:t>Кременчук”</w:t>
            </w:r>
            <w:proofErr w:type="spellEnd"/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Кременчуцька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виконавчий комітет Кременчуцької міської ради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Військова частина А 2904</w:t>
            </w:r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Карлівська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Машівська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Новосанжарська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Військова частина А 4591</w:t>
            </w:r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Зіньківська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Котелевська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Чутівська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Військова частина А 4416</w:t>
            </w:r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Гребінківська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Оржицька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Пирятинська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Військова частина А 4362</w:t>
            </w:r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Глобинська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Семенівська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Хорольська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Військова частина А 0225</w:t>
            </w:r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Гадяцька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Лохвицька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proofErr w:type="spellStart"/>
            <w:r w:rsidRPr="00591E6E">
              <w:rPr>
                <w:sz w:val="27"/>
                <w:szCs w:val="27"/>
              </w:rPr>
              <w:t>Чорнухинська</w:t>
            </w:r>
            <w:proofErr w:type="spellEnd"/>
            <w:r w:rsidRPr="00591E6E">
              <w:rPr>
                <w:sz w:val="27"/>
                <w:szCs w:val="27"/>
              </w:rPr>
              <w:t xml:space="preserve"> райдержадміністрація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Прикордонний сторожовий корабель „</w:t>
            </w:r>
            <w:proofErr w:type="spellStart"/>
            <w:r w:rsidRPr="00591E6E">
              <w:rPr>
                <w:sz w:val="27"/>
                <w:szCs w:val="27"/>
              </w:rPr>
              <w:t>Полтава”</w:t>
            </w:r>
            <w:proofErr w:type="spellEnd"/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Полтавська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 xml:space="preserve">виконавчий комітет Полтавської міської ради </w:t>
            </w:r>
          </w:p>
        </w:tc>
      </w:tr>
      <w:tr w:rsidR="0039780E" w:rsidRPr="00591E6E" w:rsidTr="0039780E">
        <w:tc>
          <w:tcPr>
            <w:tcW w:w="678" w:type="dxa"/>
          </w:tcPr>
          <w:p w:rsidR="0039780E" w:rsidRPr="00591E6E" w:rsidRDefault="0039780E" w:rsidP="0039780E">
            <w:pPr>
              <w:numPr>
                <w:ilvl w:val="0"/>
                <w:numId w:val="1"/>
              </w:numPr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76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Прикордонний сторожовий корабель „</w:t>
            </w:r>
            <w:proofErr w:type="spellStart"/>
            <w:r w:rsidRPr="00591E6E">
              <w:rPr>
                <w:sz w:val="27"/>
                <w:szCs w:val="27"/>
              </w:rPr>
              <w:t>Лубни”</w:t>
            </w:r>
            <w:proofErr w:type="spellEnd"/>
          </w:p>
        </w:tc>
        <w:tc>
          <w:tcPr>
            <w:tcW w:w="5301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Лубенська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Миргородська райдержадміністрація,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>виконавчий комітет Лубенської міської ради,</w:t>
            </w:r>
            <w:r w:rsidRPr="00591E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91E6E">
              <w:rPr>
                <w:sz w:val="27"/>
                <w:szCs w:val="27"/>
              </w:rPr>
              <w:t>виконавчий комітет Миргородської міської ради</w:t>
            </w:r>
          </w:p>
        </w:tc>
      </w:tr>
    </w:tbl>
    <w:p w:rsidR="0039780E" w:rsidRPr="009777CF" w:rsidRDefault="0039780E" w:rsidP="0039780E"/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2"/>
        <w:gridCol w:w="4154"/>
      </w:tblGrid>
      <w:tr w:rsidR="0039780E" w:rsidRPr="009777CF" w:rsidTr="0039780E">
        <w:tc>
          <w:tcPr>
            <w:tcW w:w="5872" w:type="dxa"/>
          </w:tcPr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t xml:space="preserve">Заступник   голови – керівник </w:t>
            </w:r>
          </w:p>
          <w:p w:rsidR="0039780E" w:rsidRPr="00591E6E" w:rsidRDefault="0039780E" w:rsidP="0039780E">
            <w:pPr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lastRenderedPageBreak/>
              <w:t>апарату облдержадміністрації</w:t>
            </w:r>
          </w:p>
        </w:tc>
        <w:tc>
          <w:tcPr>
            <w:tcW w:w="4154" w:type="dxa"/>
            <w:vAlign w:val="bottom"/>
          </w:tcPr>
          <w:p w:rsidR="0039780E" w:rsidRPr="00591E6E" w:rsidRDefault="0039780E" w:rsidP="0039780E">
            <w:pPr>
              <w:jc w:val="right"/>
              <w:rPr>
                <w:sz w:val="27"/>
                <w:szCs w:val="27"/>
              </w:rPr>
            </w:pPr>
            <w:r w:rsidRPr="00591E6E">
              <w:rPr>
                <w:sz w:val="27"/>
                <w:szCs w:val="27"/>
              </w:rPr>
              <w:lastRenderedPageBreak/>
              <w:t>С.А. Соловей</w:t>
            </w:r>
          </w:p>
        </w:tc>
      </w:tr>
    </w:tbl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80E"/>
    <w:rsid w:val="000D2F32"/>
    <w:rsid w:val="0026315A"/>
    <w:rsid w:val="0039780E"/>
    <w:rsid w:val="00514504"/>
    <w:rsid w:val="0068562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0264C-FF7F-4EA3-A713-606DC7FA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80E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