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716" w:rsidRPr="002C2A70" w:rsidRDefault="00AB7716" w:rsidP="00AB7716">
      <w:pPr>
        <w:pStyle w:val="Heading1"/>
        <w:ind w:left="5580" w:hanging="5580"/>
        <w:rPr>
          <w:sz w:val="28"/>
          <w:szCs w:val="28"/>
        </w:rPr>
      </w:pPr>
      <w:r>
        <w:rPr>
          <w:lang w:val="ru-RU"/>
        </w:rPr>
        <w:t xml:space="preserve">                                                                                              </w:t>
      </w:r>
      <w:r w:rsidRPr="002C2A70">
        <w:rPr>
          <w:sz w:val="28"/>
          <w:szCs w:val="28"/>
        </w:rPr>
        <w:t xml:space="preserve">Додаток </w:t>
      </w:r>
    </w:p>
    <w:p w:rsidR="00AB7716" w:rsidRDefault="00AB7716" w:rsidP="00AB7716">
      <w:pPr>
        <w:pStyle w:val="Heading1"/>
        <w:ind w:left="5580" w:hanging="5580"/>
        <w:rPr>
          <w:sz w:val="28"/>
        </w:rPr>
      </w:pPr>
      <w:r>
        <w:rPr>
          <w:lang w:val="ru-RU"/>
        </w:rPr>
        <w:t xml:space="preserve">                                                                                              </w:t>
      </w:r>
      <w:r>
        <w:rPr>
          <w:sz w:val="28"/>
        </w:rPr>
        <w:t>до розпорядження голови</w:t>
      </w:r>
      <w:r>
        <w:rPr>
          <w:lang w:val="ru-RU"/>
        </w:rPr>
        <w:t xml:space="preserve">                                                                                </w:t>
      </w:r>
      <w:r>
        <w:rPr>
          <w:sz w:val="28"/>
        </w:rPr>
        <w:t xml:space="preserve">                                                                  </w:t>
      </w:r>
      <w:r w:rsidRPr="005F772D">
        <w:rPr>
          <w:sz w:val="28"/>
          <w:lang w:val="ru-RU"/>
        </w:rPr>
        <w:t xml:space="preserve">             </w:t>
      </w:r>
      <w:r>
        <w:rPr>
          <w:sz w:val="28"/>
          <w:lang w:val="ru-RU"/>
        </w:rPr>
        <w:t xml:space="preserve">                                                   </w:t>
      </w:r>
    </w:p>
    <w:p w:rsidR="00AB7716" w:rsidRPr="00497E10" w:rsidRDefault="00AB7716" w:rsidP="00AB7716">
      <w:pPr>
        <w:ind w:left="5580" w:hanging="5580"/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</w:t>
      </w:r>
      <w:r>
        <w:rPr>
          <w:sz w:val="28"/>
        </w:rPr>
        <w:t xml:space="preserve">     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>облдержадміністрації</w:t>
      </w:r>
      <w:r w:rsidRPr="00B8569D">
        <w:rPr>
          <w:sz w:val="28"/>
        </w:rPr>
        <w:t xml:space="preserve"> </w:t>
      </w:r>
    </w:p>
    <w:p w:rsidR="00AB7716" w:rsidRPr="00497E10" w:rsidRDefault="00AB7716" w:rsidP="00AB7716">
      <w:pPr>
        <w:jc w:val="both"/>
        <w:rPr>
          <w:sz w:val="28"/>
        </w:rPr>
      </w:pPr>
    </w:p>
    <w:p w:rsidR="00AB7716" w:rsidRPr="008F4B6F" w:rsidRDefault="00AB7716" w:rsidP="00AB7716">
      <w:pPr>
        <w:ind w:firstLine="284"/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Pr="005F772D">
        <w:rPr>
          <w:sz w:val="28"/>
        </w:rPr>
        <w:t xml:space="preserve">             </w:t>
      </w:r>
      <w:r>
        <w:rPr>
          <w:sz w:val="28"/>
          <w:lang w:val="uk-UA"/>
        </w:rPr>
        <w:t>28.12.2009</w:t>
      </w:r>
      <w:r w:rsidRPr="00497E10">
        <w:rPr>
          <w:sz w:val="28"/>
        </w:rPr>
        <w:t xml:space="preserve"> </w:t>
      </w:r>
      <w:r>
        <w:rPr>
          <w:sz w:val="28"/>
        </w:rPr>
        <w:t xml:space="preserve">  </w:t>
      </w:r>
      <w:r w:rsidRPr="00CF0BBF">
        <w:rPr>
          <w:sz w:val="28"/>
        </w:rPr>
        <w:t xml:space="preserve"> </w:t>
      </w:r>
      <w:r>
        <w:rPr>
          <w:sz w:val="28"/>
          <w:lang w:val="uk-UA"/>
        </w:rPr>
        <w:t>№  524</w:t>
      </w:r>
    </w:p>
    <w:p w:rsidR="00AB7716" w:rsidRPr="00497E10" w:rsidRDefault="00AB7716" w:rsidP="00AB7716">
      <w:pPr>
        <w:jc w:val="center"/>
        <w:rPr>
          <w:sz w:val="28"/>
        </w:rPr>
      </w:pPr>
    </w:p>
    <w:p w:rsidR="00AB7716" w:rsidRPr="00497E10" w:rsidRDefault="00AB7716" w:rsidP="00AB771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Зміни обсягу субвенції</w:t>
      </w:r>
    </w:p>
    <w:p w:rsidR="00AB7716" w:rsidRPr="002917B9" w:rsidRDefault="00AB7716" w:rsidP="00AB77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державного бюджету місцевим бюджетам на погашення  заборгованості з різниці в тарифах на теплову енергію, послуги з водопостачання та водовідведення, що вироблялися, транспортувалися і постачалися населенню, яка виникла у зв’язку з невідповідністю фактичної вартості теплової енергії, послуг з водопостачання та водовідведення  тарифам, затвердженим органами державної влади чи органами місцевого самоврядування</w:t>
      </w:r>
    </w:p>
    <w:p w:rsidR="00AB7716" w:rsidRPr="002917B9" w:rsidRDefault="00AB7716" w:rsidP="00AB7716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4500"/>
        <w:gridCol w:w="4526"/>
      </w:tblGrid>
      <w:tr w:rsidR="00AB7716" w:rsidTr="00AB7716">
        <w:tc>
          <w:tcPr>
            <w:tcW w:w="828" w:type="dxa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з/п </w:t>
            </w:r>
          </w:p>
        </w:tc>
        <w:tc>
          <w:tcPr>
            <w:tcW w:w="4500" w:type="dxa"/>
          </w:tcPr>
          <w:p w:rsidR="00AB7716" w:rsidRPr="00497E10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4526" w:type="dxa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субвенції</w:t>
            </w:r>
          </w:p>
          <w:p w:rsidR="00AB7716" w:rsidRPr="008D26E4" w:rsidRDefault="00AB7716" w:rsidP="00AB7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AB7716" w:rsidTr="00AB7716">
        <w:tc>
          <w:tcPr>
            <w:tcW w:w="828" w:type="dxa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</w:tcPr>
          <w:p w:rsidR="00AB7716" w:rsidRDefault="00AB7716" w:rsidP="00AB77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4526" w:type="dxa"/>
            <w:vAlign w:val="center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-6723945,13</w:t>
            </w:r>
          </w:p>
        </w:tc>
      </w:tr>
      <w:tr w:rsidR="00AB7716" w:rsidTr="00AB7716">
        <w:tc>
          <w:tcPr>
            <w:tcW w:w="828" w:type="dxa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</w:tcPr>
          <w:p w:rsidR="00AB7716" w:rsidRDefault="00AB7716" w:rsidP="00AB77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район</w:t>
            </w:r>
          </w:p>
        </w:tc>
        <w:tc>
          <w:tcPr>
            <w:tcW w:w="4526" w:type="dxa"/>
            <w:vAlign w:val="center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-0,60</w:t>
            </w:r>
          </w:p>
        </w:tc>
      </w:tr>
      <w:tr w:rsidR="00AB7716" w:rsidTr="00AB7716">
        <w:tc>
          <w:tcPr>
            <w:tcW w:w="828" w:type="dxa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</w:tcPr>
          <w:p w:rsidR="00AB7716" w:rsidRDefault="00AB7716" w:rsidP="00AB771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4526" w:type="dxa"/>
            <w:vAlign w:val="center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-107212,00</w:t>
            </w:r>
          </w:p>
        </w:tc>
      </w:tr>
      <w:tr w:rsidR="00AB7716" w:rsidTr="00AB7716">
        <w:tc>
          <w:tcPr>
            <w:tcW w:w="828" w:type="dxa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</w:tcPr>
          <w:p w:rsidR="00AB7716" w:rsidRDefault="00AB7716" w:rsidP="00AB77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Лубни</w:t>
            </w:r>
          </w:p>
        </w:tc>
        <w:tc>
          <w:tcPr>
            <w:tcW w:w="4526" w:type="dxa"/>
            <w:vAlign w:val="center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-362180,00</w:t>
            </w:r>
          </w:p>
        </w:tc>
      </w:tr>
      <w:tr w:rsidR="00AB7716" w:rsidTr="00AB7716">
        <w:tc>
          <w:tcPr>
            <w:tcW w:w="828" w:type="dxa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00" w:type="dxa"/>
          </w:tcPr>
          <w:p w:rsidR="00AB7716" w:rsidRDefault="00AB7716" w:rsidP="00AB77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Полтава</w:t>
            </w:r>
          </w:p>
        </w:tc>
        <w:tc>
          <w:tcPr>
            <w:tcW w:w="4526" w:type="dxa"/>
            <w:vAlign w:val="center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-2083800,27</w:t>
            </w:r>
          </w:p>
        </w:tc>
      </w:tr>
      <w:tr w:rsidR="00AB7716" w:rsidTr="00AB7716">
        <w:tc>
          <w:tcPr>
            <w:tcW w:w="828" w:type="dxa"/>
          </w:tcPr>
          <w:p w:rsidR="00AB7716" w:rsidRDefault="00AB7716" w:rsidP="00AB771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AB7716" w:rsidRDefault="00AB7716" w:rsidP="00AB77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Разом по області </w:t>
            </w:r>
          </w:p>
        </w:tc>
        <w:tc>
          <w:tcPr>
            <w:tcW w:w="4526" w:type="dxa"/>
            <w:vAlign w:val="center"/>
          </w:tcPr>
          <w:p w:rsidR="00AB7716" w:rsidRDefault="00AB7716" w:rsidP="00AB77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-9277138,00</w:t>
            </w:r>
          </w:p>
        </w:tc>
      </w:tr>
    </w:tbl>
    <w:p w:rsidR="00AB7716" w:rsidRDefault="00AB7716" w:rsidP="00AB7716">
      <w:pPr>
        <w:jc w:val="both"/>
        <w:rPr>
          <w:sz w:val="28"/>
          <w:szCs w:val="28"/>
          <w:lang w:val="uk-UA"/>
        </w:rPr>
      </w:pPr>
    </w:p>
    <w:p w:rsidR="00AB7716" w:rsidRPr="00C710B9" w:rsidRDefault="00AB7716" w:rsidP="00AB7716">
      <w:pPr>
        <w:jc w:val="both"/>
        <w:rPr>
          <w:sz w:val="28"/>
          <w:szCs w:val="28"/>
        </w:rPr>
      </w:pPr>
    </w:p>
    <w:p w:rsidR="00AB7716" w:rsidRDefault="00AB7716" w:rsidP="00AB7716">
      <w:pPr>
        <w:jc w:val="both"/>
        <w:rPr>
          <w:sz w:val="28"/>
          <w:szCs w:val="28"/>
          <w:lang w:val="uk-UA"/>
        </w:rPr>
      </w:pPr>
      <w:r w:rsidRPr="0076610C">
        <w:rPr>
          <w:sz w:val="28"/>
          <w:szCs w:val="28"/>
        </w:rPr>
        <w:t xml:space="preserve">Заступник </w:t>
      </w:r>
      <w:r w:rsidRPr="007667CB">
        <w:rPr>
          <w:sz w:val="28"/>
          <w:szCs w:val="28"/>
          <w:lang w:val="uk-UA"/>
        </w:rPr>
        <w:t>голови</w:t>
      </w:r>
      <w:r w:rsidRPr="0076610C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– к</w:t>
      </w:r>
      <w:r w:rsidRPr="0076610C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 xml:space="preserve"> </w:t>
      </w:r>
      <w:r w:rsidRPr="0076610C">
        <w:rPr>
          <w:sz w:val="28"/>
          <w:szCs w:val="28"/>
          <w:lang w:val="uk-UA"/>
        </w:rPr>
        <w:t>апарату</w:t>
      </w:r>
    </w:p>
    <w:p w:rsidR="00AB7716" w:rsidRDefault="00AB7716" w:rsidP="00AB7716">
      <w:pPr>
        <w:jc w:val="both"/>
        <w:rPr>
          <w:sz w:val="28"/>
          <w:szCs w:val="28"/>
          <w:lang w:val="uk-UA"/>
        </w:rPr>
      </w:pPr>
      <w:r w:rsidRPr="0076610C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                                 </w:t>
      </w:r>
      <w:r w:rsidRPr="00B751DF"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  С.А.Соловей</w:t>
      </w:r>
    </w:p>
    <w:p w:rsidR="00F870F7" w:rsidRPr="00AB7716" w:rsidRDefault="00F870F7">
      <w:pPr>
        <w:rPr>
          <w:lang w:val="uk-UA"/>
        </w:rPr>
      </w:pPr>
    </w:p>
    <w:sectPr w:rsidR="00F870F7" w:rsidRPr="00AB7716" w:rsidSect="00AB7716">
      <w:headerReference w:type="even" r:id="rId6"/>
      <w:pgSz w:w="11906" w:h="16838"/>
      <w:pgMar w:top="1185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87D62">
      <w:r>
        <w:separator/>
      </w:r>
    </w:p>
  </w:endnote>
  <w:endnote w:type="continuationSeparator" w:id="0">
    <w:p w:rsidR="00000000" w:rsidRDefault="00A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87D62">
      <w:r>
        <w:separator/>
      </w:r>
    </w:p>
  </w:footnote>
  <w:footnote w:type="continuationSeparator" w:id="0">
    <w:p w:rsidR="00000000" w:rsidRDefault="00A8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716" w:rsidRDefault="00AB7716" w:rsidP="00AB7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716" w:rsidRDefault="00AB7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716"/>
    <w:rsid w:val="00084844"/>
    <w:rsid w:val="000D2F32"/>
    <w:rsid w:val="0026315A"/>
    <w:rsid w:val="00514504"/>
    <w:rsid w:val="00A87D62"/>
    <w:rsid w:val="00AB771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2B63F-9961-4796-A07F-CEF531D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71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B7716"/>
    <w:pPr>
      <w:keepNext/>
      <w:jc w:val="both"/>
      <w:outlineLvl w:val="0"/>
    </w:pPr>
    <w:rPr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771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7716"/>
  </w:style>
  <w:style w:type="table" w:styleId="TableGrid">
    <w:name w:val="Table Grid"/>
    <w:basedOn w:val="TableNormal"/>
    <w:rsid w:val="00AB7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Додаток </vt:lpstr>
    </vt:vector>
  </TitlesOfParts>
  <Company>MoBIL GROUP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Додаток </dc:title>
  <dc:subject/>
  <dc:creator>vikz4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