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0F54" w:rsidRPr="008E1DE0" w:rsidRDefault="003E0F54" w:rsidP="003E0F54">
      <w:pPr>
        <w:tabs>
          <w:tab w:val="right" w:pos="5035"/>
        </w:tabs>
        <w:ind w:left="5049"/>
        <w:outlineLvl w:val="1"/>
        <w:rPr>
          <w:bCs/>
          <w:color w:val="auto"/>
          <w:spacing w:val="0"/>
        </w:rPr>
      </w:pPr>
      <w:r>
        <w:rPr>
          <w:bCs/>
          <w:color w:val="auto"/>
          <w:spacing w:val="0"/>
        </w:rPr>
        <w:t>ЗАТВЕРДЖЕНО</w:t>
      </w:r>
    </w:p>
    <w:p w:rsidR="003E0F54" w:rsidRPr="008E1DE0" w:rsidRDefault="003E0F54" w:rsidP="003E0F54">
      <w:pPr>
        <w:ind w:left="6372"/>
        <w:rPr>
          <w:color w:val="auto"/>
          <w:spacing w:val="0"/>
        </w:rPr>
      </w:pPr>
      <w:r>
        <w:rPr>
          <w:color w:val="auto"/>
          <w:spacing w:val="0"/>
        </w:rPr>
        <w:t>Розпорядження голови облдержадміністрації</w:t>
      </w:r>
    </w:p>
    <w:p w:rsidR="003E0F54" w:rsidRDefault="003E0F54" w:rsidP="003E0F54">
      <w:pPr>
        <w:tabs>
          <w:tab w:val="left" w:pos="6300"/>
          <w:tab w:val="right" w:pos="9355"/>
        </w:tabs>
        <w:jc w:val="center"/>
        <w:outlineLvl w:val="1"/>
        <w:rPr>
          <w:bCs/>
          <w:color w:val="auto"/>
          <w:spacing w:val="0"/>
        </w:rPr>
      </w:pPr>
      <w:r>
        <w:rPr>
          <w:bCs/>
          <w:color w:val="auto"/>
          <w:spacing w:val="0"/>
        </w:rPr>
        <w:t xml:space="preserve">                                                                       28.02.2011 № 88</w:t>
      </w:r>
    </w:p>
    <w:p w:rsidR="003E0F54" w:rsidRDefault="003E0F54" w:rsidP="003E0F54">
      <w:pPr>
        <w:pStyle w:val="HTMLPreformatted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</w:p>
    <w:p w:rsidR="003E0F54" w:rsidRDefault="003E0F54" w:rsidP="003E0F54">
      <w:pPr>
        <w:tabs>
          <w:tab w:val="left" w:pos="6300"/>
          <w:tab w:val="right" w:pos="9355"/>
        </w:tabs>
        <w:outlineLvl w:val="1"/>
        <w:rPr>
          <w:bCs/>
          <w:color w:val="auto"/>
          <w:spacing w:val="0"/>
        </w:rPr>
      </w:pPr>
    </w:p>
    <w:p w:rsidR="003E0F54" w:rsidRPr="00E13ED6" w:rsidRDefault="003E0F54" w:rsidP="003E0F54">
      <w:pPr>
        <w:tabs>
          <w:tab w:val="left" w:pos="6300"/>
          <w:tab w:val="right" w:pos="9355"/>
        </w:tabs>
        <w:jc w:val="center"/>
        <w:outlineLvl w:val="1"/>
        <w:rPr>
          <w:bCs/>
          <w:color w:val="auto"/>
          <w:spacing w:val="0"/>
          <w:sz w:val="14"/>
          <w:szCs w:val="14"/>
        </w:rPr>
      </w:pPr>
    </w:p>
    <w:p w:rsidR="003E0F54" w:rsidRPr="00E13ED6" w:rsidRDefault="003E0F54" w:rsidP="003E0F54">
      <w:pPr>
        <w:tabs>
          <w:tab w:val="left" w:pos="6300"/>
          <w:tab w:val="right" w:pos="9355"/>
        </w:tabs>
        <w:jc w:val="center"/>
        <w:outlineLvl w:val="1"/>
        <w:rPr>
          <w:bCs/>
          <w:color w:val="auto"/>
          <w:spacing w:val="0"/>
        </w:rPr>
      </w:pPr>
      <w:r w:rsidRPr="00E13ED6">
        <w:rPr>
          <w:bCs/>
          <w:color w:val="auto"/>
          <w:spacing w:val="0"/>
        </w:rPr>
        <w:t>Перелік</w:t>
      </w:r>
    </w:p>
    <w:p w:rsidR="003E0F54" w:rsidRPr="00613FCF" w:rsidRDefault="003E0F54" w:rsidP="003E0F54">
      <w:pPr>
        <w:tabs>
          <w:tab w:val="left" w:pos="6300"/>
          <w:tab w:val="right" w:pos="9355"/>
        </w:tabs>
        <w:jc w:val="center"/>
        <w:outlineLvl w:val="1"/>
        <w:rPr>
          <w:bCs/>
          <w:color w:val="auto"/>
          <w:spacing w:val="0"/>
        </w:rPr>
      </w:pPr>
      <w:r w:rsidRPr="00613FCF">
        <w:rPr>
          <w:bCs/>
          <w:color w:val="auto"/>
          <w:spacing w:val="0"/>
        </w:rPr>
        <w:t xml:space="preserve">видів оплачуваних громадських робіт на державних лісогосподарських підприємствах області  </w:t>
      </w:r>
    </w:p>
    <w:p w:rsidR="003E0F54" w:rsidRPr="008A6A99" w:rsidRDefault="003E0F54" w:rsidP="003E0F54">
      <w:pPr>
        <w:tabs>
          <w:tab w:val="left" w:pos="6300"/>
          <w:tab w:val="right" w:pos="9355"/>
        </w:tabs>
        <w:jc w:val="both"/>
        <w:outlineLvl w:val="1"/>
        <w:rPr>
          <w:bCs/>
          <w:color w:val="auto"/>
          <w:spacing w:val="0"/>
        </w:rPr>
      </w:pPr>
    </w:p>
    <w:p w:rsidR="003E0F54" w:rsidRPr="008A6A99" w:rsidRDefault="003E0F54" w:rsidP="003E0F5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952"/>
      </w:pPr>
      <w:r w:rsidRPr="008A6A99">
        <w:t>Роботи  пов’язані   з веденням лісового  господарства  та  створення  захисних  лісових  насаджень .</w:t>
      </w:r>
    </w:p>
    <w:p w:rsidR="003E0F54" w:rsidRDefault="003E0F54" w:rsidP="003E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ru-RU"/>
        </w:rPr>
      </w:pPr>
    </w:p>
    <w:p w:rsidR="003E0F54" w:rsidRPr="008A6A99" w:rsidRDefault="003E0F54" w:rsidP="003E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A6A99">
        <w:rPr>
          <w:lang w:val="ru-RU"/>
        </w:rPr>
        <w:t xml:space="preserve">1.1.  </w:t>
      </w:r>
      <w:r w:rsidRPr="008A6A99">
        <w:rPr>
          <w:lang w:val="ru-RU"/>
        </w:rPr>
        <w:tab/>
      </w:r>
      <w:r w:rsidRPr="008A6A99">
        <w:t xml:space="preserve">Лісокультурні роботи : </w:t>
      </w:r>
    </w:p>
    <w:p w:rsidR="003E0F54" w:rsidRPr="00613FCF" w:rsidRDefault="003E0F54" w:rsidP="003E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6"/>
          <w:szCs w:val="6"/>
        </w:rPr>
      </w:pPr>
    </w:p>
    <w:p w:rsidR="003E0F54" w:rsidRPr="00613FCF" w:rsidRDefault="003E0F54" w:rsidP="003E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0" w:name="69"/>
      <w:bookmarkEnd w:id="0"/>
      <w:r>
        <w:tab/>
        <w:t xml:space="preserve">садіння </w:t>
      </w:r>
      <w:r w:rsidRPr="00613FCF">
        <w:t xml:space="preserve">і висівання лісу; </w:t>
      </w:r>
      <w:bookmarkStart w:id="1" w:name="70"/>
      <w:bookmarkStart w:id="2" w:name="71"/>
      <w:bookmarkStart w:id="3" w:name="72"/>
      <w:bookmarkEnd w:id="1"/>
      <w:bookmarkEnd w:id="2"/>
      <w:bookmarkEnd w:id="3"/>
    </w:p>
    <w:p w:rsidR="003E0F54" w:rsidRPr="00613FCF" w:rsidRDefault="003E0F54" w:rsidP="003E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 w:rsidRPr="00613FCF">
        <w:t xml:space="preserve">догляд за лісовими культурами; </w:t>
      </w:r>
      <w:bookmarkStart w:id="4" w:name="73"/>
      <w:bookmarkEnd w:id="4"/>
    </w:p>
    <w:p w:rsidR="003E0F54" w:rsidRPr="00613FCF" w:rsidRDefault="003E0F54" w:rsidP="003E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 w:rsidRPr="00613FCF">
        <w:t xml:space="preserve">доповнення лісових культур; </w:t>
      </w:r>
      <w:bookmarkStart w:id="5" w:name="74"/>
      <w:bookmarkEnd w:id="5"/>
    </w:p>
    <w:p w:rsidR="003E0F54" w:rsidRPr="00613FCF" w:rsidRDefault="003E0F54" w:rsidP="003E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 w:rsidRPr="00613FCF">
        <w:t xml:space="preserve">обробіток </w:t>
      </w:r>
      <w:r w:rsidRPr="00613FCF">
        <w:rPr>
          <w:lang w:val="ru-RU"/>
        </w:rPr>
        <w:t xml:space="preserve"> </w:t>
      </w:r>
      <w:r w:rsidRPr="00613FCF">
        <w:t xml:space="preserve">ґрунту під лісові культури; </w:t>
      </w:r>
      <w:bookmarkStart w:id="6" w:name="75"/>
      <w:bookmarkEnd w:id="6"/>
    </w:p>
    <w:p w:rsidR="003E0F54" w:rsidRPr="00613FCF" w:rsidRDefault="003E0F54" w:rsidP="003E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 w:rsidRPr="00613FCF">
        <w:t xml:space="preserve">заготівля </w:t>
      </w:r>
      <w:r w:rsidRPr="00613FCF">
        <w:rPr>
          <w:lang w:val="ru-RU"/>
        </w:rPr>
        <w:t xml:space="preserve"> </w:t>
      </w:r>
      <w:r w:rsidRPr="00613FCF">
        <w:t xml:space="preserve">насіння та садивного матеріалу; </w:t>
      </w:r>
      <w:bookmarkStart w:id="7" w:name="76"/>
      <w:bookmarkEnd w:id="7"/>
    </w:p>
    <w:p w:rsidR="003E0F54" w:rsidRPr="00613FCF" w:rsidRDefault="003E0F54" w:rsidP="003E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 w:rsidRPr="00613FCF">
        <w:t>вирощування садивного матеріалу</w:t>
      </w:r>
      <w:bookmarkStart w:id="8" w:name="77"/>
      <w:bookmarkEnd w:id="8"/>
      <w:r>
        <w:t>.</w:t>
      </w:r>
    </w:p>
    <w:p w:rsidR="003E0F54" w:rsidRDefault="003E0F54" w:rsidP="003E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9" w:name="78"/>
      <w:bookmarkStart w:id="10" w:name="79"/>
      <w:bookmarkEnd w:id="9"/>
      <w:bookmarkEnd w:id="10"/>
    </w:p>
    <w:p w:rsidR="003E0F54" w:rsidRPr="008A6A99" w:rsidRDefault="003E0F54" w:rsidP="003E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A6A99">
        <w:t xml:space="preserve">1.2. </w:t>
      </w:r>
      <w:r w:rsidRPr="008A6A99">
        <w:tab/>
        <w:t xml:space="preserve">Охорона лісів від пожеж  : </w:t>
      </w:r>
    </w:p>
    <w:p w:rsidR="003E0F54" w:rsidRPr="00613FCF" w:rsidRDefault="003E0F54" w:rsidP="003E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6"/>
          <w:szCs w:val="6"/>
        </w:rPr>
      </w:pPr>
    </w:p>
    <w:p w:rsidR="003E0F54" w:rsidRPr="00613FCF" w:rsidRDefault="003E0F54" w:rsidP="003E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</w:pPr>
      <w:bookmarkStart w:id="11" w:name="80"/>
      <w:bookmarkStart w:id="12" w:name="81"/>
      <w:bookmarkEnd w:id="11"/>
      <w:bookmarkEnd w:id="12"/>
      <w:r>
        <w:t xml:space="preserve">влаштування та упорядження  </w:t>
      </w:r>
      <w:r w:rsidRPr="00613FCF">
        <w:t>рек</w:t>
      </w:r>
      <w:r>
        <w:t xml:space="preserve">реаційних  ділянок </w:t>
      </w:r>
      <w:r w:rsidRPr="00613FCF">
        <w:t xml:space="preserve">; </w:t>
      </w:r>
      <w:r w:rsidRPr="00613FCF">
        <w:br/>
      </w:r>
      <w:bookmarkStart w:id="13" w:name="82"/>
      <w:bookmarkEnd w:id="13"/>
      <w:r w:rsidRPr="00613FCF">
        <w:t>впорядкування  лісових  масивів  прилеглих  до  автомобільних  доріг з</w:t>
      </w:r>
      <w:r>
        <w:t>агального       користування .</w:t>
      </w:r>
    </w:p>
    <w:p w:rsidR="003E0F54" w:rsidRPr="00EC7AAB" w:rsidRDefault="003E0F54" w:rsidP="003E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35" w:hanging="935"/>
        <w:rPr>
          <w:sz w:val="26"/>
          <w:szCs w:val="26"/>
        </w:rPr>
      </w:pPr>
    </w:p>
    <w:p w:rsidR="003E0F54" w:rsidRPr="008A6A99" w:rsidRDefault="003E0F54" w:rsidP="003E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A6A99">
        <w:t>1.3.</w:t>
      </w:r>
      <w:r w:rsidRPr="008A6A99">
        <w:tab/>
        <w:t>Мисливське господарство :</w:t>
      </w:r>
    </w:p>
    <w:p w:rsidR="003E0F54" w:rsidRPr="00613FCF" w:rsidRDefault="003E0F54" w:rsidP="003E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6"/>
          <w:szCs w:val="6"/>
        </w:rPr>
      </w:pPr>
      <w:r w:rsidRPr="00613FCF">
        <w:rPr>
          <w:b/>
        </w:rPr>
        <w:t xml:space="preserve"> </w:t>
      </w:r>
    </w:p>
    <w:p w:rsidR="003E0F54" w:rsidRPr="00613FCF" w:rsidRDefault="003E0F54" w:rsidP="003E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14" w:name="94"/>
      <w:bookmarkStart w:id="15" w:name="95"/>
      <w:bookmarkEnd w:id="14"/>
      <w:bookmarkEnd w:id="15"/>
      <w:r>
        <w:tab/>
      </w:r>
      <w:r w:rsidRPr="00613FCF">
        <w:t>здійсн</w:t>
      </w:r>
      <w:r>
        <w:t xml:space="preserve">ення   </w:t>
      </w:r>
      <w:proofErr w:type="spellStart"/>
      <w:r>
        <w:t>біотехнічних</w:t>
      </w:r>
      <w:proofErr w:type="spellEnd"/>
      <w:r>
        <w:t xml:space="preserve">   заходів  .</w:t>
      </w:r>
      <w:r w:rsidRPr="00613FCF">
        <w:br/>
      </w:r>
    </w:p>
    <w:p w:rsidR="003E0F54" w:rsidRPr="008A6A99" w:rsidRDefault="003E0F54" w:rsidP="003E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A6A99">
        <w:t>1.4.</w:t>
      </w:r>
      <w:r w:rsidRPr="008A6A99">
        <w:tab/>
        <w:t>Природоохоронні  заходи   :</w:t>
      </w:r>
    </w:p>
    <w:p w:rsidR="003E0F54" w:rsidRPr="00613FCF" w:rsidRDefault="003E0F54" w:rsidP="003E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6"/>
          <w:szCs w:val="6"/>
        </w:rPr>
      </w:pPr>
    </w:p>
    <w:p w:rsidR="003E0F54" w:rsidRPr="00613FCF" w:rsidRDefault="003E0F54" w:rsidP="003E0F54">
      <w:pPr>
        <w:tabs>
          <w:tab w:val="left" w:pos="93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35" w:hanging="935"/>
        <w:jc w:val="both"/>
      </w:pPr>
      <w:r>
        <w:tab/>
      </w:r>
      <w:r w:rsidRPr="00613FCF">
        <w:t>участь  у  проведе</w:t>
      </w:r>
      <w:r>
        <w:t xml:space="preserve">нні  природоохоронних  акцій : </w:t>
      </w:r>
      <w:r w:rsidRPr="009D7CC4">
        <w:rPr>
          <w:lang w:val="ru-RU"/>
        </w:rPr>
        <w:t>,,</w:t>
      </w:r>
      <w:r>
        <w:t>Майбутнє  лісу в  твоїх руках</w:t>
      </w:r>
      <w:r w:rsidRPr="009D7CC4">
        <w:rPr>
          <w:lang w:val="ru-RU"/>
        </w:rPr>
        <w:t>”</w:t>
      </w:r>
      <w:r>
        <w:rPr>
          <w:lang w:val="ru-RU"/>
        </w:rPr>
        <w:t xml:space="preserve"> </w:t>
      </w:r>
      <w:r>
        <w:t xml:space="preserve">, </w:t>
      </w:r>
      <w:r w:rsidRPr="009D7CC4">
        <w:rPr>
          <w:lang w:val="ru-RU"/>
        </w:rPr>
        <w:t>,,</w:t>
      </w:r>
      <w:r>
        <w:t>День  довкілля</w:t>
      </w:r>
      <w:r w:rsidRPr="009D7CC4">
        <w:rPr>
          <w:lang w:val="ru-RU"/>
        </w:rPr>
        <w:t>”</w:t>
      </w:r>
      <w:r>
        <w:t xml:space="preserve">,   </w:t>
      </w:r>
      <w:r w:rsidRPr="009D7CC4">
        <w:rPr>
          <w:lang w:val="ru-RU"/>
        </w:rPr>
        <w:t>,,</w:t>
      </w:r>
      <w:r>
        <w:t>За   чисте   довкілля</w:t>
      </w:r>
      <w:r w:rsidRPr="009D7CC4">
        <w:rPr>
          <w:lang w:val="ru-RU"/>
        </w:rPr>
        <w:t>”</w:t>
      </w:r>
      <w:r>
        <w:t xml:space="preserve">   та  інших . </w:t>
      </w:r>
      <w:r w:rsidRPr="00613FCF">
        <w:tab/>
      </w:r>
    </w:p>
    <w:p w:rsidR="003E0F54" w:rsidRDefault="003E0F54" w:rsidP="003E0F54">
      <w:pPr>
        <w:tabs>
          <w:tab w:val="left" w:pos="6300"/>
          <w:tab w:val="right" w:pos="9355"/>
        </w:tabs>
        <w:jc w:val="both"/>
        <w:outlineLvl w:val="1"/>
        <w:rPr>
          <w:bCs/>
          <w:color w:val="auto"/>
          <w:spacing w:val="0"/>
        </w:rPr>
      </w:pPr>
    </w:p>
    <w:p w:rsidR="003E0F54" w:rsidRPr="008A6A99" w:rsidRDefault="003E0F54" w:rsidP="003E0F54">
      <w:pPr>
        <w:tabs>
          <w:tab w:val="right" w:pos="0"/>
        </w:tabs>
        <w:jc w:val="both"/>
        <w:outlineLvl w:val="1"/>
        <w:rPr>
          <w:bCs/>
          <w:color w:val="auto"/>
          <w:spacing w:val="0"/>
        </w:rPr>
      </w:pPr>
      <w:r w:rsidRPr="008A6A99">
        <w:rPr>
          <w:bCs/>
          <w:color w:val="auto"/>
          <w:spacing w:val="0"/>
        </w:rPr>
        <w:t>1.5.</w:t>
      </w:r>
      <w:r w:rsidRPr="008A6A99">
        <w:rPr>
          <w:bCs/>
          <w:color w:val="auto"/>
          <w:spacing w:val="0"/>
        </w:rPr>
        <w:tab/>
        <w:t>Лісогосподарські  роботи :</w:t>
      </w:r>
    </w:p>
    <w:p w:rsidR="003E0F54" w:rsidRPr="00613FCF" w:rsidRDefault="003E0F54" w:rsidP="003E0F54">
      <w:pPr>
        <w:tabs>
          <w:tab w:val="right" w:pos="0"/>
        </w:tabs>
        <w:jc w:val="both"/>
        <w:outlineLvl w:val="1"/>
        <w:rPr>
          <w:b/>
          <w:bCs/>
          <w:color w:val="auto"/>
          <w:spacing w:val="0"/>
          <w:sz w:val="6"/>
          <w:szCs w:val="6"/>
        </w:rPr>
      </w:pPr>
    </w:p>
    <w:p w:rsidR="003E0F54" w:rsidRPr="00613FCF" w:rsidRDefault="003E0F54" w:rsidP="003E0F54">
      <w:pPr>
        <w:tabs>
          <w:tab w:val="right" w:pos="0"/>
        </w:tabs>
        <w:jc w:val="both"/>
        <w:outlineLvl w:val="1"/>
        <w:rPr>
          <w:bCs/>
          <w:color w:val="auto"/>
          <w:spacing w:val="0"/>
        </w:rPr>
      </w:pPr>
      <w:r>
        <w:rPr>
          <w:bCs/>
          <w:color w:val="auto"/>
          <w:spacing w:val="0"/>
        </w:rPr>
        <w:tab/>
      </w:r>
      <w:r w:rsidRPr="00613FCF">
        <w:rPr>
          <w:bCs/>
          <w:color w:val="auto"/>
          <w:spacing w:val="0"/>
        </w:rPr>
        <w:t>ліквідація  захаращеності</w:t>
      </w:r>
      <w:r>
        <w:rPr>
          <w:bCs/>
          <w:color w:val="auto"/>
          <w:spacing w:val="0"/>
        </w:rPr>
        <w:t>.</w:t>
      </w:r>
      <w:r w:rsidRPr="00613FCF">
        <w:rPr>
          <w:bCs/>
          <w:color w:val="auto"/>
          <w:spacing w:val="0"/>
        </w:rPr>
        <w:t xml:space="preserve"> </w:t>
      </w:r>
    </w:p>
    <w:p w:rsidR="003E0F54" w:rsidRDefault="003E0F54" w:rsidP="003E0F54">
      <w:pPr>
        <w:tabs>
          <w:tab w:val="left" w:pos="6300"/>
          <w:tab w:val="right" w:pos="9355"/>
        </w:tabs>
        <w:jc w:val="both"/>
        <w:outlineLvl w:val="1"/>
        <w:rPr>
          <w:bCs/>
          <w:color w:val="auto"/>
          <w:spacing w:val="0"/>
        </w:rPr>
      </w:pPr>
    </w:p>
    <w:p w:rsidR="003E0F54" w:rsidRDefault="003E0F54" w:rsidP="003E0F54">
      <w:pPr>
        <w:tabs>
          <w:tab w:val="left" w:pos="6300"/>
          <w:tab w:val="right" w:pos="9355"/>
        </w:tabs>
        <w:jc w:val="both"/>
        <w:outlineLvl w:val="1"/>
        <w:rPr>
          <w:bCs/>
          <w:color w:val="auto"/>
          <w:spacing w:val="0"/>
        </w:rPr>
      </w:pPr>
    </w:p>
    <w:p w:rsidR="003E0F54" w:rsidRDefault="003E0F54" w:rsidP="003E0F54">
      <w:pPr>
        <w:tabs>
          <w:tab w:val="left" w:pos="6300"/>
          <w:tab w:val="right" w:pos="9355"/>
        </w:tabs>
        <w:outlineLvl w:val="1"/>
        <w:rPr>
          <w:bCs/>
          <w:color w:val="auto"/>
          <w:spacing w:val="0"/>
        </w:rPr>
      </w:pPr>
      <w:r>
        <w:rPr>
          <w:bCs/>
          <w:color w:val="auto"/>
          <w:spacing w:val="0"/>
        </w:rPr>
        <w:t>Заступник  голови - керівник</w:t>
      </w:r>
    </w:p>
    <w:p w:rsidR="003E0F54" w:rsidRPr="00E13ED6" w:rsidRDefault="003E0F54" w:rsidP="003E0F54">
      <w:pPr>
        <w:tabs>
          <w:tab w:val="left" w:pos="6300"/>
          <w:tab w:val="right" w:pos="9355"/>
        </w:tabs>
        <w:outlineLvl w:val="1"/>
        <w:rPr>
          <w:bCs/>
          <w:color w:val="auto"/>
          <w:spacing w:val="0"/>
        </w:rPr>
      </w:pPr>
      <w:r>
        <w:rPr>
          <w:bCs/>
          <w:color w:val="auto"/>
          <w:spacing w:val="0"/>
        </w:rPr>
        <w:t>апарату облдержадміністрації</w:t>
      </w:r>
      <w:r>
        <w:rPr>
          <w:bCs/>
          <w:color w:val="auto"/>
          <w:spacing w:val="0"/>
        </w:rPr>
        <w:tab/>
      </w:r>
      <w:r>
        <w:rPr>
          <w:bCs/>
          <w:color w:val="auto"/>
          <w:spacing w:val="0"/>
        </w:rPr>
        <w:tab/>
        <w:t>В.О. Пархоменко</w:t>
      </w:r>
    </w:p>
    <w:p w:rsidR="003E0F54" w:rsidRDefault="003E0F54" w:rsidP="003E0F54">
      <w:pPr>
        <w:tabs>
          <w:tab w:val="right" w:pos="5035"/>
        </w:tabs>
        <w:ind w:left="5049"/>
        <w:outlineLvl w:val="1"/>
        <w:rPr>
          <w:bCs/>
          <w:color w:val="auto"/>
          <w:spacing w:val="0"/>
        </w:rPr>
      </w:pPr>
      <w:r>
        <w:rPr>
          <w:bCs/>
          <w:color w:val="auto"/>
          <w:spacing w:val="0"/>
        </w:rPr>
        <w:tab/>
      </w:r>
      <w:r>
        <w:rPr>
          <w:bCs/>
          <w:color w:val="auto"/>
          <w:spacing w:val="0"/>
        </w:rPr>
        <w:tab/>
      </w:r>
    </w:p>
    <w:p w:rsidR="003E0F54" w:rsidRDefault="003E0F54" w:rsidP="003E0F54">
      <w:pPr>
        <w:tabs>
          <w:tab w:val="right" w:pos="5035"/>
        </w:tabs>
        <w:ind w:left="5049"/>
        <w:outlineLvl w:val="1"/>
        <w:rPr>
          <w:bCs/>
          <w:color w:val="auto"/>
          <w:spacing w:val="0"/>
        </w:rPr>
      </w:pPr>
    </w:p>
    <w:p w:rsidR="003E0F54" w:rsidRDefault="003E0F54" w:rsidP="003E0F54">
      <w:pPr>
        <w:tabs>
          <w:tab w:val="right" w:pos="5035"/>
        </w:tabs>
        <w:ind w:left="5049"/>
        <w:outlineLvl w:val="1"/>
        <w:rPr>
          <w:bCs/>
          <w:color w:val="auto"/>
          <w:spacing w:val="0"/>
        </w:rPr>
      </w:pPr>
    </w:p>
    <w:p w:rsidR="003E0F54" w:rsidRDefault="003E0F54" w:rsidP="003E0F54">
      <w:pPr>
        <w:tabs>
          <w:tab w:val="right" w:pos="5035"/>
        </w:tabs>
        <w:ind w:left="5049"/>
        <w:outlineLvl w:val="1"/>
        <w:rPr>
          <w:bCs/>
          <w:color w:val="auto"/>
          <w:spacing w:val="0"/>
        </w:rPr>
      </w:pPr>
      <w:r>
        <w:rPr>
          <w:bCs/>
          <w:color w:val="auto"/>
          <w:spacing w:val="0"/>
        </w:rPr>
        <w:t xml:space="preserve">                </w:t>
      </w:r>
    </w:p>
    <w:p w:rsidR="003E0F54" w:rsidRDefault="003E0F54" w:rsidP="003E0F54">
      <w:pPr>
        <w:tabs>
          <w:tab w:val="right" w:pos="5035"/>
        </w:tabs>
        <w:ind w:left="5049"/>
        <w:outlineLvl w:val="1"/>
        <w:rPr>
          <w:bCs/>
          <w:color w:val="auto"/>
          <w:spacing w:val="0"/>
        </w:rPr>
      </w:pPr>
    </w:p>
    <w:p w:rsidR="003E0F54" w:rsidRDefault="003E0F54" w:rsidP="003E0F54">
      <w:pPr>
        <w:tabs>
          <w:tab w:val="right" w:pos="5035"/>
        </w:tabs>
        <w:ind w:left="5049"/>
        <w:outlineLvl w:val="1"/>
        <w:rPr>
          <w:bCs/>
          <w:color w:val="auto"/>
          <w:spacing w:val="0"/>
        </w:rPr>
      </w:pPr>
    </w:p>
    <w:p w:rsidR="003E0F54" w:rsidRDefault="003E0F54" w:rsidP="003E0F54">
      <w:pPr>
        <w:tabs>
          <w:tab w:val="right" w:pos="5035"/>
        </w:tabs>
        <w:ind w:left="5049"/>
        <w:outlineLvl w:val="1"/>
        <w:rPr>
          <w:bCs/>
          <w:color w:val="auto"/>
          <w:spacing w:val="0"/>
        </w:rPr>
      </w:pPr>
    </w:p>
    <w:p w:rsidR="003E0F54" w:rsidRPr="008E1DE0" w:rsidRDefault="003E0F54" w:rsidP="003E0F54">
      <w:pPr>
        <w:tabs>
          <w:tab w:val="right" w:pos="5035"/>
        </w:tabs>
        <w:ind w:left="5049"/>
        <w:outlineLvl w:val="1"/>
        <w:rPr>
          <w:bCs/>
          <w:color w:val="auto"/>
          <w:spacing w:val="0"/>
        </w:rPr>
      </w:pPr>
      <w:r>
        <w:rPr>
          <w:bCs/>
          <w:color w:val="auto"/>
          <w:spacing w:val="0"/>
        </w:rPr>
        <w:t xml:space="preserve">                   ЗАТВЕРДЖЕНО</w:t>
      </w:r>
    </w:p>
    <w:p w:rsidR="003E0F54" w:rsidRPr="008E1DE0" w:rsidRDefault="003E0F54" w:rsidP="003E0F54">
      <w:pPr>
        <w:ind w:left="6372"/>
        <w:rPr>
          <w:color w:val="auto"/>
          <w:spacing w:val="0"/>
        </w:rPr>
      </w:pPr>
      <w:r>
        <w:rPr>
          <w:color w:val="auto"/>
          <w:spacing w:val="0"/>
        </w:rPr>
        <w:lastRenderedPageBreak/>
        <w:t>Розпорядження голови облдержадміністрації</w:t>
      </w:r>
    </w:p>
    <w:p w:rsidR="003E0F54" w:rsidRPr="00E13ED6" w:rsidRDefault="003E0F54" w:rsidP="003E0F54">
      <w:pPr>
        <w:tabs>
          <w:tab w:val="left" w:pos="4982"/>
          <w:tab w:val="right" w:pos="5141"/>
        </w:tabs>
        <w:outlineLvl w:val="1"/>
        <w:rPr>
          <w:bCs/>
          <w:color w:val="auto"/>
          <w:spacing w:val="0"/>
        </w:rPr>
      </w:pPr>
      <w:r>
        <w:rPr>
          <w:bCs/>
          <w:color w:val="auto"/>
          <w:spacing w:val="0"/>
        </w:rPr>
        <w:t xml:space="preserve">                                                                                           28.02.2011 № 88</w:t>
      </w:r>
    </w:p>
    <w:p w:rsidR="003E0F54" w:rsidRPr="00E13ED6" w:rsidRDefault="003E0F54" w:rsidP="003E0F54">
      <w:pPr>
        <w:tabs>
          <w:tab w:val="left" w:pos="6300"/>
          <w:tab w:val="right" w:pos="9355"/>
        </w:tabs>
        <w:ind w:left="357"/>
        <w:jc w:val="right"/>
        <w:rPr>
          <w:color w:val="auto"/>
          <w:spacing w:val="0"/>
        </w:rPr>
      </w:pPr>
    </w:p>
    <w:p w:rsidR="003E0F54" w:rsidRPr="008E1DE0" w:rsidRDefault="003E0F54" w:rsidP="003E0F54">
      <w:pPr>
        <w:pStyle w:val="HTMLPreformatted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Зареєстровано в Головному управлінні</w:t>
      </w:r>
    </w:p>
    <w:p w:rsidR="003E0F54" w:rsidRDefault="003E0F54" w:rsidP="003E0F54">
      <w:pPr>
        <w:pStyle w:val="HTMLPreformatted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юстиції у Полтавській області</w:t>
      </w:r>
    </w:p>
    <w:p w:rsidR="003E0F54" w:rsidRDefault="003E0F54" w:rsidP="003E0F54">
      <w:pPr>
        <w:pStyle w:val="HTMLPreformatted"/>
        <w:rPr>
          <w:rFonts w:ascii="Times New Roman" w:hAnsi="Times New Roman" w:cs="Times New Roman"/>
          <w:sz w:val="28"/>
          <w:szCs w:val="28"/>
          <w:lang w:val="uk-UA"/>
        </w:rPr>
      </w:pPr>
      <w:r w:rsidRPr="008E1DE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14 березня 2011 р. за № 50/1627</w:t>
      </w:r>
    </w:p>
    <w:p w:rsidR="003E0F54" w:rsidRDefault="003E0F54" w:rsidP="003E0F54">
      <w:pPr>
        <w:pStyle w:val="HTMLPreformatted"/>
        <w:rPr>
          <w:rFonts w:ascii="Times New Roman" w:hAnsi="Times New Roman" w:cs="Times New Roman"/>
          <w:sz w:val="28"/>
          <w:szCs w:val="28"/>
          <w:lang w:val="uk-UA"/>
        </w:rPr>
      </w:pPr>
    </w:p>
    <w:p w:rsidR="003E0F54" w:rsidRPr="008E1DE0" w:rsidRDefault="003E0F54" w:rsidP="003E0F54">
      <w:pPr>
        <w:pStyle w:val="HTMLPreformatted"/>
        <w:rPr>
          <w:rFonts w:ascii="Times New Roman" w:hAnsi="Times New Roman" w:cs="Times New Roman"/>
          <w:sz w:val="28"/>
          <w:szCs w:val="28"/>
          <w:lang w:val="uk-UA"/>
        </w:rPr>
      </w:pPr>
      <w:r w:rsidRPr="008E1D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Керівник органу </w:t>
      </w:r>
    </w:p>
    <w:p w:rsidR="003E0F54" w:rsidRPr="00DE2ECC" w:rsidRDefault="003E0F54" w:rsidP="003E0F54">
      <w:pPr>
        <w:tabs>
          <w:tab w:val="left" w:pos="6300"/>
          <w:tab w:val="right" w:pos="9355"/>
        </w:tabs>
        <w:rPr>
          <w:color w:val="auto"/>
          <w:spacing w:val="0"/>
        </w:rPr>
      </w:pPr>
      <w:r>
        <w:t xml:space="preserve">                                                                                            державної реєстрації</w:t>
      </w:r>
    </w:p>
    <w:p w:rsidR="003E0F54" w:rsidRPr="00397AFA" w:rsidRDefault="003E0F54" w:rsidP="003E0F54">
      <w:pPr>
        <w:tabs>
          <w:tab w:val="left" w:pos="6300"/>
          <w:tab w:val="right" w:pos="9355"/>
        </w:tabs>
        <w:ind w:left="357"/>
        <w:jc w:val="right"/>
        <w:rPr>
          <w:color w:val="auto"/>
          <w:spacing w:val="0"/>
          <w:sz w:val="26"/>
          <w:szCs w:val="26"/>
        </w:rPr>
      </w:pPr>
      <w:r w:rsidRPr="00397AFA">
        <w:rPr>
          <w:color w:val="auto"/>
          <w:spacing w:val="0"/>
          <w:sz w:val="26"/>
          <w:szCs w:val="26"/>
        </w:rPr>
        <w:t xml:space="preserve">                                                                             </w:t>
      </w:r>
    </w:p>
    <w:p w:rsidR="003E0F54" w:rsidRPr="00E13ED6" w:rsidRDefault="003E0F54" w:rsidP="003E0F54">
      <w:pPr>
        <w:jc w:val="center"/>
        <w:rPr>
          <w:color w:val="auto"/>
          <w:spacing w:val="0"/>
        </w:rPr>
      </w:pPr>
      <w:r w:rsidRPr="00E13ED6">
        <w:rPr>
          <w:color w:val="auto"/>
          <w:spacing w:val="0"/>
        </w:rPr>
        <w:t>Перелік</w:t>
      </w:r>
    </w:p>
    <w:p w:rsidR="003E0F54" w:rsidRPr="00613FCF" w:rsidRDefault="003E0F54" w:rsidP="003E0F54">
      <w:pPr>
        <w:jc w:val="center"/>
        <w:rPr>
          <w:spacing w:val="0"/>
          <w:sz w:val="26"/>
          <w:szCs w:val="26"/>
        </w:rPr>
      </w:pPr>
      <w:r w:rsidRPr="00613FCF">
        <w:rPr>
          <w:color w:val="auto"/>
          <w:spacing w:val="0"/>
        </w:rPr>
        <w:t xml:space="preserve">державних лісогосподарських  підприємств </w:t>
      </w:r>
      <w:r w:rsidRPr="00613FCF">
        <w:rPr>
          <w:spacing w:val="0"/>
        </w:rPr>
        <w:t xml:space="preserve"> області</w:t>
      </w:r>
      <w:r w:rsidRPr="00613FCF">
        <w:rPr>
          <w:color w:val="auto"/>
          <w:spacing w:val="0"/>
        </w:rPr>
        <w:t xml:space="preserve">, </w:t>
      </w:r>
      <w:r w:rsidRPr="00613FCF">
        <w:rPr>
          <w:spacing w:val="0"/>
        </w:rPr>
        <w:t>на базі яких передбачено створення спеціальних тимчасових робочих місць для організації оплачуваних громадських робіт для осіб, які шукають роботу</w:t>
      </w:r>
    </w:p>
    <w:p w:rsidR="003E0F54" w:rsidRPr="00397AFA" w:rsidRDefault="003E0F54" w:rsidP="003E0F54">
      <w:pPr>
        <w:jc w:val="center"/>
        <w:rPr>
          <w:b/>
          <w:spacing w:val="0"/>
          <w:sz w:val="26"/>
          <w:szCs w:val="26"/>
        </w:rPr>
      </w:pPr>
    </w:p>
    <w:p w:rsidR="003E0F54" w:rsidRPr="00562F8B" w:rsidRDefault="003E0F54" w:rsidP="003E0F54">
      <w:pPr>
        <w:ind w:left="357"/>
        <w:jc w:val="center"/>
        <w:rPr>
          <w:color w:val="auto"/>
          <w:spacing w:val="0"/>
          <w:sz w:val="16"/>
          <w:szCs w:val="16"/>
        </w:rPr>
      </w:pPr>
    </w:p>
    <w:tbl>
      <w:tblPr>
        <w:tblW w:w="10472" w:type="dxa"/>
        <w:tblInd w:w="-7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1"/>
        <w:gridCol w:w="8415"/>
        <w:gridCol w:w="1496"/>
      </w:tblGrid>
      <w:tr w:rsidR="003E0F54" w:rsidRPr="00EC7AAB">
        <w:trPr>
          <w:trHeight w:val="47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F54" w:rsidRPr="008A6A99" w:rsidRDefault="003E0F54" w:rsidP="003E0F54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8A6A99">
              <w:rPr>
                <w:spacing w:val="0"/>
              </w:rPr>
              <w:t xml:space="preserve">№ </w:t>
            </w:r>
            <w:proofErr w:type="spellStart"/>
            <w:r w:rsidRPr="008A6A99">
              <w:rPr>
                <w:spacing w:val="0"/>
              </w:rPr>
              <w:t>п/п</w:t>
            </w:r>
            <w:proofErr w:type="spellEnd"/>
          </w:p>
        </w:tc>
        <w:tc>
          <w:tcPr>
            <w:tcW w:w="8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F54" w:rsidRPr="008A6A99" w:rsidRDefault="003E0F54" w:rsidP="003E0F54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8A6A99">
              <w:rPr>
                <w:spacing w:val="0"/>
              </w:rPr>
              <w:t>Назва підприємства, організації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0F54" w:rsidRPr="008A6A99" w:rsidRDefault="003E0F54" w:rsidP="003E0F54">
            <w:pPr>
              <w:spacing w:before="100" w:beforeAutospacing="1" w:after="100" w:afterAutospacing="1"/>
              <w:jc w:val="center"/>
              <w:outlineLvl w:val="0"/>
              <w:rPr>
                <w:bCs/>
                <w:color w:val="auto"/>
                <w:spacing w:val="0"/>
                <w:kern w:val="36"/>
              </w:rPr>
            </w:pPr>
            <w:r w:rsidRPr="008A6A99">
              <w:rPr>
                <w:bCs/>
                <w:color w:val="auto"/>
                <w:spacing w:val="0"/>
                <w:kern w:val="36"/>
              </w:rPr>
              <w:t>Кількість робочих місць</w:t>
            </w:r>
          </w:p>
        </w:tc>
      </w:tr>
      <w:tr w:rsidR="003E0F54" w:rsidRPr="00EC7AAB">
        <w:trPr>
          <w:trHeight w:val="24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F54" w:rsidRPr="00613FCF" w:rsidRDefault="003E0F54" w:rsidP="003E0F54">
            <w:pPr>
              <w:shd w:val="clear" w:color="auto" w:fill="FFFFFF"/>
              <w:adjustRightInd w:val="0"/>
              <w:spacing w:before="100" w:beforeAutospacing="1" w:after="100" w:afterAutospacing="1" w:line="360" w:lineRule="auto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1</w:t>
            </w:r>
          </w:p>
        </w:tc>
        <w:tc>
          <w:tcPr>
            <w:tcW w:w="8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0F54" w:rsidRPr="00613FCF" w:rsidRDefault="003E0F54" w:rsidP="003E0F54">
            <w:pPr>
              <w:tabs>
                <w:tab w:val="num" w:pos="880"/>
              </w:tabs>
              <w:spacing w:before="100" w:beforeAutospacing="1" w:after="100" w:afterAutospacing="1" w:line="360" w:lineRule="auto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  <w:t xml:space="preserve">Державне  підприємство </w:t>
            </w:r>
            <w:r w:rsidRPr="005134E7">
              <w:rPr>
                <w:color w:val="auto"/>
                <w:spacing w:val="0"/>
                <w:lang w:val="ru-RU"/>
              </w:rPr>
              <w:t>,,</w:t>
            </w:r>
            <w:r>
              <w:rPr>
                <w:color w:val="auto"/>
                <w:spacing w:val="0"/>
              </w:rPr>
              <w:t>Гадяцьке  лісове  господарство</w:t>
            </w:r>
            <w:r w:rsidRPr="005134E7">
              <w:rPr>
                <w:color w:val="auto"/>
                <w:spacing w:val="0"/>
                <w:lang w:val="ru-RU"/>
              </w:rPr>
              <w:t>”</w:t>
            </w:r>
            <w:r w:rsidRPr="00613FCF">
              <w:rPr>
                <w:color w:val="auto"/>
                <w:spacing w:val="0"/>
              </w:rPr>
              <w:t xml:space="preserve">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0F54" w:rsidRPr="00613FCF" w:rsidRDefault="003E0F54" w:rsidP="003E0F54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90</w:t>
            </w:r>
          </w:p>
        </w:tc>
      </w:tr>
      <w:tr w:rsidR="003E0F54" w:rsidRPr="00EC7AAB">
        <w:trPr>
          <w:trHeight w:val="24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F54" w:rsidRPr="00613FCF" w:rsidRDefault="003E0F54" w:rsidP="003E0F54">
            <w:pPr>
              <w:shd w:val="clear" w:color="auto" w:fill="FFFFFF"/>
              <w:adjustRightInd w:val="0"/>
              <w:spacing w:before="100" w:beforeAutospacing="1" w:after="100" w:afterAutospacing="1" w:line="360" w:lineRule="auto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2</w:t>
            </w:r>
          </w:p>
        </w:tc>
        <w:tc>
          <w:tcPr>
            <w:tcW w:w="8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0F54" w:rsidRPr="005134E7" w:rsidRDefault="003E0F54" w:rsidP="003E0F54">
            <w:pPr>
              <w:tabs>
                <w:tab w:val="num" w:pos="880"/>
              </w:tabs>
              <w:spacing w:before="100" w:beforeAutospacing="1" w:after="100" w:afterAutospacing="1" w:line="360" w:lineRule="auto"/>
              <w:rPr>
                <w:color w:val="auto"/>
                <w:spacing w:val="0"/>
                <w:lang w:val="ru-RU"/>
              </w:rPr>
            </w:pPr>
            <w:r>
              <w:rPr>
                <w:color w:val="auto"/>
                <w:spacing w:val="0"/>
              </w:rPr>
              <w:t xml:space="preserve">Державне  підприємство </w:t>
            </w:r>
            <w:r w:rsidRPr="005134E7">
              <w:rPr>
                <w:color w:val="auto"/>
                <w:spacing w:val="0"/>
                <w:lang w:val="ru-RU"/>
              </w:rPr>
              <w:t>,,</w:t>
            </w:r>
            <w:r w:rsidRPr="00613FCF">
              <w:rPr>
                <w:color w:val="auto"/>
                <w:spacing w:val="0"/>
              </w:rPr>
              <w:t>Крем</w:t>
            </w:r>
            <w:r>
              <w:rPr>
                <w:color w:val="auto"/>
                <w:spacing w:val="0"/>
              </w:rPr>
              <w:t>енчуцьке  лісове  господарство</w:t>
            </w:r>
            <w:r w:rsidRPr="005134E7">
              <w:rPr>
                <w:color w:val="auto"/>
                <w:spacing w:val="0"/>
                <w:lang w:val="ru-RU"/>
              </w:rPr>
              <w:t>”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0F54" w:rsidRPr="00613FCF" w:rsidRDefault="003E0F54" w:rsidP="003E0F54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60</w:t>
            </w:r>
          </w:p>
        </w:tc>
      </w:tr>
      <w:tr w:rsidR="003E0F54" w:rsidRPr="00EC7AAB">
        <w:trPr>
          <w:trHeight w:val="24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F54" w:rsidRPr="00613FCF" w:rsidRDefault="003E0F54" w:rsidP="003E0F54">
            <w:pPr>
              <w:shd w:val="clear" w:color="auto" w:fill="FFFFFF"/>
              <w:adjustRightInd w:val="0"/>
              <w:spacing w:before="100" w:beforeAutospacing="1" w:after="100" w:afterAutospacing="1" w:line="360" w:lineRule="auto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3</w:t>
            </w:r>
          </w:p>
        </w:tc>
        <w:tc>
          <w:tcPr>
            <w:tcW w:w="8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0F54" w:rsidRPr="005134E7" w:rsidRDefault="003E0F54" w:rsidP="003E0F54">
            <w:pPr>
              <w:tabs>
                <w:tab w:val="num" w:pos="880"/>
              </w:tabs>
              <w:spacing w:before="100" w:beforeAutospacing="1" w:after="100" w:afterAutospacing="1" w:line="360" w:lineRule="auto"/>
              <w:rPr>
                <w:color w:val="auto"/>
                <w:spacing w:val="0"/>
                <w:lang w:val="ru-RU"/>
              </w:rPr>
            </w:pPr>
            <w:r>
              <w:rPr>
                <w:color w:val="auto"/>
                <w:spacing w:val="0"/>
              </w:rPr>
              <w:t xml:space="preserve">Державне  підприємство </w:t>
            </w:r>
            <w:r w:rsidRPr="005134E7">
              <w:rPr>
                <w:color w:val="auto"/>
                <w:spacing w:val="0"/>
                <w:lang w:val="ru-RU"/>
              </w:rPr>
              <w:t>,,</w:t>
            </w:r>
            <w:r>
              <w:rPr>
                <w:color w:val="auto"/>
                <w:spacing w:val="0"/>
              </w:rPr>
              <w:t>Лубенське лісове  господарство</w:t>
            </w:r>
            <w:r w:rsidRPr="005134E7">
              <w:rPr>
                <w:color w:val="auto"/>
                <w:spacing w:val="0"/>
                <w:lang w:val="ru-RU"/>
              </w:rPr>
              <w:t>”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0F54" w:rsidRPr="00613FCF" w:rsidRDefault="003E0F54" w:rsidP="003E0F54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60</w:t>
            </w:r>
          </w:p>
        </w:tc>
      </w:tr>
      <w:tr w:rsidR="003E0F54" w:rsidRPr="00EC7AAB">
        <w:trPr>
          <w:trHeight w:val="24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F54" w:rsidRPr="00613FCF" w:rsidRDefault="003E0F54" w:rsidP="003E0F54">
            <w:pPr>
              <w:shd w:val="clear" w:color="auto" w:fill="FFFFFF"/>
              <w:adjustRightInd w:val="0"/>
              <w:spacing w:before="100" w:beforeAutospacing="1" w:after="100" w:afterAutospacing="1" w:line="360" w:lineRule="auto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4</w:t>
            </w:r>
          </w:p>
        </w:tc>
        <w:tc>
          <w:tcPr>
            <w:tcW w:w="8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0F54" w:rsidRPr="005134E7" w:rsidRDefault="003E0F54" w:rsidP="003E0F54">
            <w:pPr>
              <w:tabs>
                <w:tab w:val="num" w:pos="880"/>
              </w:tabs>
              <w:spacing w:before="100" w:beforeAutospacing="1" w:after="100" w:afterAutospacing="1" w:line="360" w:lineRule="auto"/>
              <w:rPr>
                <w:color w:val="auto"/>
                <w:spacing w:val="0"/>
                <w:lang w:val="ru-RU"/>
              </w:rPr>
            </w:pPr>
            <w:r>
              <w:rPr>
                <w:color w:val="auto"/>
                <w:spacing w:val="0"/>
              </w:rPr>
              <w:t xml:space="preserve">Державне  підприємство </w:t>
            </w:r>
            <w:r w:rsidRPr="005134E7">
              <w:rPr>
                <w:color w:val="auto"/>
                <w:spacing w:val="0"/>
                <w:lang w:val="ru-RU"/>
              </w:rPr>
              <w:t>,,</w:t>
            </w:r>
            <w:r w:rsidRPr="00613FCF">
              <w:rPr>
                <w:color w:val="auto"/>
                <w:spacing w:val="0"/>
              </w:rPr>
              <w:t>Мир</w:t>
            </w:r>
            <w:r>
              <w:rPr>
                <w:color w:val="auto"/>
                <w:spacing w:val="0"/>
              </w:rPr>
              <w:t>городське  лісове  господарство</w:t>
            </w:r>
            <w:r w:rsidRPr="005134E7">
              <w:rPr>
                <w:color w:val="auto"/>
                <w:spacing w:val="0"/>
                <w:lang w:val="ru-RU"/>
              </w:rPr>
              <w:t>”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0F54" w:rsidRPr="00613FCF" w:rsidRDefault="003E0F54" w:rsidP="003E0F54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195</w:t>
            </w:r>
          </w:p>
        </w:tc>
      </w:tr>
      <w:tr w:rsidR="003E0F54" w:rsidRPr="00EC7AAB">
        <w:trPr>
          <w:trHeight w:val="24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F54" w:rsidRPr="00613FCF" w:rsidRDefault="003E0F54" w:rsidP="003E0F54">
            <w:pPr>
              <w:shd w:val="clear" w:color="auto" w:fill="FFFFFF"/>
              <w:adjustRightInd w:val="0"/>
              <w:spacing w:before="100" w:beforeAutospacing="1" w:after="100" w:afterAutospacing="1" w:line="360" w:lineRule="auto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5</w:t>
            </w:r>
          </w:p>
        </w:tc>
        <w:tc>
          <w:tcPr>
            <w:tcW w:w="8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0F54" w:rsidRPr="005134E7" w:rsidRDefault="003E0F54" w:rsidP="003E0F54">
            <w:pPr>
              <w:tabs>
                <w:tab w:val="num" w:pos="880"/>
              </w:tabs>
              <w:spacing w:before="100" w:beforeAutospacing="1" w:after="100" w:afterAutospacing="1" w:line="360" w:lineRule="auto"/>
              <w:rPr>
                <w:color w:val="auto"/>
                <w:spacing w:val="0"/>
                <w:lang w:val="ru-RU"/>
              </w:rPr>
            </w:pPr>
            <w:r>
              <w:rPr>
                <w:color w:val="auto"/>
                <w:spacing w:val="0"/>
              </w:rPr>
              <w:t xml:space="preserve">Державне  підприємство </w:t>
            </w:r>
            <w:r w:rsidRPr="005134E7">
              <w:rPr>
                <w:color w:val="auto"/>
                <w:spacing w:val="0"/>
                <w:lang w:val="ru-RU"/>
              </w:rPr>
              <w:t>,,</w:t>
            </w:r>
            <w:r w:rsidRPr="00613FCF">
              <w:rPr>
                <w:color w:val="auto"/>
                <w:spacing w:val="0"/>
              </w:rPr>
              <w:t>П</w:t>
            </w:r>
            <w:r>
              <w:rPr>
                <w:color w:val="auto"/>
                <w:spacing w:val="0"/>
              </w:rPr>
              <w:t>олтавське  лісове  господарство</w:t>
            </w:r>
            <w:r w:rsidRPr="005134E7">
              <w:rPr>
                <w:color w:val="auto"/>
                <w:spacing w:val="0"/>
                <w:lang w:val="ru-RU"/>
              </w:rPr>
              <w:t>”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0F54" w:rsidRPr="00613FCF" w:rsidRDefault="003E0F54" w:rsidP="003E0F54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70</w:t>
            </w:r>
          </w:p>
        </w:tc>
      </w:tr>
      <w:tr w:rsidR="003E0F54" w:rsidRPr="00EC7AAB">
        <w:trPr>
          <w:trHeight w:val="202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F54" w:rsidRPr="00613FCF" w:rsidRDefault="003E0F54" w:rsidP="003E0F54">
            <w:pPr>
              <w:shd w:val="clear" w:color="auto" w:fill="FFFFFF"/>
              <w:adjustRightInd w:val="0"/>
              <w:spacing w:before="100" w:beforeAutospacing="1" w:after="100" w:afterAutospacing="1" w:line="360" w:lineRule="auto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6</w:t>
            </w:r>
          </w:p>
        </w:tc>
        <w:tc>
          <w:tcPr>
            <w:tcW w:w="8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0F54" w:rsidRPr="005134E7" w:rsidRDefault="003E0F54" w:rsidP="003E0F54">
            <w:pPr>
              <w:tabs>
                <w:tab w:val="num" w:pos="880"/>
              </w:tabs>
              <w:spacing w:before="100" w:beforeAutospacing="1" w:after="100" w:afterAutospacing="1" w:line="360" w:lineRule="auto"/>
              <w:rPr>
                <w:color w:val="auto"/>
                <w:spacing w:val="0"/>
                <w:lang w:val="ru-RU"/>
              </w:rPr>
            </w:pPr>
            <w:r>
              <w:rPr>
                <w:color w:val="auto"/>
                <w:spacing w:val="0"/>
              </w:rPr>
              <w:t xml:space="preserve">Державне  підприємство </w:t>
            </w:r>
            <w:r w:rsidRPr="005134E7">
              <w:rPr>
                <w:color w:val="auto"/>
                <w:spacing w:val="0"/>
                <w:lang w:val="ru-RU"/>
              </w:rPr>
              <w:t>,,</w:t>
            </w:r>
            <w:proofErr w:type="spellStart"/>
            <w:r w:rsidRPr="00613FCF">
              <w:rPr>
                <w:color w:val="auto"/>
                <w:spacing w:val="0"/>
              </w:rPr>
              <w:t>Н</w:t>
            </w:r>
            <w:r>
              <w:rPr>
                <w:color w:val="auto"/>
                <w:spacing w:val="0"/>
              </w:rPr>
              <w:t>овосанжарське</w:t>
            </w:r>
            <w:proofErr w:type="spellEnd"/>
            <w:r>
              <w:rPr>
                <w:color w:val="auto"/>
                <w:spacing w:val="0"/>
              </w:rPr>
              <w:t xml:space="preserve">  лісове  господарство</w:t>
            </w:r>
            <w:r w:rsidRPr="005134E7">
              <w:rPr>
                <w:color w:val="auto"/>
                <w:spacing w:val="0"/>
                <w:lang w:val="ru-RU"/>
              </w:rPr>
              <w:t>”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0F54" w:rsidRPr="00613FCF" w:rsidRDefault="003E0F54" w:rsidP="003E0F54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80</w:t>
            </w:r>
          </w:p>
        </w:tc>
      </w:tr>
      <w:tr w:rsidR="003E0F54" w:rsidRPr="00EC7AAB">
        <w:trPr>
          <w:trHeight w:val="202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F54" w:rsidRPr="00613FCF" w:rsidRDefault="003E0F54" w:rsidP="003E0F54">
            <w:pPr>
              <w:shd w:val="clear" w:color="auto" w:fill="FFFFFF"/>
              <w:adjustRightInd w:val="0"/>
              <w:spacing w:before="100" w:beforeAutospacing="1" w:after="100" w:afterAutospacing="1" w:line="360" w:lineRule="auto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7</w:t>
            </w:r>
          </w:p>
        </w:tc>
        <w:tc>
          <w:tcPr>
            <w:tcW w:w="8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0F54" w:rsidRPr="005134E7" w:rsidRDefault="003E0F54" w:rsidP="003E0F54">
            <w:pPr>
              <w:tabs>
                <w:tab w:val="num" w:pos="880"/>
              </w:tabs>
              <w:spacing w:before="100" w:beforeAutospacing="1" w:after="100" w:afterAutospacing="1" w:line="360" w:lineRule="auto"/>
              <w:rPr>
                <w:color w:val="auto"/>
                <w:spacing w:val="0"/>
                <w:lang w:val="ru-RU"/>
              </w:rPr>
            </w:pPr>
            <w:r>
              <w:rPr>
                <w:color w:val="auto"/>
                <w:spacing w:val="0"/>
              </w:rPr>
              <w:t xml:space="preserve">Державне  підприємство </w:t>
            </w:r>
            <w:r w:rsidRPr="005134E7">
              <w:rPr>
                <w:color w:val="auto"/>
                <w:spacing w:val="0"/>
                <w:lang w:val="ru-RU"/>
              </w:rPr>
              <w:t>,,</w:t>
            </w:r>
            <w:r w:rsidRPr="00613FCF">
              <w:rPr>
                <w:color w:val="auto"/>
                <w:spacing w:val="0"/>
              </w:rPr>
              <w:t>П</w:t>
            </w:r>
            <w:r>
              <w:rPr>
                <w:color w:val="auto"/>
                <w:spacing w:val="0"/>
              </w:rPr>
              <w:t>ирятинське лісове  господарство</w:t>
            </w:r>
            <w:r w:rsidRPr="005134E7">
              <w:rPr>
                <w:color w:val="auto"/>
                <w:spacing w:val="0"/>
                <w:lang w:val="ru-RU"/>
              </w:rPr>
              <w:t>”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0F54" w:rsidRPr="00613FCF" w:rsidRDefault="003E0F54" w:rsidP="003E0F54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80</w:t>
            </w:r>
          </w:p>
        </w:tc>
      </w:tr>
      <w:tr w:rsidR="003E0F54" w:rsidRPr="00EC7AAB">
        <w:trPr>
          <w:trHeight w:val="211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F54" w:rsidRPr="00613FCF" w:rsidRDefault="003E0F54" w:rsidP="003E0F54">
            <w:pPr>
              <w:shd w:val="clear" w:color="auto" w:fill="FFFFFF"/>
              <w:adjustRightInd w:val="0"/>
              <w:spacing w:before="100" w:beforeAutospacing="1" w:after="100" w:afterAutospacing="1" w:line="360" w:lineRule="auto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8</w:t>
            </w:r>
          </w:p>
        </w:tc>
        <w:tc>
          <w:tcPr>
            <w:tcW w:w="8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F54" w:rsidRPr="005134E7" w:rsidRDefault="003E0F54" w:rsidP="003E0F54">
            <w:pPr>
              <w:tabs>
                <w:tab w:val="num" w:pos="880"/>
              </w:tabs>
              <w:spacing w:before="100" w:beforeAutospacing="1" w:after="100" w:afterAutospacing="1" w:line="360" w:lineRule="auto"/>
              <w:rPr>
                <w:color w:val="auto"/>
                <w:spacing w:val="0"/>
                <w:lang w:val="ru-RU"/>
              </w:rPr>
            </w:pPr>
            <w:r>
              <w:rPr>
                <w:color w:val="auto"/>
                <w:spacing w:val="0"/>
              </w:rPr>
              <w:t xml:space="preserve">Державне  підприємство </w:t>
            </w:r>
            <w:r w:rsidRPr="005134E7">
              <w:rPr>
                <w:color w:val="auto"/>
                <w:spacing w:val="0"/>
                <w:lang w:val="ru-RU"/>
              </w:rPr>
              <w:t>,,</w:t>
            </w:r>
            <w:proofErr w:type="spellStart"/>
            <w:r>
              <w:rPr>
                <w:color w:val="auto"/>
                <w:spacing w:val="0"/>
              </w:rPr>
              <w:t>Диканське</w:t>
            </w:r>
            <w:proofErr w:type="spellEnd"/>
            <w:r>
              <w:rPr>
                <w:color w:val="auto"/>
                <w:spacing w:val="0"/>
              </w:rPr>
              <w:t xml:space="preserve">  досвідне лісомисливське  господарство</w:t>
            </w:r>
            <w:r w:rsidRPr="005134E7">
              <w:rPr>
                <w:color w:val="auto"/>
                <w:spacing w:val="0"/>
                <w:lang w:val="ru-RU"/>
              </w:rPr>
              <w:t>”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0F54" w:rsidRPr="00613FCF" w:rsidRDefault="003E0F54" w:rsidP="003E0F54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20</w:t>
            </w:r>
          </w:p>
        </w:tc>
      </w:tr>
      <w:tr w:rsidR="003E0F54" w:rsidRPr="00EC7AAB">
        <w:trPr>
          <w:trHeight w:val="202"/>
        </w:trPr>
        <w:tc>
          <w:tcPr>
            <w:tcW w:w="8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0F54" w:rsidRPr="008A6A99" w:rsidRDefault="003E0F54" w:rsidP="003E0F54">
            <w:pPr>
              <w:spacing w:before="100" w:beforeAutospacing="1" w:after="100" w:afterAutospacing="1"/>
              <w:ind w:firstLine="147"/>
              <w:outlineLvl w:val="4"/>
              <w:rPr>
                <w:bCs/>
                <w:color w:val="auto"/>
                <w:spacing w:val="0"/>
              </w:rPr>
            </w:pPr>
            <w:r w:rsidRPr="008A6A99">
              <w:rPr>
                <w:bCs/>
                <w:color w:val="auto"/>
                <w:spacing w:val="0"/>
              </w:rPr>
              <w:t xml:space="preserve">Всього 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F54" w:rsidRPr="008A6A99" w:rsidRDefault="003E0F54" w:rsidP="003E0F54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bCs/>
                <w:color w:val="auto"/>
                <w:spacing w:val="0"/>
              </w:rPr>
            </w:pPr>
            <w:r w:rsidRPr="008A6A99">
              <w:rPr>
                <w:bCs/>
                <w:color w:val="auto"/>
                <w:spacing w:val="0"/>
              </w:rPr>
              <w:t>655</w:t>
            </w:r>
          </w:p>
        </w:tc>
      </w:tr>
    </w:tbl>
    <w:p w:rsidR="003E0F54" w:rsidRDefault="003E0F54" w:rsidP="003E0F54">
      <w:pPr>
        <w:tabs>
          <w:tab w:val="right" w:pos="9537"/>
        </w:tabs>
        <w:ind w:left="-748"/>
        <w:outlineLvl w:val="1"/>
        <w:rPr>
          <w:bCs/>
          <w:color w:val="auto"/>
          <w:spacing w:val="0"/>
        </w:rPr>
      </w:pPr>
    </w:p>
    <w:p w:rsidR="003E0F54" w:rsidRDefault="003E0F54" w:rsidP="003E0F54">
      <w:pPr>
        <w:tabs>
          <w:tab w:val="right" w:pos="9537"/>
        </w:tabs>
        <w:ind w:left="-748"/>
        <w:outlineLvl w:val="1"/>
        <w:rPr>
          <w:bCs/>
          <w:color w:val="auto"/>
          <w:spacing w:val="0"/>
        </w:rPr>
      </w:pPr>
    </w:p>
    <w:p w:rsidR="003E0F54" w:rsidRDefault="003E0F54" w:rsidP="003E0F54">
      <w:pPr>
        <w:tabs>
          <w:tab w:val="right" w:pos="9537"/>
        </w:tabs>
        <w:ind w:left="-748"/>
        <w:outlineLvl w:val="1"/>
        <w:rPr>
          <w:bCs/>
          <w:color w:val="auto"/>
          <w:spacing w:val="0"/>
        </w:rPr>
      </w:pPr>
    </w:p>
    <w:p w:rsidR="003E0F54" w:rsidRDefault="003E0F54" w:rsidP="003E0F54">
      <w:pPr>
        <w:tabs>
          <w:tab w:val="right" w:pos="9537"/>
        </w:tabs>
        <w:outlineLvl w:val="1"/>
        <w:rPr>
          <w:bCs/>
          <w:color w:val="auto"/>
          <w:spacing w:val="0"/>
        </w:rPr>
      </w:pPr>
    </w:p>
    <w:tbl>
      <w:tblPr>
        <w:tblW w:w="0" w:type="auto"/>
        <w:tblInd w:w="-640" w:type="dxa"/>
        <w:tblLook w:val="0000" w:firstRow="0" w:lastRow="0" w:firstColumn="0" w:lastColumn="0" w:noHBand="0" w:noVBand="0"/>
      </w:tblPr>
      <w:tblGrid>
        <w:gridCol w:w="7305"/>
        <w:gridCol w:w="3165"/>
      </w:tblGrid>
      <w:tr w:rsidR="003E0F5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05" w:type="dxa"/>
          </w:tcPr>
          <w:p w:rsidR="003E0F54" w:rsidRPr="00613FCF" w:rsidRDefault="003E0F54" w:rsidP="003E0F54">
            <w:pPr>
              <w:tabs>
                <w:tab w:val="left" w:pos="6300"/>
                <w:tab w:val="right" w:pos="9355"/>
              </w:tabs>
              <w:outlineLvl w:val="1"/>
              <w:rPr>
                <w:bCs/>
                <w:color w:val="auto"/>
                <w:spacing w:val="0"/>
                <w:sz w:val="26"/>
                <w:szCs w:val="26"/>
              </w:rPr>
            </w:pPr>
            <w:r w:rsidRPr="00EC7AAB">
              <w:rPr>
                <w:bCs/>
                <w:color w:val="auto"/>
                <w:spacing w:val="0"/>
                <w:sz w:val="26"/>
                <w:szCs w:val="26"/>
              </w:rPr>
              <w:t xml:space="preserve"> </w:t>
            </w:r>
            <w:r>
              <w:rPr>
                <w:bCs/>
                <w:color w:val="auto"/>
                <w:spacing w:val="0"/>
              </w:rPr>
              <w:t>Заступник  голови - керівник</w:t>
            </w:r>
          </w:p>
          <w:p w:rsidR="003E0F54" w:rsidRPr="00613FCF" w:rsidRDefault="003E0F54" w:rsidP="003E0F54">
            <w:pPr>
              <w:tabs>
                <w:tab w:val="left" w:pos="6300"/>
                <w:tab w:val="right" w:pos="9355"/>
              </w:tabs>
              <w:outlineLvl w:val="1"/>
              <w:rPr>
                <w:bCs/>
                <w:color w:val="auto"/>
                <w:spacing w:val="0"/>
              </w:rPr>
            </w:pPr>
            <w:r>
              <w:rPr>
                <w:bCs/>
                <w:color w:val="auto"/>
                <w:spacing w:val="0"/>
              </w:rPr>
              <w:t>апарату облдержадміністрації</w:t>
            </w:r>
            <w:r>
              <w:rPr>
                <w:bCs/>
                <w:color w:val="auto"/>
                <w:spacing w:val="0"/>
              </w:rPr>
              <w:tab/>
            </w:r>
            <w:r>
              <w:rPr>
                <w:bCs/>
                <w:color w:val="auto"/>
                <w:spacing w:val="0"/>
              </w:rPr>
              <w:tab/>
              <w:t xml:space="preserve">В.О. </w:t>
            </w:r>
            <w:proofErr w:type="spellStart"/>
            <w:r>
              <w:rPr>
                <w:bCs/>
                <w:color w:val="auto"/>
                <w:spacing w:val="0"/>
              </w:rPr>
              <w:t>Пархоменк</w:t>
            </w:r>
            <w:proofErr w:type="spellEnd"/>
          </w:p>
        </w:tc>
        <w:tc>
          <w:tcPr>
            <w:tcW w:w="3165" w:type="dxa"/>
          </w:tcPr>
          <w:p w:rsidR="003E0F54" w:rsidRPr="00EC7AAB" w:rsidRDefault="003E0F54" w:rsidP="003E0F54">
            <w:pPr>
              <w:tabs>
                <w:tab w:val="right" w:pos="9537"/>
              </w:tabs>
              <w:outlineLvl w:val="1"/>
              <w:rPr>
                <w:bCs/>
                <w:color w:val="auto"/>
                <w:spacing w:val="0"/>
                <w:sz w:val="26"/>
                <w:szCs w:val="26"/>
              </w:rPr>
            </w:pPr>
          </w:p>
          <w:p w:rsidR="003E0F54" w:rsidRPr="00EC7AAB" w:rsidRDefault="003E0F54" w:rsidP="003E0F54">
            <w:pPr>
              <w:tabs>
                <w:tab w:val="right" w:pos="9537"/>
              </w:tabs>
              <w:jc w:val="right"/>
              <w:outlineLvl w:val="1"/>
              <w:rPr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bCs/>
                <w:color w:val="auto"/>
                <w:spacing w:val="0"/>
              </w:rPr>
              <w:t>В.О. Пархоменко</w:t>
            </w:r>
          </w:p>
          <w:p w:rsidR="003E0F54" w:rsidRPr="00EC7AAB" w:rsidRDefault="003E0F54" w:rsidP="003E0F54">
            <w:pPr>
              <w:tabs>
                <w:tab w:val="right" w:pos="9537"/>
              </w:tabs>
              <w:jc w:val="right"/>
              <w:outlineLvl w:val="1"/>
              <w:rPr>
                <w:bCs/>
                <w:color w:val="auto"/>
                <w:spacing w:val="0"/>
                <w:sz w:val="26"/>
                <w:szCs w:val="26"/>
              </w:rPr>
            </w:pPr>
          </w:p>
        </w:tc>
      </w:tr>
    </w:tbl>
    <w:p w:rsidR="003E0F54" w:rsidRPr="00517FDC" w:rsidRDefault="003E0F54" w:rsidP="003E0F54">
      <w:pPr>
        <w:rPr>
          <w:sz w:val="27"/>
          <w:szCs w:val="27"/>
        </w:rPr>
      </w:pPr>
    </w:p>
    <w:p w:rsidR="00731B33" w:rsidRDefault="00731B33"/>
    <w:sectPr w:rsidR="00731B33" w:rsidSect="003E0F54">
      <w:headerReference w:type="even" r:id="rId7"/>
      <w:headerReference w:type="default" r:id="rId8"/>
      <w:pgSz w:w="11906" w:h="16838"/>
      <w:pgMar w:top="357" w:right="567" w:bottom="539" w:left="1701" w:header="709" w:footer="709" w:gutter="0"/>
      <w:pgNumType w:start="0"/>
      <w:cols w:space="708"/>
      <w:titlePg/>
      <w:docGrid w:linePitch="360" w:charSpace="3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3768C">
      <w:r>
        <w:separator/>
      </w:r>
    </w:p>
  </w:endnote>
  <w:endnote w:type="continuationSeparator" w:id="0">
    <w:p w:rsidR="00000000" w:rsidRDefault="0033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3768C">
      <w:r>
        <w:separator/>
      </w:r>
    </w:p>
  </w:footnote>
  <w:footnote w:type="continuationSeparator" w:id="0">
    <w:p w:rsidR="00000000" w:rsidRDefault="00337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54" w:rsidRDefault="003E0F54" w:rsidP="003E0F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0F54" w:rsidRDefault="003E0F54" w:rsidP="003E0F5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54" w:rsidRPr="005134E7" w:rsidRDefault="003E0F54" w:rsidP="003E0F54">
    <w:pPr>
      <w:pStyle w:val="Header"/>
      <w:ind w:right="360"/>
      <w:rPr>
        <w:sz w:val="14"/>
        <w:szCs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97E4D"/>
    <w:multiLevelType w:val="hybridMultilevel"/>
    <w:tmpl w:val="F58229FE"/>
    <w:lvl w:ilvl="0" w:tplc="3F4A83FA">
      <w:start w:val="1"/>
      <w:numFmt w:val="decimal"/>
      <w:lvlText w:val="%1."/>
      <w:lvlJc w:val="left"/>
      <w:pPr>
        <w:tabs>
          <w:tab w:val="num" w:pos="952"/>
        </w:tabs>
        <w:ind w:left="952" w:hanging="765"/>
      </w:pPr>
      <w:rPr>
        <w:rFonts w:hint="default"/>
      </w:rPr>
    </w:lvl>
    <w:lvl w:ilvl="1" w:tplc="76A6616C">
      <w:numFmt w:val="none"/>
      <w:lvlText w:val=""/>
      <w:lvlJc w:val="left"/>
      <w:pPr>
        <w:tabs>
          <w:tab w:val="num" w:pos="360"/>
        </w:tabs>
      </w:pPr>
    </w:lvl>
    <w:lvl w:ilvl="2" w:tplc="CA72FDD2">
      <w:numFmt w:val="none"/>
      <w:lvlText w:val=""/>
      <w:lvlJc w:val="left"/>
      <w:pPr>
        <w:tabs>
          <w:tab w:val="num" w:pos="360"/>
        </w:tabs>
      </w:pPr>
    </w:lvl>
    <w:lvl w:ilvl="3" w:tplc="0E063722">
      <w:numFmt w:val="none"/>
      <w:lvlText w:val=""/>
      <w:lvlJc w:val="left"/>
      <w:pPr>
        <w:tabs>
          <w:tab w:val="num" w:pos="360"/>
        </w:tabs>
      </w:pPr>
    </w:lvl>
    <w:lvl w:ilvl="4" w:tplc="9752BC2A">
      <w:numFmt w:val="none"/>
      <w:lvlText w:val=""/>
      <w:lvlJc w:val="left"/>
      <w:pPr>
        <w:tabs>
          <w:tab w:val="num" w:pos="360"/>
        </w:tabs>
      </w:pPr>
    </w:lvl>
    <w:lvl w:ilvl="5" w:tplc="316A31E4">
      <w:numFmt w:val="none"/>
      <w:lvlText w:val=""/>
      <w:lvlJc w:val="left"/>
      <w:pPr>
        <w:tabs>
          <w:tab w:val="num" w:pos="360"/>
        </w:tabs>
      </w:pPr>
    </w:lvl>
    <w:lvl w:ilvl="6" w:tplc="639E03B0">
      <w:numFmt w:val="none"/>
      <w:lvlText w:val=""/>
      <w:lvlJc w:val="left"/>
      <w:pPr>
        <w:tabs>
          <w:tab w:val="num" w:pos="360"/>
        </w:tabs>
      </w:pPr>
    </w:lvl>
    <w:lvl w:ilvl="7" w:tplc="AEAEFC3E">
      <w:numFmt w:val="none"/>
      <w:lvlText w:val=""/>
      <w:lvlJc w:val="left"/>
      <w:pPr>
        <w:tabs>
          <w:tab w:val="num" w:pos="360"/>
        </w:tabs>
      </w:pPr>
    </w:lvl>
    <w:lvl w:ilvl="8" w:tplc="7D466B5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F54"/>
    <w:rsid w:val="00176FA5"/>
    <w:rsid w:val="0033768C"/>
    <w:rsid w:val="003E0F54"/>
    <w:rsid w:val="00653798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7D9FC-85E2-47C1-8FDC-F5C5BA73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0F54"/>
    <w:rPr>
      <w:color w:val="000000"/>
      <w:spacing w:val="-20"/>
      <w:sz w:val="28"/>
      <w:szCs w:val="28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3E0F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pacing w:val="0"/>
      <w:sz w:val="21"/>
      <w:szCs w:val="21"/>
      <w:lang w:val="ru-RU"/>
    </w:rPr>
  </w:style>
  <w:style w:type="paragraph" w:styleId="Header">
    <w:name w:val="header"/>
    <w:basedOn w:val="Normal"/>
    <w:rsid w:val="003E0F54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3E0F54"/>
  </w:style>
  <w:style w:type="paragraph" w:customStyle="1" w:styleId="a">
    <w:name w:val="Знак Знак Знак"/>
    <w:basedOn w:val="Normal"/>
    <w:link w:val="DefaultParagraphFont"/>
    <w:rsid w:val="003E0F54"/>
    <w:rPr>
      <w:rFonts w:ascii="Verdana" w:hAnsi="Verdana" w:cs="Verdana"/>
      <w:color w:val="auto"/>
      <w:spacing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2023-06-08T13:23:00Z</dcterms:created>
  <dcterms:modified xsi:type="dcterms:W3CDTF">2023-06-08T13:23:00Z</dcterms:modified>
</cp:coreProperties>
</file>