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DA2" w:rsidRDefault="00241DA2" w:rsidP="00241DA2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241DA2" w:rsidRDefault="00241DA2" w:rsidP="00241DA2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розпорядженням голови</w:t>
      </w:r>
    </w:p>
    <w:p w:rsidR="00241DA2" w:rsidRDefault="00241DA2" w:rsidP="00241DA2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241DA2" w:rsidRDefault="00241DA2" w:rsidP="00241DA2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07.08.2008 №268</w:t>
      </w:r>
    </w:p>
    <w:p w:rsidR="00241DA2" w:rsidRDefault="00241DA2" w:rsidP="00241DA2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(у редакції розпорядження </w:t>
      </w:r>
    </w:p>
    <w:p w:rsidR="00241DA2" w:rsidRDefault="00241DA2" w:rsidP="00241DA2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облдержадміністрації</w:t>
      </w:r>
    </w:p>
    <w:p w:rsidR="00241DA2" w:rsidRDefault="00241DA2" w:rsidP="00241DA2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18.05.2010   № 170)</w:t>
      </w:r>
    </w:p>
    <w:p w:rsidR="00241DA2" w:rsidRDefault="00241DA2" w:rsidP="00241DA2">
      <w:pPr>
        <w:jc w:val="center"/>
        <w:rPr>
          <w:b/>
          <w:sz w:val="28"/>
          <w:szCs w:val="28"/>
          <w:lang w:val="uk-UA"/>
        </w:rPr>
      </w:pPr>
    </w:p>
    <w:p w:rsidR="00241DA2" w:rsidRPr="00323958" w:rsidRDefault="00241DA2" w:rsidP="00241DA2">
      <w:pPr>
        <w:jc w:val="center"/>
        <w:rPr>
          <w:sz w:val="28"/>
          <w:szCs w:val="28"/>
          <w:lang w:val="uk-UA"/>
        </w:rPr>
      </w:pPr>
      <w:r w:rsidRPr="00323958">
        <w:rPr>
          <w:sz w:val="28"/>
          <w:szCs w:val="28"/>
          <w:lang w:val="uk-UA"/>
        </w:rPr>
        <w:t>С К Л А Д</w:t>
      </w:r>
    </w:p>
    <w:p w:rsidR="00241DA2" w:rsidRPr="0081664E" w:rsidRDefault="00241DA2" w:rsidP="00241DA2">
      <w:pPr>
        <w:jc w:val="center"/>
        <w:rPr>
          <w:sz w:val="28"/>
          <w:szCs w:val="28"/>
          <w:lang w:val="uk-UA"/>
        </w:rPr>
      </w:pPr>
      <w:r w:rsidRPr="0081664E">
        <w:rPr>
          <w:sz w:val="28"/>
          <w:szCs w:val="28"/>
          <w:lang w:val="uk-UA"/>
        </w:rPr>
        <w:t xml:space="preserve">постійно діючої комісії з питань розгляду звернень громадян </w:t>
      </w:r>
    </w:p>
    <w:p w:rsidR="00241DA2" w:rsidRPr="0081664E" w:rsidRDefault="00241DA2" w:rsidP="00241DA2">
      <w:pPr>
        <w:jc w:val="center"/>
        <w:rPr>
          <w:sz w:val="28"/>
          <w:szCs w:val="28"/>
          <w:lang w:val="uk-UA"/>
        </w:rPr>
      </w:pPr>
      <w:r w:rsidRPr="0081664E">
        <w:rPr>
          <w:sz w:val="28"/>
          <w:szCs w:val="28"/>
          <w:lang w:val="uk-UA"/>
        </w:rPr>
        <w:t>при обласній державній адміністрації</w:t>
      </w:r>
    </w:p>
    <w:p w:rsidR="00241DA2" w:rsidRPr="00F06DF8" w:rsidRDefault="00241DA2" w:rsidP="00241DA2">
      <w:pPr>
        <w:jc w:val="center"/>
        <w:rPr>
          <w:b/>
          <w:sz w:val="28"/>
          <w:szCs w:val="28"/>
          <w:lang w:val="uk-UA"/>
        </w:rPr>
      </w:pPr>
    </w:p>
    <w:tbl>
      <w:tblPr>
        <w:tblStyle w:val="TableGrid"/>
        <w:tblW w:w="1008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6012"/>
      </w:tblGrid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375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Удовіченко</w:t>
            </w:r>
            <w:proofErr w:type="spellEnd"/>
          </w:p>
          <w:p w:rsidR="00241DA2" w:rsidRDefault="00241DA2" w:rsidP="00241D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обласної державної адміністрації, 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241DA2" w:rsidRDefault="00241DA2" w:rsidP="00241DA2">
            <w:pPr>
              <w:tabs>
                <w:tab w:val="left" w:pos="180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– керівник апарату облдержадміністрації, заступник голови комісії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39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Полудніцина</w:t>
            </w:r>
            <w:proofErr w:type="spellEnd"/>
          </w:p>
          <w:p w:rsidR="00241DA2" w:rsidRDefault="00241DA2" w:rsidP="00241DA2">
            <w:pPr>
              <w:tabs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спеціаліст відділу роботи із зверненнями громадян апарату облдержадміністрації, секретар комісії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10080" w:type="dxa"/>
            <w:gridSpan w:val="3"/>
          </w:tcPr>
          <w:p w:rsidR="00241DA2" w:rsidRDefault="00241DA2" w:rsidP="00241D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315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Балагура</w:t>
            </w:r>
          </w:p>
          <w:p w:rsidR="00241DA2" w:rsidRDefault="00241DA2" w:rsidP="00241D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Валерій Володимирович 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роботи із зверненнями громадян апарату облдержадміністрації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330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Деркач</w:t>
            </w:r>
          </w:p>
          <w:p w:rsidR="00241DA2" w:rsidRDefault="00241DA2" w:rsidP="00241DA2">
            <w:pPr>
              <w:tabs>
                <w:tab w:val="left" w:pos="300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Євгенія Федорівна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по роботі зі зверненнями громадян та вхідною і вихідною документацією відділу із загальних питань та господарського забезпечення виконавчого апарату обласної ради (за згодою)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345"/>
                <w:tab w:val="center" w:pos="1746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Животенко</w:t>
            </w:r>
            <w:proofErr w:type="spellEnd"/>
          </w:p>
          <w:p w:rsidR="00241DA2" w:rsidRDefault="00241DA2" w:rsidP="00241DA2">
            <w:pPr>
              <w:tabs>
                <w:tab w:val="left" w:pos="315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Федорович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315"/>
                <w:tab w:val="center" w:pos="1746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241DA2" w:rsidRDefault="00241DA2" w:rsidP="00241D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Васильович 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300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:rsidR="00241DA2" w:rsidRDefault="00241DA2" w:rsidP="00241D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420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Корчака</w:t>
            </w:r>
          </w:p>
          <w:p w:rsidR="00241DA2" w:rsidRDefault="00241DA2" w:rsidP="00241D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Полтавського міського голови, керуючий справами виконкому Полтавської міської ради (за згодою)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480"/>
                <w:tab w:val="center" w:pos="1746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Кочан</w:t>
            </w:r>
            <w:proofErr w:type="spellEnd"/>
          </w:p>
          <w:p w:rsidR="00241DA2" w:rsidRDefault="00241DA2" w:rsidP="00241DA2">
            <w:pPr>
              <w:tabs>
                <w:tab w:val="left" w:pos="255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юридичного відділу апарату облдержадміністрації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540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Курилко</w:t>
            </w:r>
          </w:p>
          <w:p w:rsidR="00241DA2" w:rsidRDefault="00241DA2" w:rsidP="00241DA2">
            <w:pPr>
              <w:tabs>
                <w:tab w:val="left" w:pos="420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– начальник відділу лікувально-профілактичної допомоги дорослому населенню Головного управління охорони здоров’я облдержадміністрації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480"/>
                <w:tab w:val="center" w:pos="1746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Матуйзо</w:t>
            </w:r>
            <w:proofErr w:type="spellEnd"/>
          </w:p>
          <w:p w:rsidR="00241DA2" w:rsidRDefault="00241DA2" w:rsidP="00241DA2">
            <w:pPr>
              <w:tabs>
                <w:tab w:val="left" w:pos="390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– начальник управління соціального захисту населення Головного управління праці та соціального захисту населення облдержадміністрації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525"/>
                <w:tab w:val="center" w:pos="1746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241DA2" w:rsidRDefault="00241DA2" w:rsidP="00241D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Вікторович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облдержадміністрації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345"/>
                <w:tab w:val="left" w:pos="570"/>
                <w:tab w:val="center" w:pos="1746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Тонков</w:t>
            </w:r>
            <w:proofErr w:type="spellEnd"/>
          </w:p>
          <w:p w:rsidR="00241DA2" w:rsidRDefault="00241DA2" w:rsidP="00241D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Миколайович 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начальника Головного управління – начальник управління економічно-фінансового аналізу Головного управління житлово-комунального господарства облдержадміністрації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525"/>
                <w:tab w:val="center" w:pos="1746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Шендеровський</w:t>
            </w:r>
            <w:proofErr w:type="spellEnd"/>
          </w:p>
          <w:p w:rsidR="00241DA2" w:rsidRDefault="00241DA2" w:rsidP="00241DA2">
            <w:pPr>
              <w:tabs>
                <w:tab w:val="left" w:pos="375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документаційного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забезпечення та режиму Головного управління МВС України в Полтавській області (за згодою)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DA2" w:rsidTr="00241DA2">
        <w:tc>
          <w:tcPr>
            <w:tcW w:w="3708" w:type="dxa"/>
          </w:tcPr>
          <w:p w:rsidR="00241DA2" w:rsidRDefault="00241DA2" w:rsidP="00241DA2">
            <w:pPr>
              <w:tabs>
                <w:tab w:val="left" w:pos="390"/>
                <w:tab w:val="left" w:pos="570"/>
                <w:tab w:val="center" w:pos="1746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Шемет</w:t>
            </w:r>
            <w:proofErr w:type="spellEnd"/>
          </w:p>
          <w:p w:rsidR="00241DA2" w:rsidRDefault="00241DA2" w:rsidP="00241DA2">
            <w:pPr>
              <w:tabs>
                <w:tab w:val="left" w:pos="432"/>
                <w:tab w:val="center" w:pos="17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 Григорович</w:t>
            </w:r>
          </w:p>
        </w:tc>
        <w:tc>
          <w:tcPr>
            <w:tcW w:w="360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– начальник відділу вищих навчальних закладів, державної служби, виховної та кадрової роботи Головного управління освіти і науки облдержадміністрації</w:t>
            </w:r>
          </w:p>
          <w:p w:rsidR="00241DA2" w:rsidRDefault="00241DA2" w:rsidP="00241D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41DA2" w:rsidRDefault="00241DA2" w:rsidP="00241DA2">
      <w:pPr>
        <w:ind w:firstLine="720"/>
        <w:jc w:val="both"/>
        <w:rPr>
          <w:sz w:val="28"/>
          <w:szCs w:val="28"/>
          <w:lang w:val="uk-UA"/>
        </w:rPr>
      </w:pPr>
    </w:p>
    <w:p w:rsidR="00241DA2" w:rsidRDefault="00241DA2" w:rsidP="00241DA2">
      <w:pPr>
        <w:ind w:firstLine="720"/>
        <w:jc w:val="both"/>
        <w:rPr>
          <w:sz w:val="28"/>
          <w:szCs w:val="28"/>
          <w:lang w:val="uk-UA"/>
        </w:rPr>
      </w:pPr>
    </w:p>
    <w:p w:rsidR="00241DA2" w:rsidRPr="0081664E" w:rsidRDefault="00241DA2" w:rsidP="00241DA2">
      <w:pPr>
        <w:ind w:hanging="360"/>
        <w:jc w:val="both"/>
        <w:rPr>
          <w:sz w:val="28"/>
          <w:szCs w:val="28"/>
          <w:lang w:val="uk-UA"/>
        </w:rPr>
      </w:pPr>
      <w:r w:rsidRPr="0081664E">
        <w:rPr>
          <w:sz w:val="28"/>
          <w:szCs w:val="28"/>
          <w:lang w:val="uk-UA"/>
        </w:rPr>
        <w:t>Заступник голови – керівник</w:t>
      </w:r>
    </w:p>
    <w:p w:rsidR="00241DA2" w:rsidRPr="0081664E" w:rsidRDefault="00241DA2" w:rsidP="00241DA2">
      <w:pPr>
        <w:ind w:hanging="360"/>
        <w:jc w:val="both"/>
        <w:rPr>
          <w:sz w:val="28"/>
          <w:szCs w:val="28"/>
          <w:lang w:val="uk-UA"/>
        </w:rPr>
      </w:pPr>
      <w:r w:rsidRPr="0081664E">
        <w:rPr>
          <w:sz w:val="28"/>
          <w:szCs w:val="28"/>
          <w:lang w:val="uk-UA"/>
        </w:rPr>
        <w:t xml:space="preserve">апарату облдержадміністрації </w:t>
      </w:r>
      <w:r w:rsidRPr="0081664E">
        <w:rPr>
          <w:sz w:val="28"/>
          <w:szCs w:val="28"/>
          <w:lang w:val="uk-UA"/>
        </w:rPr>
        <w:tab/>
      </w:r>
      <w:r w:rsidRPr="0081664E">
        <w:rPr>
          <w:sz w:val="28"/>
          <w:szCs w:val="28"/>
          <w:lang w:val="uk-UA"/>
        </w:rPr>
        <w:tab/>
      </w:r>
      <w:r w:rsidRPr="0081664E">
        <w:rPr>
          <w:sz w:val="28"/>
          <w:szCs w:val="28"/>
          <w:lang w:val="uk-UA"/>
        </w:rPr>
        <w:tab/>
      </w:r>
      <w:r w:rsidRPr="0081664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</w:p>
    <w:sectPr w:rsidR="00241DA2" w:rsidRPr="0081664E" w:rsidSect="00241D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A2"/>
    <w:rsid w:val="00241DA2"/>
    <w:rsid w:val="00307DAD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A646D-737B-4F90-BDA5-6745FF37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DA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4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