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54A" w:rsidRPr="00DA6BCA" w:rsidRDefault="004B054A" w:rsidP="004B054A">
      <w:pPr>
        <w:pStyle w:val="Heading1"/>
        <w:spacing w:line="360" w:lineRule="auto"/>
        <w:ind w:left="4962" w:firstLine="438"/>
        <w:rPr>
          <w:szCs w:val="28"/>
        </w:rPr>
      </w:pPr>
      <w:r w:rsidRPr="00DA6BCA">
        <w:rPr>
          <w:szCs w:val="28"/>
        </w:rPr>
        <w:t>ЗАТВЕРДЖЕНО</w:t>
      </w:r>
    </w:p>
    <w:p w:rsidR="004B054A" w:rsidRPr="00AE2A92" w:rsidRDefault="004B054A" w:rsidP="004B054A">
      <w:pPr>
        <w:ind w:left="4961" w:firstLine="438"/>
        <w:rPr>
          <w:sz w:val="28"/>
          <w:szCs w:val="28"/>
        </w:rPr>
      </w:pPr>
      <w:r w:rsidRPr="00AE2A92">
        <w:rPr>
          <w:sz w:val="28"/>
          <w:szCs w:val="28"/>
        </w:rPr>
        <w:t>Розпорядження  голови</w:t>
      </w:r>
    </w:p>
    <w:p w:rsidR="004B054A" w:rsidRPr="00C74AD4" w:rsidRDefault="00C74AD4" w:rsidP="004B054A">
      <w:pPr>
        <w:spacing w:line="360" w:lineRule="auto"/>
        <w:ind w:left="4961" w:firstLine="43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облдержадміністрації </w:t>
      </w:r>
    </w:p>
    <w:p w:rsidR="004B054A" w:rsidRDefault="004B054A" w:rsidP="004B054A">
      <w:pPr>
        <w:ind w:left="4679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2"/>
          <w:attr w:name="Day" w:val="04"/>
          <w:attr w:name="Year" w:val="2008"/>
        </w:smartTagPr>
        <w:r>
          <w:rPr>
            <w:sz w:val="28"/>
            <w:szCs w:val="28"/>
          </w:rPr>
          <w:t>04.02.2008</w:t>
        </w:r>
      </w:smartTag>
      <w:r w:rsidR="00C74AD4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</w:rPr>
        <w:t xml:space="preserve"> </w:t>
      </w:r>
      <w:r w:rsidRPr="00AE2A9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 </w:t>
      </w:r>
    </w:p>
    <w:p w:rsidR="004B054A" w:rsidRPr="00AE2A92" w:rsidRDefault="004B054A" w:rsidP="004B054A">
      <w:pPr>
        <w:jc w:val="center"/>
        <w:rPr>
          <w:b/>
          <w:sz w:val="28"/>
          <w:szCs w:val="28"/>
        </w:rPr>
      </w:pPr>
    </w:p>
    <w:p w:rsidR="004B054A" w:rsidRDefault="004B054A" w:rsidP="004B054A">
      <w:pPr>
        <w:jc w:val="center"/>
        <w:rPr>
          <w:b/>
          <w:sz w:val="28"/>
          <w:szCs w:val="28"/>
        </w:rPr>
      </w:pPr>
      <w:r w:rsidRPr="00AE2A92">
        <w:rPr>
          <w:b/>
          <w:sz w:val="28"/>
          <w:szCs w:val="28"/>
        </w:rPr>
        <w:t>СКЛАД</w:t>
      </w:r>
    </w:p>
    <w:p w:rsidR="004B054A" w:rsidRDefault="004B054A" w:rsidP="004B05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Тимчасової обласної робочої групи  для аналізу виявлених </w:t>
      </w:r>
    </w:p>
    <w:p w:rsidR="004B054A" w:rsidRDefault="004B054A" w:rsidP="004B054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архівних документів про Голодомор 1932 – 1933 років в Україні </w:t>
      </w:r>
    </w:p>
    <w:p w:rsidR="00C74AD4" w:rsidRPr="00C74AD4" w:rsidRDefault="00C74AD4" w:rsidP="004B054A">
      <w:pPr>
        <w:jc w:val="center"/>
        <w:rPr>
          <w:sz w:val="28"/>
          <w:szCs w:val="28"/>
          <w:lang w:val="en-US"/>
        </w:rPr>
      </w:pPr>
    </w:p>
    <w:tbl>
      <w:tblPr>
        <w:tblW w:w="97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545"/>
        <w:gridCol w:w="425"/>
        <w:gridCol w:w="5750"/>
      </w:tblGrid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Андрійович </w:t>
            </w:r>
          </w:p>
        </w:tc>
        <w:tc>
          <w:tcPr>
            <w:tcW w:w="425" w:type="dxa"/>
          </w:tcPr>
          <w:p w:rsidR="004B054A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 облдержадміністрації, керівник  Тимчасової обласної робочої групи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 w:rsidRPr="00107782">
              <w:rPr>
                <w:sz w:val="28"/>
                <w:szCs w:val="28"/>
              </w:rPr>
              <w:t>Пустовіт</w:t>
            </w:r>
            <w:proofErr w:type="spellEnd"/>
            <w:r w:rsidRPr="00107782">
              <w:rPr>
                <w:sz w:val="28"/>
                <w:szCs w:val="28"/>
              </w:rPr>
              <w:t xml:space="preserve">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Павлович</w:t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 w:rsidRPr="00107782">
              <w:rPr>
                <w:sz w:val="28"/>
                <w:szCs w:val="28"/>
              </w:rPr>
              <w:t>заступник директора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начальник відділу інформації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та використання документів</w:t>
            </w:r>
            <w:r>
              <w:rPr>
                <w:sz w:val="28"/>
                <w:szCs w:val="28"/>
              </w:rPr>
              <w:t xml:space="preserve"> Державного архіву Полтавської області, секретар Тимчасової обласної робочої групи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 w:rsidRPr="00107782">
              <w:rPr>
                <w:sz w:val="28"/>
                <w:szCs w:val="28"/>
              </w:rPr>
              <w:t>Бутенко</w:t>
            </w:r>
            <w:proofErr w:type="spellEnd"/>
            <w:r w:rsidRPr="00107782">
              <w:rPr>
                <w:sz w:val="28"/>
                <w:szCs w:val="28"/>
              </w:rPr>
              <w:t xml:space="preserve">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Олександрівна</w:t>
            </w:r>
            <w:r w:rsidRPr="00107782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 w:rsidRPr="00107782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науково-довідкового апарату</w:t>
            </w:r>
            <w:r>
              <w:rPr>
                <w:sz w:val="28"/>
                <w:szCs w:val="28"/>
              </w:rPr>
              <w:t xml:space="preserve"> Державного архіву Полтавської області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Дурдикулієва</w:t>
            </w:r>
            <w:proofErr w:type="spellEnd"/>
          </w:p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Ніна Іванівна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лікар Полтавського обласного Центру здоров’я (за згодою) </w:t>
            </w: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Комісар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Вікторович</w:t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Полтавського обласного центру туризму і краєзнавства учнівської молоді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 w:rsidRPr="00107782">
              <w:rPr>
                <w:sz w:val="28"/>
                <w:szCs w:val="28"/>
              </w:rPr>
              <w:t>Коротенко</w:t>
            </w:r>
            <w:proofErr w:type="spellEnd"/>
            <w:r w:rsidRPr="00107782">
              <w:rPr>
                <w:sz w:val="28"/>
                <w:szCs w:val="28"/>
              </w:rPr>
              <w:t xml:space="preserve">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  <w:r w:rsidRPr="00107782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Pr="00107782">
              <w:rPr>
                <w:sz w:val="28"/>
                <w:szCs w:val="28"/>
              </w:rPr>
              <w:t xml:space="preserve"> начальника відділу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 xml:space="preserve">інформації та використання 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документів</w:t>
            </w:r>
            <w:r>
              <w:rPr>
                <w:sz w:val="28"/>
                <w:szCs w:val="28"/>
              </w:rPr>
              <w:t xml:space="preserve"> Державного архіву Полтавської області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 w:rsidRPr="00107782">
              <w:rPr>
                <w:sz w:val="28"/>
                <w:szCs w:val="28"/>
              </w:rPr>
              <w:t>Куркіна</w:t>
            </w:r>
            <w:proofErr w:type="spellEnd"/>
            <w:r w:rsidRPr="00107782">
              <w:rPr>
                <w:sz w:val="28"/>
                <w:szCs w:val="28"/>
              </w:rPr>
              <w:t xml:space="preserve">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Борисівна</w:t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 w:rsidRPr="00107782">
              <w:rPr>
                <w:sz w:val="28"/>
                <w:szCs w:val="28"/>
              </w:rPr>
              <w:t>головний спеціаліст відділу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 xml:space="preserve">інформації та використання </w:t>
            </w:r>
            <w:r>
              <w:rPr>
                <w:sz w:val="28"/>
                <w:szCs w:val="28"/>
              </w:rPr>
              <w:t xml:space="preserve"> </w:t>
            </w:r>
            <w:r w:rsidRPr="00107782">
              <w:rPr>
                <w:sz w:val="28"/>
                <w:szCs w:val="28"/>
              </w:rPr>
              <w:t>документів</w:t>
            </w:r>
            <w:r>
              <w:rPr>
                <w:sz w:val="28"/>
                <w:szCs w:val="28"/>
              </w:rPr>
              <w:t xml:space="preserve"> Державного архіву Полтавської області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Мокляк </w:t>
            </w:r>
          </w:p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Олександрович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 з наукової роботи Полтавського краєзнавчого музею (за згодою)</w:t>
            </w:r>
          </w:p>
        </w:tc>
      </w:tr>
      <w:tr w:rsidR="004B054A" w:rsidRPr="00107782">
        <w:tblPrEx>
          <w:tblCellMar>
            <w:top w:w="0" w:type="dxa"/>
            <w:bottom w:w="0" w:type="dxa"/>
          </w:tblCellMar>
        </w:tblPrEx>
        <w:tc>
          <w:tcPr>
            <w:tcW w:w="3545" w:type="dxa"/>
          </w:tcPr>
          <w:p w:rsidR="004B054A" w:rsidRDefault="004B054A" w:rsidP="004B054A">
            <w:pPr>
              <w:jc w:val="both"/>
              <w:rPr>
                <w:sz w:val="28"/>
                <w:szCs w:val="28"/>
              </w:rPr>
            </w:pPr>
            <w:proofErr w:type="spellStart"/>
            <w:r w:rsidRPr="00107782">
              <w:rPr>
                <w:sz w:val="28"/>
                <w:szCs w:val="28"/>
              </w:rPr>
              <w:t>Скрипак</w:t>
            </w:r>
            <w:proofErr w:type="spellEnd"/>
            <w:r w:rsidRPr="00107782">
              <w:rPr>
                <w:sz w:val="28"/>
                <w:szCs w:val="28"/>
              </w:rPr>
              <w:t xml:space="preserve"> </w:t>
            </w:r>
          </w:p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Віталіївна</w:t>
            </w:r>
          </w:p>
        </w:tc>
        <w:tc>
          <w:tcPr>
            <w:tcW w:w="425" w:type="dxa"/>
          </w:tcPr>
          <w:p w:rsidR="004B054A" w:rsidRPr="00107782" w:rsidRDefault="004B054A" w:rsidP="004B0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50" w:type="dxa"/>
          </w:tcPr>
          <w:p w:rsidR="004B054A" w:rsidRPr="00107782" w:rsidRDefault="004B054A" w:rsidP="004B054A">
            <w:pPr>
              <w:jc w:val="both"/>
              <w:rPr>
                <w:sz w:val="28"/>
                <w:szCs w:val="28"/>
              </w:rPr>
            </w:pPr>
            <w:r w:rsidRPr="00107782">
              <w:rPr>
                <w:sz w:val="28"/>
                <w:szCs w:val="28"/>
              </w:rPr>
              <w:t>головний спеціаліст відділу  інформації та використання документів</w:t>
            </w:r>
            <w:r>
              <w:rPr>
                <w:sz w:val="28"/>
                <w:szCs w:val="28"/>
              </w:rPr>
              <w:t xml:space="preserve"> Державного архіву Полтавської області</w:t>
            </w:r>
          </w:p>
        </w:tc>
      </w:tr>
    </w:tbl>
    <w:p w:rsidR="004B054A" w:rsidRDefault="004B054A" w:rsidP="004B054A">
      <w:pPr>
        <w:ind w:left="-360"/>
        <w:jc w:val="both"/>
        <w:rPr>
          <w:sz w:val="28"/>
          <w:szCs w:val="28"/>
        </w:rPr>
      </w:pPr>
    </w:p>
    <w:p w:rsidR="004B054A" w:rsidRDefault="004B054A" w:rsidP="004B054A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 </w:t>
      </w:r>
    </w:p>
    <w:p w:rsidR="004B054A" w:rsidRDefault="004B054A" w:rsidP="004B054A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932176" w:rsidRDefault="00932176"/>
    <w:sectPr w:rsidR="00932176" w:rsidSect="004B054A">
      <w:headerReference w:type="even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031C0">
      <w:r>
        <w:separator/>
      </w:r>
    </w:p>
  </w:endnote>
  <w:endnote w:type="continuationSeparator" w:id="0">
    <w:p w:rsidR="00000000" w:rsidRDefault="00B0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031C0">
      <w:r>
        <w:separator/>
      </w:r>
    </w:p>
  </w:footnote>
  <w:footnote w:type="continuationSeparator" w:id="0">
    <w:p w:rsidR="00000000" w:rsidRDefault="00B0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AD4" w:rsidRDefault="00C74AD4" w:rsidP="004B05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4AD4" w:rsidRDefault="00C7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4B054A"/>
    <w:rsid w:val="00900DB0"/>
    <w:rsid w:val="00932176"/>
    <w:rsid w:val="009B5F78"/>
    <w:rsid w:val="00B031C0"/>
    <w:rsid w:val="00C00D40"/>
    <w:rsid w:val="00C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9B578-0AA0-4CDB-BAD9-5AFF0055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4A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4B054A"/>
    <w:pPr>
      <w:keepNext/>
      <w:ind w:firstLine="426"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054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B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