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3A3" w:rsidRDefault="001E43A3" w:rsidP="001E43A3">
      <w:pPr>
        <w:tabs>
          <w:tab w:val="left" w:pos="6105"/>
        </w:tabs>
        <w:ind w:firstLine="6120"/>
        <w:rPr>
          <w:sz w:val="28"/>
          <w:szCs w:val="28"/>
        </w:rPr>
      </w:pPr>
      <w:r>
        <w:rPr>
          <w:sz w:val="28"/>
          <w:szCs w:val="28"/>
        </w:rPr>
        <w:t>Додаток 1</w:t>
      </w:r>
    </w:p>
    <w:p w:rsidR="001E43A3" w:rsidRDefault="001E43A3" w:rsidP="001E43A3">
      <w:pPr>
        <w:tabs>
          <w:tab w:val="left" w:pos="6105"/>
        </w:tabs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  <w:r>
        <w:rPr>
          <w:sz w:val="28"/>
          <w:szCs w:val="28"/>
        </w:rPr>
        <w:tab/>
        <w:t>Полтавської облдержадміністрації</w:t>
      </w: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22.10.2012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№500</w:t>
      </w:r>
    </w:p>
    <w:p w:rsidR="001E43A3" w:rsidRDefault="001E43A3" w:rsidP="001E43A3">
      <w:pPr>
        <w:jc w:val="both"/>
        <w:rPr>
          <w:sz w:val="28"/>
          <w:szCs w:val="28"/>
        </w:rPr>
      </w:pPr>
    </w:p>
    <w:p w:rsidR="001E43A3" w:rsidRDefault="001E43A3" w:rsidP="001E43A3">
      <w:pPr>
        <w:jc w:val="both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 обсягів субвенції</w:t>
      </w: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теплову енергію, що вироблялася, транспортувалася та постачалася населенню, яка виникла у зв’язку з невідповідністю фактичної вартості теплової енергії тарифам, що затверджувалися або погоджувалися відповідними органами держаної влади чи органами місцевого самоврядування</w:t>
      </w:r>
    </w:p>
    <w:p w:rsidR="001E43A3" w:rsidRDefault="001E43A3" w:rsidP="001E43A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0"/>
        <w:gridCol w:w="3402"/>
        <w:gridCol w:w="5078"/>
      </w:tblGrid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402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Розмір субвенції</w:t>
            </w:r>
          </w:p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( грн.)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Полтава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+10301,00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Полтавський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+80230,00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Кременчук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+3687752,00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proofErr w:type="spellStart"/>
            <w:r w:rsidRPr="00926CB5">
              <w:rPr>
                <w:sz w:val="28"/>
                <w:szCs w:val="28"/>
              </w:rPr>
              <w:t>Комсомольськ</w:t>
            </w:r>
            <w:proofErr w:type="spellEnd"/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+573865,00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proofErr w:type="spellStart"/>
            <w:r w:rsidRPr="00926CB5">
              <w:rPr>
                <w:sz w:val="28"/>
                <w:szCs w:val="28"/>
              </w:rPr>
              <w:t>Лохвицький</w:t>
            </w:r>
            <w:proofErr w:type="spellEnd"/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+135283,00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Гадяцький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+243542,00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+4166827,00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+8897800,00</w:t>
            </w:r>
          </w:p>
        </w:tc>
      </w:tr>
    </w:tbl>
    <w:p w:rsidR="001E43A3" w:rsidRDefault="001E43A3" w:rsidP="001E43A3">
      <w:pPr>
        <w:jc w:val="center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</w:rPr>
      </w:pP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</w:t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>
        <w:rPr>
          <w:sz w:val="28"/>
          <w:szCs w:val="28"/>
        </w:rPr>
        <w:t>В.О.Пархоменко</w:t>
      </w: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43A3" w:rsidRDefault="001E43A3" w:rsidP="001E43A3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Додаток 2</w:t>
      </w:r>
    </w:p>
    <w:p w:rsidR="001E43A3" w:rsidRDefault="001E43A3" w:rsidP="001E43A3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розпорядження голови</w:t>
      </w:r>
    </w:p>
    <w:p w:rsidR="001E43A3" w:rsidRDefault="001E43A3" w:rsidP="001E43A3">
      <w:pPr>
        <w:tabs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Полтавської</w:t>
      </w:r>
      <w:bookmarkStart w:id="0" w:name="_GoBack"/>
      <w:bookmarkEnd w:id="0"/>
      <w:r>
        <w:rPr>
          <w:sz w:val="28"/>
          <w:szCs w:val="28"/>
        </w:rPr>
        <w:tab/>
        <w:t>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22.10.2012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№500</w:t>
      </w:r>
    </w:p>
    <w:p w:rsidR="001E43A3" w:rsidRDefault="001E43A3" w:rsidP="001E43A3">
      <w:pPr>
        <w:jc w:val="both"/>
        <w:rPr>
          <w:sz w:val="28"/>
          <w:szCs w:val="28"/>
        </w:rPr>
      </w:pPr>
    </w:p>
    <w:p w:rsidR="001E43A3" w:rsidRDefault="001E43A3" w:rsidP="001E43A3">
      <w:pPr>
        <w:jc w:val="both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 обсягів субвенції</w:t>
      </w: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погашення заборгованості з різниці в тарифах на послуги з централізованого водопостачання та водовідведення, що вироблялися, транспортувалися та постачалися населенню, яка виникла у зв’язку з невідповідністю фактичної вартості послуг з централізованого водопостачання та водовідведення тарифам, що затверджувалися або погоджувалися відповідними органами держаної влади чи органами місцевого самоврядування</w:t>
      </w:r>
    </w:p>
    <w:p w:rsidR="001E43A3" w:rsidRDefault="001E43A3" w:rsidP="001E43A3">
      <w:pPr>
        <w:jc w:val="center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40"/>
        <w:gridCol w:w="3402"/>
        <w:gridCol w:w="5078"/>
      </w:tblGrid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402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Розмір субвенції</w:t>
            </w:r>
          </w:p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( грн.)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Кременчук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+2407245,00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Лубни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+34554,00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+806170</w:t>
            </w:r>
            <w:r>
              <w:rPr>
                <w:sz w:val="28"/>
                <w:szCs w:val="28"/>
              </w:rPr>
              <w:t>1</w:t>
            </w:r>
            <w:r w:rsidRPr="00926CB5">
              <w:rPr>
                <w:sz w:val="28"/>
                <w:szCs w:val="28"/>
              </w:rPr>
              <w:t>,00</w:t>
            </w:r>
          </w:p>
        </w:tc>
      </w:tr>
      <w:tr w:rsidR="001E43A3">
        <w:trPr>
          <w:jc w:val="center"/>
        </w:trPr>
        <w:tc>
          <w:tcPr>
            <w:tcW w:w="1140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E43A3" w:rsidRPr="00926CB5" w:rsidRDefault="001E43A3" w:rsidP="001E43A3">
            <w:pPr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Разом по області</w:t>
            </w:r>
          </w:p>
        </w:tc>
        <w:tc>
          <w:tcPr>
            <w:tcW w:w="5078" w:type="dxa"/>
          </w:tcPr>
          <w:p w:rsidR="001E43A3" w:rsidRPr="00926CB5" w:rsidRDefault="001E43A3" w:rsidP="001E43A3">
            <w:pPr>
              <w:jc w:val="center"/>
              <w:rPr>
                <w:sz w:val="28"/>
                <w:szCs w:val="28"/>
              </w:rPr>
            </w:pPr>
            <w:r w:rsidRPr="00926CB5">
              <w:rPr>
                <w:sz w:val="28"/>
                <w:szCs w:val="28"/>
              </w:rPr>
              <w:t>+10503500,00</w:t>
            </w:r>
          </w:p>
        </w:tc>
      </w:tr>
    </w:tbl>
    <w:p w:rsidR="001E43A3" w:rsidRDefault="001E43A3" w:rsidP="001E43A3">
      <w:pPr>
        <w:jc w:val="center"/>
        <w:rPr>
          <w:sz w:val="28"/>
          <w:szCs w:val="28"/>
        </w:rPr>
      </w:pPr>
    </w:p>
    <w:p w:rsidR="001E43A3" w:rsidRDefault="001E43A3" w:rsidP="001E43A3">
      <w:pPr>
        <w:jc w:val="center"/>
        <w:rPr>
          <w:sz w:val="28"/>
          <w:szCs w:val="28"/>
          <w:lang w:val="en-US"/>
        </w:rPr>
      </w:pPr>
    </w:p>
    <w:p w:rsidR="001E43A3" w:rsidRPr="001E43A3" w:rsidRDefault="001E43A3" w:rsidP="001E43A3">
      <w:pPr>
        <w:jc w:val="center"/>
        <w:rPr>
          <w:sz w:val="28"/>
          <w:szCs w:val="28"/>
          <w:lang w:val="en-US"/>
        </w:rPr>
      </w:pP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 апарату</w:t>
      </w:r>
    </w:p>
    <w:p w:rsidR="001E43A3" w:rsidRDefault="001E43A3" w:rsidP="001E4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 </w:t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 w:rsidRPr="001E43A3">
        <w:rPr>
          <w:sz w:val="28"/>
          <w:szCs w:val="28"/>
        </w:rPr>
        <w:tab/>
      </w:r>
      <w:r>
        <w:rPr>
          <w:sz w:val="28"/>
          <w:szCs w:val="28"/>
        </w:rPr>
        <w:t>В.О.Пархоменко</w:t>
      </w:r>
    </w:p>
    <w:p w:rsidR="00731B33" w:rsidRDefault="00731B33"/>
    <w:sectPr w:rsidR="00731B33" w:rsidSect="001E43A3">
      <w:headerReference w:type="default" r:id="rId6"/>
      <w:headerReference w:type="first" r:id="rId7"/>
      <w:pgSz w:w="11907" w:h="16840" w:code="9"/>
      <w:pgMar w:top="851" w:right="708" w:bottom="993" w:left="1560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AB2CD3">
      <w:r>
        <w:separator/>
      </w:r>
    </w:p>
  </w:endnote>
  <w:endnote w:type="continuationSeparator" w:id="0">
    <w:p w:rsidR="00000000" w:rsidRDefault="00AB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AB2CD3">
      <w:r>
        <w:separator/>
      </w:r>
    </w:p>
  </w:footnote>
  <w:footnote w:type="continuationSeparator" w:id="0">
    <w:p w:rsidR="00000000" w:rsidRDefault="00AB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43A3" w:rsidRDefault="001E43A3" w:rsidP="001E43A3">
    <w:pPr>
      <w:pStyle w:val="Header"/>
      <w:jc w:val="center"/>
    </w:pPr>
  </w:p>
  <w:p w:rsidR="001E43A3" w:rsidRDefault="001E43A3" w:rsidP="001E43A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43A3" w:rsidRDefault="001E43A3">
    <w:pPr>
      <w:pStyle w:val="Header"/>
      <w:tabs>
        <w:tab w:val="clear" w:pos="9072"/>
      </w:tabs>
      <w:jc w:val="both"/>
      <w:rPr>
        <w:color w:val="000000"/>
        <w:lang w:val="ru-RU"/>
      </w:rPr>
    </w:pPr>
    <w:r>
      <w:rPr>
        <w:color w:val="000000"/>
      </w:rPr>
      <w:tab/>
    </w:r>
  </w:p>
  <w:p w:rsidR="001E43A3" w:rsidRDefault="001E43A3">
    <w:pPr>
      <w:pStyle w:val="Header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3A3"/>
    <w:rsid w:val="001121AE"/>
    <w:rsid w:val="00176FA5"/>
    <w:rsid w:val="001D1D30"/>
    <w:rsid w:val="001E43A3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AB2CD3"/>
    <w:rsid w:val="00B72473"/>
    <w:rsid w:val="00B96DF0"/>
    <w:rsid w:val="00C6324C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5D29A-AA74-4FC3-8E30-D1344ED0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3A3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E43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E43A3"/>
    <w:rPr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