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146" w:rsidRPr="00D21F89" w:rsidRDefault="00325146" w:rsidP="00325146">
      <w:pPr>
        <w:ind w:left="4860" w:right="-54"/>
      </w:pPr>
      <w:r w:rsidRPr="00D21F89">
        <w:t xml:space="preserve">ДОДАТОК 2 </w:t>
      </w:r>
    </w:p>
    <w:p w:rsidR="00325146" w:rsidRPr="00D21F89" w:rsidRDefault="00325146" w:rsidP="00325146">
      <w:pPr>
        <w:ind w:left="4860" w:right="-54"/>
      </w:pPr>
      <w:r w:rsidRPr="00D21F89">
        <w:t xml:space="preserve">до розпорядження голови обласної </w:t>
      </w:r>
    </w:p>
    <w:p w:rsidR="00325146" w:rsidRPr="00D21F89" w:rsidRDefault="00325146" w:rsidP="00325146">
      <w:pPr>
        <w:ind w:left="4860" w:right="-54"/>
      </w:pPr>
      <w:r w:rsidRPr="00D21F89">
        <w:t xml:space="preserve">державної адміністрації  </w:t>
      </w:r>
    </w:p>
    <w:p w:rsidR="00325146" w:rsidRPr="00D21F89" w:rsidRDefault="00325146" w:rsidP="00325146">
      <w:pPr>
        <w:ind w:left="4860" w:right="-54"/>
      </w:pPr>
      <w:r>
        <w:t>28.04.2009</w:t>
      </w:r>
      <w:r w:rsidRPr="00D21F89">
        <w:t xml:space="preserve">        №</w:t>
      </w:r>
      <w:r>
        <w:t xml:space="preserve"> 138</w:t>
      </w:r>
    </w:p>
    <w:p w:rsidR="00325146" w:rsidRDefault="00325146" w:rsidP="00325146">
      <w:pPr>
        <w:pStyle w:val="BodyTextIndent2"/>
        <w:ind w:firstLine="0"/>
      </w:pPr>
      <w:r>
        <w:t xml:space="preserve">                                   №</w:t>
      </w:r>
    </w:p>
    <w:p w:rsidR="00325146" w:rsidRPr="00E6178E" w:rsidRDefault="00325146" w:rsidP="00325146">
      <w:pPr>
        <w:pStyle w:val="BodyTextIndent2"/>
        <w:ind w:firstLine="0"/>
        <w:rPr>
          <w:sz w:val="24"/>
        </w:rPr>
      </w:pPr>
      <w:r w:rsidRPr="00E6178E">
        <w:rPr>
          <w:sz w:val="24"/>
        </w:rPr>
        <w:t xml:space="preserve">                                   </w:t>
      </w:r>
    </w:p>
    <w:p w:rsidR="00325146" w:rsidRPr="00D21F89" w:rsidRDefault="00325146" w:rsidP="0032514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21F89">
        <w:rPr>
          <w:color w:val="000000"/>
          <w:sz w:val="28"/>
          <w:szCs w:val="28"/>
        </w:rPr>
        <w:t>Земельні ділянки</w:t>
      </w:r>
    </w:p>
    <w:p w:rsidR="00325146" w:rsidRPr="00D21F89" w:rsidRDefault="00325146" w:rsidP="0032514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21F89">
        <w:rPr>
          <w:color w:val="000000"/>
          <w:sz w:val="28"/>
          <w:szCs w:val="28"/>
        </w:rPr>
        <w:t xml:space="preserve"> в розрізі угідь та площ, які надаються у постійне користування </w:t>
      </w:r>
    </w:p>
    <w:p w:rsidR="00325146" w:rsidRPr="00D21F89" w:rsidRDefault="00325146" w:rsidP="0032514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21F89">
        <w:rPr>
          <w:color w:val="000000"/>
          <w:sz w:val="28"/>
          <w:szCs w:val="28"/>
        </w:rPr>
        <w:t xml:space="preserve">Комунальному підприємству </w:t>
      </w:r>
      <w:proofErr w:type="spellStart"/>
      <w:r w:rsidRPr="00D21F89">
        <w:rPr>
          <w:color w:val="000000"/>
          <w:sz w:val="28"/>
          <w:szCs w:val="28"/>
        </w:rPr>
        <w:t>Дмитрівської</w:t>
      </w:r>
      <w:proofErr w:type="spellEnd"/>
      <w:r w:rsidRPr="00D21F89">
        <w:rPr>
          <w:color w:val="000000"/>
          <w:sz w:val="28"/>
          <w:szCs w:val="28"/>
        </w:rPr>
        <w:t xml:space="preserve"> сільської ради "</w:t>
      </w:r>
      <w:proofErr w:type="spellStart"/>
      <w:r w:rsidRPr="00D21F89">
        <w:rPr>
          <w:color w:val="000000"/>
          <w:sz w:val="28"/>
          <w:szCs w:val="28"/>
        </w:rPr>
        <w:t>Аграрій-Д</w:t>
      </w:r>
      <w:proofErr w:type="spellEnd"/>
      <w:r w:rsidRPr="00D21F89">
        <w:rPr>
          <w:color w:val="000000"/>
          <w:sz w:val="28"/>
          <w:szCs w:val="28"/>
        </w:rPr>
        <w:t xml:space="preserve">" в адміністративних межах </w:t>
      </w:r>
      <w:proofErr w:type="spellStart"/>
      <w:r w:rsidRPr="00D21F89">
        <w:rPr>
          <w:color w:val="000000"/>
          <w:sz w:val="28"/>
          <w:szCs w:val="28"/>
        </w:rPr>
        <w:t>Дмитрівської</w:t>
      </w:r>
      <w:proofErr w:type="spellEnd"/>
      <w:r w:rsidRPr="00D21F89">
        <w:rPr>
          <w:color w:val="000000"/>
          <w:sz w:val="28"/>
          <w:szCs w:val="28"/>
        </w:rPr>
        <w:t xml:space="preserve"> сільської ради </w:t>
      </w:r>
      <w:proofErr w:type="spellStart"/>
      <w:r w:rsidRPr="00D21F89">
        <w:rPr>
          <w:color w:val="000000"/>
          <w:sz w:val="28"/>
          <w:szCs w:val="28"/>
        </w:rPr>
        <w:t>м.Комсомольськ</w:t>
      </w:r>
      <w:proofErr w:type="spellEnd"/>
      <w:r w:rsidRPr="00D21F89">
        <w:rPr>
          <w:color w:val="000000"/>
          <w:sz w:val="28"/>
          <w:szCs w:val="28"/>
        </w:rPr>
        <w:t xml:space="preserve"> Полтавської області</w:t>
      </w:r>
    </w:p>
    <w:p w:rsidR="00325146" w:rsidRDefault="00325146" w:rsidP="00325146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Arial" w:hAnsi="Arial" w:cs="Arial"/>
          <w:color w:val="00000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231"/>
        <w:gridCol w:w="3060"/>
      </w:tblGrid>
      <w:tr w:rsidR="00325146" w:rsidRPr="0091075C" w:rsidTr="00325146">
        <w:trPr>
          <w:trHeight w:val="806"/>
        </w:trPr>
        <w:tc>
          <w:tcPr>
            <w:tcW w:w="637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№ п/п</w:t>
            </w:r>
          </w:p>
        </w:tc>
        <w:tc>
          <w:tcPr>
            <w:tcW w:w="5231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 xml:space="preserve">Назва угідь 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Площа, га</w:t>
            </w:r>
          </w:p>
        </w:tc>
      </w:tr>
      <w:tr w:rsidR="00325146" w:rsidRPr="0091075C" w:rsidTr="00325146">
        <w:trPr>
          <w:trHeight w:val="111"/>
        </w:trPr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b/>
              </w:rPr>
            </w:pPr>
            <w:r w:rsidRPr="00964A45">
              <w:rPr>
                <w:b/>
              </w:rPr>
              <w:t>1.</w:t>
            </w: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964A45">
              <w:rPr>
                <w:b/>
                <w:color w:val="000000"/>
              </w:rPr>
              <w:t>Сільськогосподарські землі всього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>2228,2264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в т.ч. - рілля (5 -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1183,8070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597"/>
            </w:pPr>
            <w:r w:rsidRPr="00964A45">
              <w:rPr>
                <w:color w:val="000000"/>
              </w:rPr>
              <w:t>- сіножаті (11 -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125,6838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597"/>
            </w:pPr>
            <w:r w:rsidRPr="00964A45">
              <w:rPr>
                <w:color w:val="000000"/>
              </w:rPr>
              <w:t>- пасовища (12 -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885,7704</w:t>
            </w:r>
          </w:p>
        </w:tc>
      </w:tr>
      <w:tr w:rsidR="00325146" w:rsidRPr="0091075C" w:rsidTr="00325146">
        <w:tc>
          <w:tcPr>
            <w:tcW w:w="637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i/>
              </w:rPr>
            </w:pPr>
          </w:p>
        </w:tc>
        <w:tc>
          <w:tcPr>
            <w:tcW w:w="5231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1400"/>
              <w:rPr>
                <w:i/>
                <w:color w:val="000000"/>
              </w:rPr>
            </w:pPr>
            <w:r w:rsidRPr="00964A45">
              <w:rPr>
                <w:i/>
                <w:color w:val="000000"/>
              </w:rPr>
              <w:t>Всього сільськогосподарських угідь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i/>
                <w:color w:val="000000"/>
              </w:rPr>
            </w:pPr>
            <w:r w:rsidRPr="00964A45">
              <w:rPr>
                <w:i/>
                <w:color w:val="000000"/>
              </w:rPr>
              <w:t>2195,2612</w:t>
            </w:r>
          </w:p>
        </w:tc>
      </w:tr>
      <w:tr w:rsidR="00325146" w:rsidRPr="0091075C" w:rsidTr="00325146">
        <w:tc>
          <w:tcPr>
            <w:tcW w:w="637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- під господарськими будівлями і дворами (14 -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5,5963</w:t>
            </w:r>
          </w:p>
        </w:tc>
      </w:tr>
      <w:tr w:rsidR="00325146" w:rsidRPr="0091075C" w:rsidTr="00325146">
        <w:tc>
          <w:tcPr>
            <w:tcW w:w="637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- під господарськими шляхами та прогонами (15 -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26,9790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- інші (забруднені) землі (20 -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0,3899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b/>
              </w:rPr>
            </w:pPr>
            <w:r w:rsidRPr="00964A45">
              <w:rPr>
                <w:b/>
                <w:color w:val="000000"/>
              </w:rPr>
              <w:t>2.</w:t>
            </w: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964A45">
              <w:rPr>
                <w:b/>
                <w:color w:val="000000"/>
              </w:rPr>
              <w:t xml:space="preserve">Ліси та інші </w:t>
            </w:r>
            <w:proofErr w:type="spellStart"/>
            <w:r w:rsidRPr="00964A45">
              <w:rPr>
                <w:b/>
                <w:color w:val="000000"/>
              </w:rPr>
              <w:t>лісовкриті</w:t>
            </w:r>
            <w:proofErr w:type="spellEnd"/>
            <w:r w:rsidRPr="00964A45">
              <w:rPr>
                <w:b/>
                <w:color w:val="000000"/>
              </w:rPr>
              <w:t xml:space="preserve"> площі всього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>66,9407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597"/>
            </w:pPr>
            <w:r w:rsidRPr="00964A45">
              <w:rPr>
                <w:color w:val="000000"/>
              </w:rPr>
              <w:t>у тому числі 1) лісові землі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65,6512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900"/>
            </w:pPr>
            <w:r w:rsidRPr="00964A45">
              <w:rPr>
                <w:color w:val="000000"/>
              </w:rPr>
              <w:t>з них 1.1) вкриті лісовою рослинністю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65,6512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полезахисних лісосмуг (24 -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5,0191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інших захисних насаджень (25 -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60,36321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360"/>
            </w:pPr>
            <w:r w:rsidRPr="00964A45">
              <w:rPr>
                <w:color w:val="000000"/>
              </w:rPr>
              <w:t xml:space="preserve"> 1.2) чагарники (28 -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1,2895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b/>
              </w:rPr>
            </w:pPr>
            <w:r w:rsidRPr="00964A45">
              <w:rPr>
                <w:b/>
                <w:color w:val="000000"/>
              </w:rPr>
              <w:t>3.</w:t>
            </w: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964A45">
              <w:rPr>
                <w:b/>
                <w:color w:val="000000"/>
              </w:rPr>
              <w:t>Забудовані землі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>0,4313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597"/>
            </w:pPr>
            <w:r w:rsidRPr="00964A45">
              <w:rPr>
                <w:color w:val="000000"/>
              </w:rPr>
              <w:t>в т.ч. 1) кладовищ (62 -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0,4313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b/>
              </w:rPr>
            </w:pPr>
            <w:r w:rsidRPr="00964A45">
              <w:rPr>
                <w:b/>
                <w:color w:val="000000"/>
              </w:rPr>
              <w:t>4.</w:t>
            </w: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964A45">
              <w:rPr>
                <w:b/>
                <w:color w:val="000000"/>
              </w:rPr>
              <w:t>Води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>6,3837</w:t>
            </w:r>
          </w:p>
        </w:tc>
      </w:tr>
      <w:tr w:rsidR="00325146" w:rsidRPr="0091075C" w:rsidTr="00325146">
        <w:tc>
          <w:tcPr>
            <w:tcW w:w="637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720"/>
            </w:pPr>
            <w:r w:rsidRPr="00964A45">
              <w:rPr>
                <w:color w:val="000000"/>
              </w:rPr>
              <w:t>в т.ч. 1) під штучними водотоками (каналами, колекторами, канавами) (74 -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0,1101</w:t>
            </w:r>
          </w:p>
        </w:tc>
      </w:tr>
      <w:tr w:rsidR="00325146" w:rsidRPr="0091075C" w:rsidTr="00325146">
        <w:tc>
          <w:tcPr>
            <w:tcW w:w="637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 w:hanging="180"/>
            </w:pPr>
            <w:r w:rsidRPr="00964A45">
              <w:rPr>
                <w:color w:val="000000"/>
              </w:rPr>
              <w:t>2) під озерами, прибережними замкнутими водоймами, ' лиманами (75 -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6,2736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b/>
              </w:rPr>
            </w:pPr>
            <w:r w:rsidRPr="00964A45">
              <w:rPr>
                <w:b/>
                <w:color w:val="000000"/>
              </w:rPr>
              <w:t>5.</w:t>
            </w: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964A45">
              <w:rPr>
                <w:b/>
                <w:color w:val="000000"/>
              </w:rPr>
              <w:t>Відкриті заболочені землі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>223,8820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1) болота (65 -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223,8820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b/>
              </w:rPr>
            </w:pPr>
            <w:r w:rsidRPr="00964A45">
              <w:rPr>
                <w:b/>
                <w:color w:val="000000"/>
              </w:rPr>
              <w:t>6.</w:t>
            </w: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964A45">
              <w:rPr>
                <w:b/>
                <w:color w:val="000000"/>
              </w:rPr>
              <w:t>Відкриті землі без рослинного покриву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>65,8837</w:t>
            </w:r>
          </w:p>
        </w:tc>
      </w:tr>
      <w:tr w:rsidR="00325146" w:rsidRPr="0091075C" w:rsidTr="00325146">
        <w:tc>
          <w:tcPr>
            <w:tcW w:w="637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5231" w:type="dxa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  <w:r w:rsidRPr="00964A45">
              <w:rPr>
                <w:color w:val="000000"/>
              </w:rPr>
              <w:t>в т.ч.   інші (71 - шифр за 6-зем)</w:t>
            </w:r>
          </w:p>
        </w:tc>
        <w:tc>
          <w:tcPr>
            <w:tcW w:w="3060" w:type="dxa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color w:val="000000"/>
              </w:rPr>
            </w:pPr>
            <w:r w:rsidRPr="00964A45">
              <w:rPr>
                <w:color w:val="000000"/>
              </w:rPr>
              <w:t>65,8837</w:t>
            </w:r>
          </w:p>
        </w:tc>
      </w:tr>
      <w:tr w:rsidR="00325146" w:rsidRPr="0091075C" w:rsidTr="00325146">
        <w:trPr>
          <w:trHeight w:val="770"/>
        </w:trPr>
        <w:tc>
          <w:tcPr>
            <w:tcW w:w="637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b/>
              </w:rPr>
            </w:pPr>
          </w:p>
        </w:tc>
        <w:tc>
          <w:tcPr>
            <w:tcW w:w="5231" w:type="dxa"/>
            <w:vAlign w:val="center"/>
          </w:tcPr>
          <w:p w:rsidR="00325146" w:rsidRPr="00964A45" w:rsidRDefault="00325146" w:rsidP="00325146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 xml:space="preserve">ВСЬОГО ЗЕМЕЛЬ </w:t>
            </w:r>
          </w:p>
        </w:tc>
        <w:tc>
          <w:tcPr>
            <w:tcW w:w="3060" w:type="dxa"/>
            <w:vAlign w:val="center"/>
          </w:tcPr>
          <w:p w:rsidR="00325146" w:rsidRPr="00964A45" w:rsidRDefault="00325146" w:rsidP="00325146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color w:val="000000"/>
              </w:rPr>
            </w:pPr>
            <w:r w:rsidRPr="00964A45">
              <w:rPr>
                <w:b/>
                <w:color w:val="000000"/>
              </w:rPr>
              <w:t>2591,7478</w:t>
            </w:r>
          </w:p>
        </w:tc>
      </w:tr>
    </w:tbl>
    <w:p w:rsidR="00325146" w:rsidRDefault="00325146" w:rsidP="00325146">
      <w:pPr>
        <w:pStyle w:val="PlainText"/>
        <w:ind w:left="180"/>
        <w:jc w:val="center"/>
        <w:rPr>
          <w:lang w:val="uk-UA"/>
        </w:rPr>
      </w:pPr>
    </w:p>
    <w:p w:rsidR="00325146" w:rsidRDefault="00325146" w:rsidP="00325146">
      <w:pPr>
        <w:pStyle w:val="BodyText"/>
        <w:ind w:left="-180" w:right="84"/>
        <w:jc w:val="left"/>
      </w:pPr>
    </w:p>
    <w:p w:rsidR="00325146" w:rsidRDefault="00325146" w:rsidP="00325146">
      <w:pPr>
        <w:pStyle w:val="BodyText"/>
        <w:ind w:left="-180" w:right="84"/>
        <w:jc w:val="left"/>
      </w:pPr>
      <w:r>
        <w:t>Заступник голови – керівник</w:t>
      </w:r>
    </w:p>
    <w:p w:rsidR="00325146" w:rsidRDefault="00325146" w:rsidP="00325146">
      <w:pPr>
        <w:pStyle w:val="BodyText"/>
        <w:ind w:left="-180" w:right="84"/>
        <w:jc w:val="left"/>
      </w:pPr>
      <w:r>
        <w:t>апарату облдержадміністрації                                                 С.А.Соловей</w:t>
      </w:r>
    </w:p>
    <w:p w:rsidR="00F870F7" w:rsidRDefault="00F870F7"/>
    <w:sectPr w:rsidR="00F870F7" w:rsidSect="00325146">
      <w:headerReference w:type="even" r:id="rId6"/>
      <w:footerReference w:type="even" r:id="rId7"/>
      <w:foot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03200">
      <w:r>
        <w:separator/>
      </w:r>
    </w:p>
  </w:endnote>
  <w:endnote w:type="continuationSeparator" w:id="0">
    <w:p w:rsidR="00000000" w:rsidRDefault="0090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146" w:rsidRDefault="00325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146" w:rsidRDefault="003251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146" w:rsidRDefault="003251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03200">
      <w:r>
        <w:separator/>
      </w:r>
    </w:p>
  </w:footnote>
  <w:footnote w:type="continuationSeparator" w:id="0">
    <w:p w:rsidR="00000000" w:rsidRDefault="0090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146" w:rsidRDefault="003251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5146" w:rsidRDefault="00325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146"/>
    <w:rsid w:val="00084844"/>
    <w:rsid w:val="000D2F32"/>
    <w:rsid w:val="0026315A"/>
    <w:rsid w:val="00325146"/>
    <w:rsid w:val="00514504"/>
    <w:rsid w:val="00903200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8285-18FB-4014-BE7C-DBF39CD1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146"/>
    <w:rPr>
      <w:sz w:val="24"/>
      <w:szCs w:val="24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25146"/>
    <w:pPr>
      <w:ind w:right="-766"/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325146"/>
    <w:pPr>
      <w:ind w:left="10472" w:hanging="117"/>
    </w:pPr>
    <w:rPr>
      <w:sz w:val="28"/>
    </w:rPr>
  </w:style>
  <w:style w:type="paragraph" w:styleId="Header">
    <w:name w:val="header"/>
    <w:basedOn w:val="Normal"/>
    <w:rsid w:val="0032514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2514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25146"/>
  </w:style>
  <w:style w:type="paragraph" w:styleId="PlainText">
    <w:name w:val="Plain Text"/>
    <w:basedOn w:val="Normal"/>
    <w:rsid w:val="00325146"/>
    <w:rPr>
      <w:rFonts w:ascii="Courier New" w:hAnsi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 </vt:lpstr>
    </vt:vector>
  </TitlesOfParts>
  <Company>MoBIL GROUP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 </dc:title>
  <dc:subject/>
  <dc:creator>vera</dc:creator>
  <cp:keywords/>
  <dc:description/>
  <cp:lastModifiedBy>Mykhailo Tolstikhin</cp:lastModifiedBy>
  <cp:revision>2</cp:revision>
  <dcterms:created xsi:type="dcterms:W3CDTF">2023-06-08T12:39:00Z</dcterms:created>
  <dcterms:modified xsi:type="dcterms:W3CDTF">2023-06-08T12:39:00Z</dcterms:modified>
</cp:coreProperties>
</file>