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522" w:rsidRDefault="000F1522" w:rsidP="000F1522">
      <w:pPr>
        <w:pStyle w:val="BodyText"/>
        <w:ind w:firstLine="708"/>
      </w:pPr>
    </w:p>
    <w:p w:rsidR="000F1522" w:rsidRPr="0048036D" w:rsidRDefault="000F1522" w:rsidP="000F1522">
      <w:pPr>
        <w:pStyle w:val="BodyTextIndent2"/>
        <w:spacing w:line="240" w:lineRule="auto"/>
        <w:ind w:left="0"/>
        <w:rPr>
          <w:sz w:val="28"/>
          <w:szCs w:val="28"/>
        </w:rPr>
      </w:pPr>
      <w:r>
        <w:t xml:space="preserve">                                                                                 </w:t>
      </w:r>
      <w:r>
        <w:tab/>
      </w:r>
      <w:r>
        <w:tab/>
      </w:r>
      <w:r w:rsidRPr="0048036D">
        <w:rPr>
          <w:sz w:val="28"/>
          <w:szCs w:val="28"/>
        </w:rPr>
        <w:t xml:space="preserve">ЗАТВЕРДЖЕНО                      </w:t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Pr="0048036D">
        <w:rPr>
          <w:sz w:val="28"/>
          <w:szCs w:val="28"/>
        </w:rPr>
        <w:t xml:space="preserve">Розпорядження голови  </w:t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  <w:t xml:space="preserve">облдержадміністрації </w:t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48036D">
        <w:rPr>
          <w:sz w:val="28"/>
          <w:szCs w:val="28"/>
        </w:rPr>
        <w:t xml:space="preserve">від 06.08.03 №  228                 </w:t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</w:t>
      </w:r>
      <w:r w:rsidRPr="0048036D">
        <w:rPr>
          <w:sz w:val="28"/>
          <w:szCs w:val="28"/>
        </w:rPr>
        <w:t xml:space="preserve">(у редакції розпорядження </w:t>
      </w:r>
      <w:r w:rsidRPr="0048036D">
        <w:rPr>
          <w:sz w:val="28"/>
          <w:szCs w:val="28"/>
        </w:rPr>
        <w:tab/>
        <w:t xml:space="preserve">                                                                                </w:t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</w:t>
      </w:r>
      <w:r w:rsidRPr="0048036D">
        <w:rPr>
          <w:sz w:val="28"/>
          <w:szCs w:val="28"/>
        </w:rPr>
        <w:t xml:space="preserve">голови облдержадміністрації                                                                                 </w:t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</w:r>
      <w:r w:rsidRPr="0048036D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>13.09.2010     №338</w:t>
      </w:r>
      <w:r w:rsidRPr="0048036D">
        <w:rPr>
          <w:sz w:val="28"/>
          <w:szCs w:val="28"/>
        </w:rPr>
        <w:t>)</w:t>
      </w:r>
    </w:p>
    <w:p w:rsidR="000F1522" w:rsidRDefault="000F1522" w:rsidP="000F1522">
      <w:pPr>
        <w:pStyle w:val="BodyText"/>
        <w:jc w:val="center"/>
      </w:pPr>
      <w:r>
        <w:t>СКЛАД</w:t>
      </w:r>
    </w:p>
    <w:p w:rsidR="000F1522" w:rsidRDefault="000F1522" w:rsidP="000F1522">
      <w:pPr>
        <w:pStyle w:val="BodyText"/>
        <w:jc w:val="center"/>
      </w:pPr>
      <w:r>
        <w:t>державної надзвичайної протиепідемічної комісії</w:t>
      </w:r>
    </w:p>
    <w:p w:rsidR="000F1522" w:rsidRDefault="000F1522" w:rsidP="000F1522">
      <w:pPr>
        <w:pStyle w:val="BodyText"/>
        <w:jc w:val="center"/>
      </w:pPr>
      <w:r>
        <w:t>при обласній державній адміністрації</w:t>
      </w:r>
    </w:p>
    <w:p w:rsidR="000F1522" w:rsidRDefault="000F1522" w:rsidP="000F1522">
      <w:pPr>
        <w:pStyle w:val="BodyText"/>
        <w:jc w:val="center"/>
      </w:pPr>
    </w:p>
    <w:tbl>
      <w:tblPr>
        <w:tblW w:w="9438" w:type="dxa"/>
        <w:tblInd w:w="108" w:type="dxa"/>
        <w:tblLook w:val="0000" w:firstRow="0" w:lastRow="0" w:firstColumn="0" w:lastColumn="0" w:noHBand="0" w:noVBand="0"/>
      </w:tblPr>
      <w:tblGrid>
        <w:gridCol w:w="3656"/>
        <w:gridCol w:w="5782"/>
      </w:tblGrid>
      <w:tr w:rsidR="000F1522" w:rsidTr="000F1522">
        <w:trPr>
          <w:trHeight w:val="881"/>
        </w:trPr>
        <w:tc>
          <w:tcPr>
            <w:tcW w:w="3656" w:type="dxa"/>
            <w:shd w:val="clear" w:color="auto" w:fill="auto"/>
          </w:tcPr>
          <w:p w:rsidR="000F1522" w:rsidRPr="000F0266" w:rsidRDefault="000F1522" w:rsidP="000F1522">
            <w:pPr>
              <w:rPr>
                <w:bCs/>
                <w:sz w:val="28"/>
                <w:szCs w:val="28"/>
              </w:rPr>
            </w:pPr>
            <w:proofErr w:type="spellStart"/>
            <w:r w:rsidRPr="000F0266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нищенко</w:t>
            </w:r>
            <w:proofErr w:type="spellEnd"/>
            <w:r w:rsidRPr="000F0266">
              <w:rPr>
                <w:bCs/>
                <w:sz w:val="28"/>
                <w:szCs w:val="28"/>
              </w:rPr>
              <w:t xml:space="preserve"> </w:t>
            </w:r>
          </w:p>
          <w:p w:rsidR="000F1522" w:rsidRDefault="000F1522" w:rsidP="000F1522">
            <w:pPr>
              <w:pStyle w:val="BodyText"/>
              <w:jc w:val="left"/>
            </w:pPr>
            <w:r w:rsidRPr="000F0266">
              <w:rPr>
                <w:bCs/>
                <w:szCs w:val="28"/>
              </w:rPr>
              <w:t>Володимир Вікторович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перший заступник голови облдержадміністрації, голова  комісії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r>
              <w:t>Коваль</w:t>
            </w:r>
          </w:p>
          <w:p w:rsidR="000F1522" w:rsidRDefault="000F1522" w:rsidP="000F1522">
            <w:pPr>
              <w:pStyle w:val="BodyText"/>
              <w:jc w:val="left"/>
            </w:pPr>
            <w:r>
              <w:t>Олександр Миколайович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заступник голови облдержадміністрації,                 заступник голови  комісії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r>
              <w:t>Курилко</w:t>
            </w:r>
          </w:p>
          <w:p w:rsidR="000F1522" w:rsidRDefault="000F1522" w:rsidP="000F1522">
            <w:pPr>
              <w:pStyle w:val="BodyText"/>
              <w:jc w:val="left"/>
            </w:pPr>
            <w:r>
              <w:t>Юрій Васильович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виконуючий обов’язки начальника Головного управління охорони здоров</w:t>
            </w:r>
            <w:r>
              <w:rPr>
                <w:lang w:val="ru-RU"/>
              </w:rPr>
              <w:t>’</w:t>
            </w:r>
            <w:r>
              <w:t>я  облдержадміністрації, заступник голови комісії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r>
              <w:t>Шаповал</w:t>
            </w:r>
          </w:p>
          <w:p w:rsidR="000F1522" w:rsidRDefault="000F1522" w:rsidP="000F1522">
            <w:pPr>
              <w:pStyle w:val="BodyText"/>
              <w:jc w:val="left"/>
            </w:pPr>
            <w:r>
              <w:t xml:space="preserve">Валентин Федорович 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-30"/>
            </w:pPr>
            <w:r>
              <w:t>- головний державний санітарний лікар                 області,  заступник голови комісії  (за згодою)</w:t>
            </w:r>
          </w:p>
          <w:p w:rsidR="000F1522" w:rsidRDefault="000F1522" w:rsidP="000F1522">
            <w:pPr>
              <w:pStyle w:val="BodyText"/>
              <w:ind w:right="-30"/>
            </w:pPr>
          </w:p>
        </w:tc>
      </w:tr>
      <w:tr w:rsidR="000F1522" w:rsidRPr="009563A6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tabs>
                <w:tab w:val="left" w:pos="-1080"/>
              </w:tabs>
            </w:pPr>
            <w:proofErr w:type="spellStart"/>
            <w:r>
              <w:t>Крупініна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>Тетяна Михайлівна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виконуюча обов’язки завідуючого відділом особливо небезпечних інфекцій обласної санітарно-епідеміологічної станції, секретар комісії (за згодою)</w:t>
            </w:r>
          </w:p>
        </w:tc>
      </w:tr>
      <w:tr w:rsidR="000F1522" w:rsidTr="000F1522">
        <w:tc>
          <w:tcPr>
            <w:tcW w:w="9438" w:type="dxa"/>
            <w:gridSpan w:val="2"/>
            <w:shd w:val="clear" w:color="auto" w:fill="auto"/>
          </w:tcPr>
          <w:p w:rsidR="000F1522" w:rsidRDefault="000F1522" w:rsidP="000F1522">
            <w:pPr>
              <w:pStyle w:val="BodyText"/>
              <w:jc w:val="center"/>
            </w:pPr>
          </w:p>
          <w:p w:rsidR="000F1522" w:rsidRDefault="000F1522" w:rsidP="000F1522">
            <w:pPr>
              <w:pStyle w:val="BodyText"/>
              <w:jc w:val="center"/>
            </w:pPr>
            <w:r>
              <w:t>Члени комісії:</w:t>
            </w:r>
          </w:p>
          <w:p w:rsidR="000F1522" w:rsidRDefault="000F1522" w:rsidP="000F1522">
            <w:pPr>
              <w:pStyle w:val="BodyText"/>
              <w:jc w:val="center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Pr="00E206C2" w:rsidRDefault="000F1522" w:rsidP="000F1522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Адамович</w:t>
            </w:r>
          </w:p>
          <w:p w:rsidR="000F1522" w:rsidRDefault="000F1522" w:rsidP="000F1522">
            <w:pPr>
              <w:pStyle w:val="BodyText"/>
              <w:jc w:val="left"/>
            </w:pPr>
            <w:r>
              <w:rPr>
                <w:bCs/>
                <w:szCs w:val="28"/>
              </w:rPr>
              <w:t>Олена</w:t>
            </w:r>
            <w:r w:rsidRPr="00E206C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Євгенівна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-30"/>
            </w:pPr>
            <w:r>
              <w:t>- начальник Головного управління     економіки   облдержадміністрації</w:t>
            </w:r>
          </w:p>
          <w:p w:rsidR="000F1522" w:rsidRDefault="000F1522" w:rsidP="000F1522">
            <w:pPr>
              <w:pStyle w:val="BodyText"/>
              <w:ind w:right="-30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proofErr w:type="spellStart"/>
            <w:r>
              <w:t>Андрусенко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>Михайло Іванович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-30"/>
            </w:pPr>
            <w:r>
              <w:t>- начальник управління з питань надзвичайних ситуацій та у справах захисту населення від наслідків Чорнобильської  катастрофи облдержадміністрації</w:t>
            </w:r>
          </w:p>
          <w:p w:rsidR="000F1522" w:rsidRDefault="000F1522" w:rsidP="000F1522">
            <w:pPr>
              <w:pStyle w:val="BodyText"/>
              <w:ind w:right="-30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proofErr w:type="spellStart"/>
            <w:r>
              <w:t>Аранчій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>Сергій Васильович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 xml:space="preserve">- начальник Головного управління  ветеринарної медицини в Полтавській  області – головний державний  інспектор ветеринарної медицини Полтавської області </w:t>
            </w:r>
            <w:r>
              <w:lastRenderedPageBreak/>
              <w:t xml:space="preserve">(за згодою) </w:t>
            </w:r>
          </w:p>
        </w:tc>
      </w:tr>
      <w:tr w:rsidR="000F1522" w:rsidRPr="009563A6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</w:p>
          <w:p w:rsidR="000F1522" w:rsidRDefault="000F1522" w:rsidP="000F1522">
            <w:pPr>
              <w:pStyle w:val="BodyText"/>
              <w:jc w:val="left"/>
            </w:pPr>
            <w:r>
              <w:t>Войтенко</w:t>
            </w:r>
          </w:p>
          <w:p w:rsidR="000F1522" w:rsidRDefault="000F1522" w:rsidP="000F1522">
            <w:pPr>
              <w:pStyle w:val="BodyText"/>
              <w:jc w:val="left"/>
            </w:pPr>
            <w:r>
              <w:t>Лідія Леонідівна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  <w:r>
              <w:t>- головний лікар Полтавської обласної клінічної інфекційної лікарні, головний  інфекціоніст Головного управління охорони здоров’я облдержадміністрації (за згодою)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proofErr w:type="spellStart"/>
            <w:r>
              <w:t>Горбенко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>Наталія Василівна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заступник головного державного санітарного лікаря області (за згодою)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Дубинська</w:t>
            </w:r>
          </w:p>
          <w:p w:rsidR="000F1522" w:rsidRDefault="000F1522" w:rsidP="000F1522">
            <w:pPr>
              <w:pStyle w:val="BodyText"/>
              <w:jc w:val="left"/>
            </w:pPr>
            <w:r>
              <w:t>Галина Михайлівна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професор, доктор медичних наук, завідувачка кафедрою інфекційних  хвороб з епідеміологією Української медичної стоматологічної академії (за згодою)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rPr>
          <w:trHeight w:val="587"/>
        </w:trPr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proofErr w:type="spellStart"/>
            <w:r>
              <w:t>Дурдикулієва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>Ніна Іванівна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головний  лікар  обласного  Центру здоров’я (за згодою)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rPr>
          <w:trHeight w:val="587"/>
        </w:trPr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r>
              <w:t>Кравець</w:t>
            </w:r>
          </w:p>
          <w:p w:rsidR="000F1522" w:rsidRDefault="000F1522" w:rsidP="000F1522">
            <w:pPr>
              <w:pStyle w:val="BodyText"/>
              <w:jc w:val="left"/>
            </w:pPr>
            <w:r>
              <w:t>Валентина Андріївна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-30"/>
            </w:pPr>
            <w:r>
              <w:t>- заступник начальника Головного управління-начальник управління фінансового, кадрового та інформаційного забезпечення Головного фінансового управління облдержадміністрації</w:t>
            </w:r>
          </w:p>
          <w:p w:rsidR="000F1522" w:rsidRDefault="000F1522" w:rsidP="000F1522">
            <w:pPr>
              <w:pStyle w:val="BodyText"/>
              <w:ind w:right="-30"/>
            </w:pPr>
          </w:p>
        </w:tc>
      </w:tr>
      <w:tr w:rsidR="000F1522" w:rsidTr="000F1522">
        <w:trPr>
          <w:trHeight w:val="80"/>
        </w:trPr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proofErr w:type="spellStart"/>
            <w:r>
              <w:t>Ляпаненко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>Микола Іванович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126"/>
            </w:pPr>
            <w:r>
              <w:t>- генеральний директор Полтавської обласної державної телерадіокомпанії  „ЛТАВА” (за згодою)</w:t>
            </w:r>
          </w:p>
          <w:p w:rsidR="000F1522" w:rsidRDefault="000F1522" w:rsidP="000F1522">
            <w:pPr>
              <w:pStyle w:val="BodyText"/>
              <w:ind w:right="126"/>
            </w:pPr>
          </w:p>
        </w:tc>
      </w:tr>
      <w:tr w:rsidR="000F1522" w:rsidTr="000F1522">
        <w:trPr>
          <w:trHeight w:val="80"/>
        </w:trPr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r>
              <w:t>Острянин</w:t>
            </w:r>
          </w:p>
          <w:p w:rsidR="000F1522" w:rsidRDefault="000F1522" w:rsidP="000F1522">
            <w:pPr>
              <w:pStyle w:val="BodyText"/>
              <w:jc w:val="left"/>
            </w:pPr>
            <w:r>
              <w:t>Олександр Іванович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 xml:space="preserve">- </w:t>
            </w:r>
            <w:r w:rsidRPr="00007413">
              <w:t>заступник начальника</w:t>
            </w:r>
            <w:r>
              <w:t xml:space="preserve"> Головного у</w:t>
            </w:r>
            <w:r w:rsidRPr="00007413">
              <w:t>правління Міністерства внутрішніх справ України в Полтавській області</w:t>
            </w:r>
            <w:r>
              <w:t xml:space="preserve"> – начальник міліції громадської безпеки</w:t>
            </w:r>
            <w:r w:rsidRPr="00007413">
              <w:t xml:space="preserve"> (за згодою)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rPr>
          <w:trHeight w:val="80"/>
        </w:trPr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r>
              <w:t>Перепелиця</w:t>
            </w:r>
          </w:p>
          <w:p w:rsidR="000F1522" w:rsidRDefault="000F1522" w:rsidP="000F1522">
            <w:pPr>
              <w:pStyle w:val="BodyText"/>
              <w:jc w:val="left"/>
            </w:pPr>
            <w:r>
              <w:t>Микола Петрович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начальник Головного управління інформаційної та внутрішньої політики облдержадміністрації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rPr>
          <w:trHeight w:val="80"/>
        </w:trPr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  <w:jc w:val="left"/>
            </w:pPr>
            <w:proofErr w:type="spellStart"/>
            <w:r>
              <w:t>Плюсніна</w:t>
            </w:r>
            <w:proofErr w:type="spellEnd"/>
          </w:p>
          <w:p w:rsidR="000F1522" w:rsidRDefault="000F1522" w:rsidP="000F1522">
            <w:pPr>
              <w:pStyle w:val="BodyText"/>
              <w:jc w:val="left"/>
            </w:pPr>
            <w:r>
              <w:t xml:space="preserve">Ірина Аркадіївна 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- голова обласної організації Товариства Червоного Хреста України (за згодою)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RPr="009563A6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>Ткаченко</w:t>
            </w:r>
          </w:p>
          <w:p w:rsidR="000F1522" w:rsidRDefault="000F1522" w:rsidP="000F1522">
            <w:pPr>
              <w:pStyle w:val="BodyText"/>
            </w:pPr>
            <w:r>
              <w:t>Наталія Володимирівна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</w:pPr>
            <w:r>
              <w:t xml:space="preserve">- заступник генерального директора </w:t>
            </w:r>
            <w:proofErr w:type="spellStart"/>
            <w:r>
              <w:t>ДП</w:t>
            </w:r>
            <w:proofErr w:type="spellEnd"/>
            <w:r>
              <w:t xml:space="preserve"> „</w:t>
            </w:r>
            <w:r w:rsidRPr="009373F7">
              <w:rPr>
                <w:szCs w:val="28"/>
              </w:rPr>
              <w:t xml:space="preserve">Полтавський регіональний науково-технічний </w:t>
            </w:r>
            <w:r>
              <w:rPr>
                <w:szCs w:val="28"/>
              </w:rPr>
              <w:t xml:space="preserve">  </w:t>
            </w:r>
            <w:r w:rsidRPr="009373F7">
              <w:rPr>
                <w:szCs w:val="28"/>
              </w:rPr>
              <w:t xml:space="preserve">центр </w:t>
            </w:r>
            <w:r>
              <w:rPr>
                <w:szCs w:val="28"/>
              </w:rPr>
              <w:t xml:space="preserve">  </w:t>
            </w:r>
            <w:r w:rsidRPr="009373F7">
              <w:rPr>
                <w:szCs w:val="28"/>
              </w:rPr>
              <w:t xml:space="preserve">стандартизації, </w:t>
            </w:r>
            <w:r>
              <w:rPr>
                <w:szCs w:val="28"/>
              </w:rPr>
              <w:t xml:space="preserve"> </w:t>
            </w:r>
            <w:r w:rsidRPr="009373F7">
              <w:rPr>
                <w:szCs w:val="28"/>
              </w:rPr>
              <w:t xml:space="preserve">метрології та </w:t>
            </w:r>
            <w:proofErr w:type="spellStart"/>
            <w:r w:rsidRPr="009373F7">
              <w:rPr>
                <w:szCs w:val="28"/>
              </w:rPr>
              <w:t>сертифікації</w:t>
            </w:r>
            <w:r>
              <w:rPr>
                <w:szCs w:val="28"/>
              </w:rPr>
              <w:t>”</w:t>
            </w:r>
            <w:proofErr w:type="spellEnd"/>
            <w:r>
              <w:t xml:space="preserve"> </w:t>
            </w:r>
            <w:r w:rsidRPr="00C55164">
              <w:t>(за згодою</w:t>
            </w:r>
            <w:r>
              <w:t>)</w:t>
            </w:r>
          </w:p>
          <w:p w:rsidR="000F1522" w:rsidRDefault="000F1522" w:rsidP="000F1522">
            <w:pPr>
              <w:pStyle w:val="BodyText"/>
            </w:pP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  <w:r>
              <w:t>Чередниченко</w:t>
            </w:r>
          </w:p>
          <w:p w:rsidR="000F1522" w:rsidRDefault="000F1522" w:rsidP="000F1522">
            <w:pPr>
              <w:pStyle w:val="BodyText"/>
            </w:pPr>
            <w:r>
              <w:t>Ілля Павлович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-288"/>
            </w:pPr>
          </w:p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  <w:r w:rsidRPr="00795AD1">
              <w:rPr>
                <w:i/>
              </w:rPr>
              <w:t>-</w:t>
            </w:r>
            <w:r>
              <w:t xml:space="preserve">    перший     заступник   начальника Головного управління – начальник управління     промисловості,   транспорту    та </w:t>
            </w:r>
            <w:r w:rsidRPr="001637CC">
              <w:t>зв’язку</w:t>
            </w:r>
            <w:r>
              <w:t xml:space="preserve"> Головного управління промисловості та розвитку інфраструктури облдержадміністрації </w:t>
            </w:r>
            <w:r>
              <w:rPr>
                <w:lang w:val="ru-RU"/>
              </w:rPr>
              <w:t xml:space="preserve"> </w:t>
            </w:r>
          </w:p>
        </w:tc>
      </w:tr>
      <w:tr w:rsidR="000F1522" w:rsidTr="000F1522">
        <w:tc>
          <w:tcPr>
            <w:tcW w:w="3656" w:type="dxa"/>
            <w:shd w:val="clear" w:color="auto" w:fill="auto"/>
          </w:tcPr>
          <w:p w:rsidR="000F1522" w:rsidRDefault="000F1522" w:rsidP="000F1522">
            <w:pPr>
              <w:pStyle w:val="BodyText"/>
            </w:pPr>
          </w:p>
          <w:p w:rsidR="000F1522" w:rsidRDefault="000F1522" w:rsidP="000F1522">
            <w:pPr>
              <w:pStyle w:val="BodyText"/>
            </w:pPr>
            <w:proofErr w:type="spellStart"/>
            <w:r>
              <w:t>Шандолі</w:t>
            </w:r>
            <w:proofErr w:type="spellEnd"/>
          </w:p>
          <w:p w:rsidR="000F1522" w:rsidRDefault="000F1522" w:rsidP="000F1522">
            <w:pPr>
              <w:pStyle w:val="BodyText"/>
            </w:pPr>
            <w:r>
              <w:t xml:space="preserve">Михайло Юрійович </w:t>
            </w:r>
          </w:p>
        </w:tc>
        <w:tc>
          <w:tcPr>
            <w:tcW w:w="5782" w:type="dxa"/>
            <w:shd w:val="clear" w:color="auto" w:fill="auto"/>
          </w:tcPr>
          <w:p w:rsidR="000F1522" w:rsidRDefault="000F1522" w:rsidP="000F1522">
            <w:pPr>
              <w:pStyle w:val="BodyText"/>
              <w:ind w:right="-30"/>
            </w:pPr>
          </w:p>
          <w:p w:rsidR="000F1522" w:rsidRDefault="000F1522" w:rsidP="000F1522">
            <w:pPr>
              <w:pStyle w:val="BodyText"/>
              <w:ind w:right="-30"/>
            </w:pPr>
            <w:r>
              <w:t>- начальник сектору охорони здоров’я управління Державного департаменту України з питань виконання покарань в Полтавській області (за згодою)</w:t>
            </w:r>
          </w:p>
        </w:tc>
      </w:tr>
    </w:tbl>
    <w:p w:rsidR="000F1522" w:rsidRDefault="000F1522" w:rsidP="000F1522">
      <w:pPr>
        <w:pStyle w:val="BodyText"/>
      </w:pPr>
    </w:p>
    <w:p w:rsidR="000F1522" w:rsidRDefault="000F1522" w:rsidP="000F1522">
      <w:pPr>
        <w:pStyle w:val="BodyText"/>
      </w:pPr>
    </w:p>
    <w:p w:rsidR="000F1522" w:rsidRDefault="000F1522" w:rsidP="000F1522">
      <w:pPr>
        <w:pStyle w:val="BodyText"/>
      </w:pPr>
      <w:r>
        <w:t>Заступник голови – керівник апарату</w:t>
      </w:r>
    </w:p>
    <w:p w:rsidR="000F1522" w:rsidRDefault="000F1522" w:rsidP="000F1522">
      <w:pPr>
        <w:pStyle w:val="BodyText"/>
      </w:pPr>
      <w:r>
        <w:t>облдержадміністрації                                                            В.О.Пархоменко</w:t>
      </w:r>
    </w:p>
    <w:sectPr w:rsidR="000F1522" w:rsidSect="000F1522">
      <w:pgSz w:w="11900" w:h="16820"/>
      <w:pgMar w:top="851" w:right="851" w:bottom="1140" w:left="1701" w:header="720" w:footer="720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65CF4">
      <w:r>
        <w:separator/>
      </w:r>
    </w:p>
  </w:endnote>
  <w:endnote w:type="continuationSeparator" w:id="0">
    <w:p w:rsidR="00000000" w:rsidRDefault="0046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65CF4">
      <w:r>
        <w:separator/>
      </w:r>
    </w:p>
  </w:footnote>
  <w:footnote w:type="continuationSeparator" w:id="0">
    <w:p w:rsidR="00000000" w:rsidRDefault="0046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522"/>
    <w:rsid w:val="000F1522"/>
    <w:rsid w:val="001E0260"/>
    <w:rsid w:val="00271E75"/>
    <w:rsid w:val="00465CF4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16098-D25F-495C-AA42-2F29B6F9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522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F1522"/>
    <w:pPr>
      <w:jc w:val="both"/>
    </w:pPr>
    <w:rPr>
      <w:sz w:val="28"/>
    </w:rPr>
  </w:style>
  <w:style w:type="paragraph" w:styleId="BodyTextIndent2">
    <w:name w:val="Body Text Indent 2"/>
    <w:basedOn w:val="Normal"/>
    <w:rsid w:val="000F1522"/>
    <w:pPr>
      <w:spacing w:after="120" w:line="480" w:lineRule="auto"/>
      <w:ind w:left="283"/>
    </w:pPr>
  </w:style>
  <w:style w:type="paragraph" w:customStyle="1" w:styleId="a">
    <w:name w:val="Нормальный"/>
    <w:rsid w:val="000F1522"/>
    <w:pPr>
      <w:autoSpaceDE w:val="0"/>
      <w:autoSpaceDN w:val="0"/>
    </w:pPr>
    <w:rPr>
      <w:rFonts w:ascii="CG Times (W1)" w:hAnsi="CG Times (W1)" w:cs="CG Times (W1)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