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CED" w:rsidRPr="008E4B2B" w:rsidRDefault="00054CED" w:rsidP="00054CED">
      <w:pPr>
        <w:pStyle w:val="Heading1"/>
        <w:ind w:left="6300"/>
        <w:jc w:val="left"/>
      </w:pPr>
      <w:r w:rsidRPr="008E4B2B">
        <w:t>ЗАТВЕРДЖЕНО</w:t>
      </w:r>
    </w:p>
    <w:p w:rsidR="00054CED" w:rsidRPr="008E4B2B" w:rsidRDefault="00054CED" w:rsidP="00054CED">
      <w:pPr>
        <w:pStyle w:val="Header"/>
        <w:ind w:left="6300"/>
        <w:rPr>
          <w:sz w:val="28"/>
        </w:rPr>
      </w:pPr>
      <w:r w:rsidRPr="008E4B2B">
        <w:rPr>
          <w:sz w:val="28"/>
        </w:rPr>
        <w:t xml:space="preserve">Розпорядження голови  </w:t>
      </w:r>
    </w:p>
    <w:p w:rsidR="00054CED" w:rsidRPr="008E4B2B" w:rsidRDefault="00054CED" w:rsidP="00054CED">
      <w:pPr>
        <w:pStyle w:val="Header"/>
        <w:ind w:left="6299"/>
        <w:rPr>
          <w:sz w:val="28"/>
        </w:rPr>
      </w:pPr>
      <w:r w:rsidRPr="008E4B2B">
        <w:rPr>
          <w:sz w:val="28"/>
        </w:rPr>
        <w:t>облдержадміністрації</w:t>
      </w:r>
    </w:p>
    <w:p w:rsidR="00054CED" w:rsidRDefault="00054CED" w:rsidP="00054CED">
      <w:pPr>
        <w:spacing w:before="120"/>
        <w:ind w:left="7739" w:hanging="1439"/>
        <w:rPr>
          <w:sz w:val="28"/>
          <w:szCs w:val="28"/>
        </w:rPr>
      </w:pPr>
      <w:r>
        <w:rPr>
          <w:sz w:val="28"/>
        </w:rPr>
        <w:t>11.03.2010</w:t>
      </w:r>
      <w:r>
        <w:rPr>
          <w:sz w:val="28"/>
        </w:rPr>
        <w:tab/>
      </w:r>
      <w:r w:rsidRPr="008E4B2B">
        <w:rPr>
          <w:sz w:val="28"/>
        </w:rPr>
        <w:t>№</w:t>
      </w:r>
      <w:r>
        <w:rPr>
          <w:sz w:val="28"/>
        </w:rPr>
        <w:t xml:space="preserve"> 82</w:t>
      </w:r>
    </w:p>
    <w:p w:rsidR="00054CED" w:rsidRDefault="00054CED" w:rsidP="00054CED">
      <w:pPr>
        <w:rPr>
          <w:sz w:val="28"/>
          <w:szCs w:val="28"/>
        </w:rPr>
      </w:pPr>
    </w:p>
    <w:p w:rsidR="00054CED" w:rsidRDefault="00054CED" w:rsidP="00054CED">
      <w:pPr>
        <w:rPr>
          <w:sz w:val="28"/>
          <w:szCs w:val="28"/>
        </w:rPr>
      </w:pPr>
    </w:p>
    <w:p w:rsidR="00054CED" w:rsidRPr="002270B6" w:rsidRDefault="00054CED" w:rsidP="00054CED">
      <w:pPr>
        <w:jc w:val="center"/>
        <w:rPr>
          <w:sz w:val="28"/>
          <w:szCs w:val="28"/>
        </w:rPr>
      </w:pPr>
      <w:r w:rsidRPr="002270B6">
        <w:rPr>
          <w:sz w:val="28"/>
          <w:szCs w:val="28"/>
        </w:rPr>
        <w:t>План обласних заходів</w:t>
      </w:r>
    </w:p>
    <w:p w:rsidR="00054CED" w:rsidRPr="002270B6" w:rsidRDefault="00054CED" w:rsidP="00054CED">
      <w:pPr>
        <w:jc w:val="center"/>
        <w:rPr>
          <w:sz w:val="28"/>
          <w:szCs w:val="28"/>
        </w:rPr>
      </w:pPr>
      <w:r w:rsidRPr="002270B6">
        <w:rPr>
          <w:sz w:val="28"/>
          <w:szCs w:val="28"/>
        </w:rPr>
        <w:t xml:space="preserve">щодо вшанування учасників боротьби </w:t>
      </w:r>
    </w:p>
    <w:p w:rsidR="00054CED" w:rsidRPr="002270B6" w:rsidRDefault="00054CED" w:rsidP="00054CED">
      <w:pPr>
        <w:jc w:val="center"/>
        <w:rPr>
          <w:sz w:val="28"/>
          <w:szCs w:val="28"/>
        </w:rPr>
      </w:pPr>
      <w:r w:rsidRPr="002270B6">
        <w:rPr>
          <w:sz w:val="28"/>
          <w:szCs w:val="28"/>
        </w:rPr>
        <w:t>за незалежність України у XX столітті</w:t>
      </w:r>
    </w:p>
    <w:p w:rsidR="00054CED" w:rsidRPr="00C139EB" w:rsidRDefault="00054CED" w:rsidP="00054CED">
      <w:pPr>
        <w:rPr>
          <w:sz w:val="16"/>
          <w:szCs w:val="16"/>
        </w:rPr>
      </w:pPr>
    </w:p>
    <w:p w:rsidR="00054CED" w:rsidRDefault="00054CED" w:rsidP="00054CED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1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</w:t>
      </w:r>
      <w:r w:rsidRPr="00B43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підготовку і проведення </w:t>
      </w:r>
      <w:r w:rsidRPr="00B43C66">
        <w:rPr>
          <w:sz w:val="28"/>
          <w:szCs w:val="28"/>
        </w:rPr>
        <w:t xml:space="preserve"> </w:t>
      </w:r>
      <w:r>
        <w:rPr>
          <w:sz w:val="28"/>
          <w:szCs w:val="28"/>
        </w:rPr>
        <w:t>у закладах культури та освіти тематичних заходів: учнівських конференцій, семінарів, історичних читань, виставок наукових робіт, рефератів, «круглих столів», «</w:t>
      </w:r>
      <w:proofErr w:type="spellStart"/>
      <w:r>
        <w:rPr>
          <w:sz w:val="28"/>
          <w:szCs w:val="28"/>
        </w:rPr>
        <w:t>брейн-рингів</w:t>
      </w:r>
      <w:proofErr w:type="spellEnd"/>
      <w:r>
        <w:rPr>
          <w:sz w:val="28"/>
          <w:szCs w:val="28"/>
        </w:rPr>
        <w:t>», вікторин.</w:t>
      </w:r>
    </w:p>
    <w:tbl>
      <w:tblPr>
        <w:tblStyle w:val="TableGrid"/>
        <w:tblW w:w="918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054CED" w:rsidTr="00054CED">
        <w:tc>
          <w:tcPr>
            <w:tcW w:w="3960" w:type="dxa"/>
          </w:tcPr>
          <w:p w:rsidR="00054CED" w:rsidRPr="00C45202" w:rsidRDefault="00054CED" w:rsidP="0005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Щороку</w:t>
            </w:r>
          </w:p>
        </w:tc>
        <w:tc>
          <w:tcPr>
            <w:tcW w:w="5220" w:type="dxa"/>
          </w:tcPr>
          <w:p w:rsidR="00054CED" w:rsidRDefault="00054CED" w:rsidP="0005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освіти і науки, управління культури облдержадміністрації, райдержадміністрації</w:t>
            </w:r>
          </w:p>
        </w:tc>
      </w:tr>
    </w:tbl>
    <w:p w:rsidR="00054CED" w:rsidRDefault="00054CED" w:rsidP="00054CED">
      <w:pPr>
        <w:ind w:left="360"/>
        <w:rPr>
          <w:sz w:val="28"/>
          <w:szCs w:val="28"/>
        </w:rPr>
      </w:pPr>
    </w:p>
    <w:p w:rsidR="00054CED" w:rsidRDefault="00054CED" w:rsidP="00054CE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Організувати в публічних бібліотеках, бібліотеках освітніх установ тематичні книжкові виставки, перегляди літератури, бесіди з метою гідного вшанування учасників боротьби за незалежність України у </w:t>
      </w:r>
      <w:r w:rsidRPr="002E49C8">
        <w:rPr>
          <w:sz w:val="28"/>
          <w:szCs w:val="28"/>
        </w:rPr>
        <w:t>XX столітті</w:t>
      </w:r>
      <w:r>
        <w:rPr>
          <w:sz w:val="28"/>
          <w:szCs w:val="28"/>
        </w:rPr>
        <w:t>.</w:t>
      </w:r>
    </w:p>
    <w:tbl>
      <w:tblPr>
        <w:tblStyle w:val="TableGrid"/>
        <w:tblW w:w="918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054CED" w:rsidTr="00054CED">
        <w:tc>
          <w:tcPr>
            <w:tcW w:w="3960" w:type="dxa"/>
          </w:tcPr>
          <w:p w:rsidR="00054CED" w:rsidRDefault="00054CED" w:rsidP="00054CE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Щороку</w:t>
            </w:r>
          </w:p>
        </w:tc>
        <w:tc>
          <w:tcPr>
            <w:tcW w:w="5220" w:type="dxa"/>
          </w:tcPr>
          <w:p w:rsidR="00054CED" w:rsidRDefault="00054CED" w:rsidP="0005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культури,  Головне управління освіти  і науки облдержадміністрації, райдержадміністрації </w:t>
            </w:r>
          </w:p>
        </w:tc>
      </w:tr>
    </w:tbl>
    <w:p w:rsidR="00054CED" w:rsidRDefault="00054CED" w:rsidP="00054CED">
      <w:pPr>
        <w:ind w:left="360"/>
        <w:jc w:val="both"/>
        <w:rPr>
          <w:sz w:val="28"/>
          <w:szCs w:val="28"/>
        </w:rPr>
      </w:pPr>
    </w:p>
    <w:p w:rsidR="00054CED" w:rsidRDefault="00054CED" w:rsidP="00054CE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тематичні виступи представників органів виконавчої влади, органів місцевого самоврядування, науковців, громадськості у регіональних засобах масової інформації, оприлюднення тематичних статей, </w:t>
      </w:r>
      <w:proofErr w:type="spellStart"/>
      <w:r>
        <w:rPr>
          <w:sz w:val="28"/>
          <w:szCs w:val="28"/>
        </w:rPr>
        <w:t>теле-</w:t>
      </w:r>
      <w:proofErr w:type="spellEnd"/>
      <w:r>
        <w:rPr>
          <w:sz w:val="28"/>
          <w:szCs w:val="28"/>
        </w:rPr>
        <w:t xml:space="preserve"> і радіопередач.</w:t>
      </w:r>
    </w:p>
    <w:tbl>
      <w:tblPr>
        <w:tblStyle w:val="TableGrid"/>
        <w:tblW w:w="918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054CED" w:rsidTr="00054CED">
        <w:tc>
          <w:tcPr>
            <w:tcW w:w="3960" w:type="dxa"/>
          </w:tcPr>
          <w:p w:rsidR="00054CED" w:rsidRDefault="00054CED" w:rsidP="00054CED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Щороку</w:t>
            </w:r>
          </w:p>
        </w:tc>
        <w:tc>
          <w:tcPr>
            <w:tcW w:w="5220" w:type="dxa"/>
          </w:tcPr>
          <w:p w:rsidR="00054CED" w:rsidRDefault="00054CED" w:rsidP="0005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:rsidR="00054CED" w:rsidRDefault="00054CED" w:rsidP="00054CED">
      <w:pPr>
        <w:ind w:left="180"/>
        <w:jc w:val="both"/>
        <w:rPr>
          <w:sz w:val="28"/>
          <w:szCs w:val="28"/>
        </w:rPr>
      </w:pPr>
    </w:p>
    <w:p w:rsidR="00054CED" w:rsidRDefault="00054CED" w:rsidP="00054CE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інформаційний супровід заходів, присвячених </w:t>
      </w:r>
      <w:r w:rsidRPr="00A83283">
        <w:rPr>
          <w:sz w:val="28"/>
          <w:szCs w:val="28"/>
        </w:rPr>
        <w:t>вшануванн</w:t>
      </w:r>
      <w:r>
        <w:rPr>
          <w:sz w:val="28"/>
          <w:szCs w:val="28"/>
        </w:rPr>
        <w:t>ю</w:t>
      </w:r>
      <w:r w:rsidRPr="00A83283">
        <w:rPr>
          <w:sz w:val="28"/>
          <w:szCs w:val="28"/>
        </w:rPr>
        <w:t xml:space="preserve"> учасників боротьби за незалежність України у XX столітті</w:t>
      </w:r>
      <w:r>
        <w:rPr>
          <w:sz w:val="28"/>
          <w:szCs w:val="28"/>
        </w:rPr>
        <w:t>, в регіональних засобах масової інформації</w:t>
      </w:r>
    </w:p>
    <w:tbl>
      <w:tblPr>
        <w:tblStyle w:val="TableGrid"/>
        <w:tblW w:w="918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054CED" w:rsidTr="00054CED">
        <w:tc>
          <w:tcPr>
            <w:tcW w:w="3960" w:type="dxa"/>
          </w:tcPr>
          <w:p w:rsidR="00054CED" w:rsidRDefault="00054CED" w:rsidP="00054CE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Щороку</w:t>
            </w:r>
          </w:p>
        </w:tc>
        <w:tc>
          <w:tcPr>
            <w:tcW w:w="5220" w:type="dxa"/>
          </w:tcPr>
          <w:p w:rsidR="00054CED" w:rsidRDefault="00054CED" w:rsidP="0005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:rsidR="00054CED" w:rsidRDefault="00054CED" w:rsidP="00054CED"/>
    <w:p w:rsidR="00054CED" w:rsidRPr="00315799" w:rsidRDefault="00054CED" w:rsidP="00054CED">
      <w:pPr>
        <w:rPr>
          <w:sz w:val="28"/>
          <w:szCs w:val="28"/>
        </w:rPr>
      </w:pPr>
      <w:r w:rsidRPr="00315799">
        <w:rPr>
          <w:sz w:val="28"/>
          <w:szCs w:val="28"/>
        </w:rPr>
        <w:t xml:space="preserve">Заступник голови – керівник </w:t>
      </w:r>
    </w:p>
    <w:p w:rsidR="00054CED" w:rsidRPr="004F016E" w:rsidRDefault="00054CED" w:rsidP="00054CED">
      <w:r w:rsidRPr="00315799">
        <w:rPr>
          <w:sz w:val="28"/>
          <w:szCs w:val="28"/>
        </w:rPr>
        <w:t>апарату облдержадміністрації</w:t>
      </w:r>
      <w:r w:rsidRPr="00315799">
        <w:rPr>
          <w:sz w:val="28"/>
          <w:szCs w:val="28"/>
        </w:rPr>
        <w:tab/>
      </w:r>
      <w:r w:rsidRPr="00315799">
        <w:rPr>
          <w:sz w:val="28"/>
          <w:szCs w:val="28"/>
        </w:rPr>
        <w:tab/>
      </w:r>
      <w:r w:rsidRPr="00315799">
        <w:rPr>
          <w:sz w:val="28"/>
          <w:szCs w:val="28"/>
        </w:rPr>
        <w:tab/>
      </w:r>
      <w:r w:rsidRPr="00315799">
        <w:rPr>
          <w:sz w:val="28"/>
          <w:szCs w:val="28"/>
        </w:rPr>
        <w:tab/>
      </w:r>
      <w:r w:rsidRPr="00315799">
        <w:rPr>
          <w:sz w:val="28"/>
          <w:szCs w:val="28"/>
        </w:rPr>
        <w:tab/>
      </w:r>
      <w:r w:rsidRPr="00315799">
        <w:rPr>
          <w:sz w:val="28"/>
          <w:szCs w:val="28"/>
        </w:rPr>
        <w:tab/>
        <w:t>С.А.Соловей</w:t>
      </w:r>
    </w:p>
    <w:p w:rsidR="00B2612F" w:rsidRDefault="00B2612F"/>
    <w:sectPr w:rsidR="00B2612F" w:rsidSect="00054CED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0178A">
      <w:r>
        <w:separator/>
      </w:r>
    </w:p>
  </w:endnote>
  <w:endnote w:type="continuationSeparator" w:id="0">
    <w:p w:rsidR="00000000" w:rsidRDefault="00E0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0178A">
      <w:r>
        <w:separator/>
      </w:r>
    </w:p>
  </w:footnote>
  <w:footnote w:type="continuationSeparator" w:id="0">
    <w:p w:rsidR="00000000" w:rsidRDefault="00E0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CED" w:rsidRDefault="00054CED" w:rsidP="00054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4CED" w:rsidRDefault="00054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CED" w:rsidRDefault="00054CED" w:rsidP="00054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4CED" w:rsidRDefault="00054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A7F87"/>
    <w:multiLevelType w:val="hybridMultilevel"/>
    <w:tmpl w:val="4AFE4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CED"/>
    <w:rsid w:val="00054CED"/>
    <w:rsid w:val="00AB560D"/>
    <w:rsid w:val="00B2612F"/>
    <w:rsid w:val="00E0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1E045-A438-43DD-8F07-EAF0AED4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4CED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054CED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5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54C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5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