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E6E" w:rsidRDefault="00A94E6E" w:rsidP="00A94E6E">
      <w:pPr>
        <w:ind w:left="4320" w:firstLine="720"/>
        <w:rPr>
          <w:sz w:val="28"/>
        </w:rPr>
      </w:pPr>
      <w:r>
        <w:rPr>
          <w:sz w:val="28"/>
        </w:rPr>
        <w:t>ЗАТВЕРДЖЕНО</w:t>
      </w:r>
    </w:p>
    <w:p w:rsidR="00A94E6E" w:rsidRDefault="00A94E6E" w:rsidP="00A94E6E">
      <w:pPr>
        <w:ind w:left="5040"/>
        <w:rPr>
          <w:sz w:val="28"/>
        </w:rPr>
      </w:pPr>
    </w:p>
    <w:p w:rsidR="00A94E6E" w:rsidRDefault="00A94E6E" w:rsidP="00A94E6E">
      <w:pPr>
        <w:ind w:left="5040"/>
        <w:rPr>
          <w:sz w:val="28"/>
        </w:rPr>
      </w:pPr>
      <w:r>
        <w:rPr>
          <w:sz w:val="28"/>
        </w:rPr>
        <w:t xml:space="preserve">Розпорядження голови </w:t>
      </w:r>
    </w:p>
    <w:p w:rsidR="00A94E6E" w:rsidRDefault="00A94E6E" w:rsidP="00A94E6E">
      <w:pPr>
        <w:ind w:left="5040"/>
        <w:rPr>
          <w:sz w:val="28"/>
        </w:rPr>
      </w:pPr>
      <w:r>
        <w:rPr>
          <w:sz w:val="28"/>
        </w:rPr>
        <w:t xml:space="preserve">Полтавської обласної </w:t>
      </w:r>
    </w:p>
    <w:p w:rsidR="00A94E6E" w:rsidRDefault="00A94E6E" w:rsidP="00A94E6E">
      <w:pPr>
        <w:ind w:left="5040"/>
        <w:rPr>
          <w:sz w:val="28"/>
        </w:rPr>
      </w:pPr>
      <w:r>
        <w:rPr>
          <w:sz w:val="28"/>
        </w:rPr>
        <w:t>державної адміністрації</w:t>
      </w:r>
    </w:p>
    <w:p w:rsidR="00A94E6E" w:rsidRDefault="00A94E6E" w:rsidP="00A94E6E">
      <w:pPr>
        <w:ind w:left="5040"/>
        <w:rPr>
          <w:sz w:val="28"/>
        </w:rPr>
      </w:pPr>
      <w:r>
        <w:rPr>
          <w:sz w:val="28"/>
        </w:rPr>
        <w:t>18.04.2012 №157</w:t>
      </w:r>
    </w:p>
    <w:p w:rsidR="00A94E6E" w:rsidRDefault="00A94E6E" w:rsidP="00A94E6E">
      <w:pPr>
        <w:ind w:left="5040"/>
        <w:rPr>
          <w:sz w:val="28"/>
        </w:rPr>
      </w:pPr>
      <w:r>
        <w:rPr>
          <w:sz w:val="28"/>
        </w:rPr>
        <w:t xml:space="preserve"> </w:t>
      </w:r>
    </w:p>
    <w:p w:rsidR="00A94E6E" w:rsidRPr="00BE7759" w:rsidRDefault="00A94E6E" w:rsidP="00A94E6E">
      <w:pPr>
        <w:pStyle w:val="NormalWeb"/>
        <w:jc w:val="center"/>
        <w:rPr>
          <w:b/>
          <w:sz w:val="28"/>
          <w:szCs w:val="28"/>
        </w:rPr>
      </w:pPr>
      <w:r w:rsidRPr="00BE7759">
        <w:rPr>
          <w:rStyle w:val="Strong"/>
          <w:b w:val="0"/>
          <w:sz w:val="28"/>
          <w:szCs w:val="28"/>
        </w:rPr>
        <w:t>ПОЛОЖЕННЯ</w:t>
      </w:r>
      <w:r w:rsidRPr="00BE7759">
        <w:rPr>
          <w:b/>
          <w:bCs/>
          <w:sz w:val="28"/>
          <w:szCs w:val="28"/>
        </w:rPr>
        <w:br/>
      </w:r>
      <w:r w:rsidRPr="00BE7759">
        <w:rPr>
          <w:rStyle w:val="Strong"/>
          <w:b w:val="0"/>
          <w:sz w:val="28"/>
          <w:szCs w:val="28"/>
        </w:rPr>
        <w:t>про обласну систему моніторингу та оцінки </w:t>
      </w:r>
      <w:r w:rsidRPr="00BE7759">
        <w:rPr>
          <w:b/>
          <w:bCs/>
          <w:sz w:val="28"/>
          <w:szCs w:val="28"/>
        </w:rPr>
        <w:br/>
      </w:r>
      <w:r w:rsidRPr="00BE7759">
        <w:rPr>
          <w:rStyle w:val="Strong"/>
          <w:b w:val="0"/>
          <w:sz w:val="28"/>
          <w:szCs w:val="28"/>
        </w:rPr>
        <w:t>ефективності заходів, спрямованих на </w:t>
      </w:r>
      <w:r w:rsidRPr="00BE7759">
        <w:rPr>
          <w:b/>
          <w:bCs/>
          <w:sz w:val="28"/>
          <w:szCs w:val="28"/>
        </w:rPr>
        <w:br/>
      </w:r>
      <w:r w:rsidRPr="00BE7759">
        <w:rPr>
          <w:rStyle w:val="Strong"/>
          <w:b w:val="0"/>
          <w:sz w:val="28"/>
          <w:szCs w:val="28"/>
        </w:rPr>
        <w:t>запобігання поширенню епідемії ВІЛ-інфекції</w:t>
      </w:r>
    </w:p>
    <w:p w:rsidR="00A94E6E" w:rsidRDefault="00A94E6E" w:rsidP="00A94E6E">
      <w:pPr>
        <w:ind w:firstLine="708"/>
        <w:jc w:val="both"/>
        <w:rPr>
          <w:sz w:val="28"/>
          <w:szCs w:val="28"/>
        </w:rPr>
      </w:pPr>
      <w:r w:rsidRPr="008D01C9">
        <w:rPr>
          <w:sz w:val="28"/>
          <w:szCs w:val="28"/>
        </w:rPr>
        <w:t>1. Обласна система моніторингу та оцінки ефективності заходів, спрямованих на запобігання поширенню еп</w:t>
      </w:r>
      <w:r>
        <w:rPr>
          <w:sz w:val="28"/>
          <w:szCs w:val="28"/>
        </w:rPr>
        <w:t>ідемії ВІЛ-інфекції (далі – О</w:t>
      </w:r>
      <w:r w:rsidRPr="008D01C9">
        <w:rPr>
          <w:sz w:val="28"/>
          <w:szCs w:val="28"/>
        </w:rPr>
        <w:t>бласна система моніторингу та оцінки), запроваджується з метою удосконалення процесу стратегічного планування, розроблення та виконання державних та регіональних програм протидії поширенню ВІЛ-інфекції, благодійних програм, проектів міжнародної технічної допомоги шляхом здійснення заходів щодо збирання, проведення аналізу, зберігання та використання інформації про запобігання поширенню епідемії ВІЛ-інфекції.</w:t>
      </w:r>
    </w:p>
    <w:p w:rsidR="00A94E6E" w:rsidRPr="008D01C9" w:rsidRDefault="00A94E6E" w:rsidP="00A94E6E">
      <w:pPr>
        <w:ind w:firstLine="708"/>
        <w:jc w:val="both"/>
        <w:rPr>
          <w:sz w:val="28"/>
          <w:szCs w:val="28"/>
        </w:rPr>
      </w:pPr>
    </w:p>
    <w:p w:rsidR="00A94E6E" w:rsidRPr="008D01C9" w:rsidRDefault="00A94E6E" w:rsidP="00A94E6E">
      <w:pPr>
        <w:ind w:firstLine="708"/>
        <w:jc w:val="both"/>
        <w:rPr>
          <w:sz w:val="28"/>
          <w:szCs w:val="28"/>
        </w:rPr>
      </w:pPr>
      <w:r w:rsidRPr="008D01C9">
        <w:rPr>
          <w:sz w:val="28"/>
          <w:szCs w:val="28"/>
        </w:rPr>
        <w:t>2. У цьом</w:t>
      </w:r>
      <w:r>
        <w:rPr>
          <w:sz w:val="28"/>
          <w:szCs w:val="28"/>
        </w:rPr>
        <w:t>у Положенні терміни вживаються в</w:t>
      </w:r>
      <w:r w:rsidRPr="008D01C9">
        <w:rPr>
          <w:sz w:val="28"/>
          <w:szCs w:val="28"/>
        </w:rPr>
        <w:t xml:space="preserve"> такому значенні:</w:t>
      </w:r>
    </w:p>
    <w:p w:rsidR="00A94E6E" w:rsidRPr="008D01C9" w:rsidRDefault="00A94E6E" w:rsidP="00A94E6E">
      <w:pPr>
        <w:ind w:firstLine="708"/>
        <w:jc w:val="both"/>
        <w:rPr>
          <w:sz w:val="28"/>
          <w:szCs w:val="28"/>
        </w:rPr>
      </w:pPr>
      <w:r w:rsidRPr="008D01C9">
        <w:rPr>
          <w:sz w:val="28"/>
          <w:szCs w:val="28"/>
        </w:rPr>
        <w:t>обласна система моніторингу та оцінки – система, що створюється з метою удосконалення процесу планування і здійснення заходів, спрямованих на запобігання поширенню епідемії ВІЛ-інфекції, з урахуванням особливостей та ресурсів області включає місцеві органи виконавчої влади, органи місцевого самоврядування, підпорядковані їм установи, організації та заклади, інститути громадянського суспільства (за згодою), що здійснюють зазначені заходи і виконують обласний план моніторингу та оцінки ефективності заходів, спрямованих на запобігання поширенню епідемії ВІЛ-інфекції;</w:t>
      </w:r>
    </w:p>
    <w:p w:rsidR="00A94E6E" w:rsidRDefault="00A94E6E" w:rsidP="00A94E6E">
      <w:pPr>
        <w:ind w:firstLine="708"/>
        <w:jc w:val="both"/>
        <w:rPr>
          <w:sz w:val="28"/>
          <w:szCs w:val="28"/>
        </w:rPr>
      </w:pPr>
      <w:r w:rsidRPr="008D01C9">
        <w:rPr>
          <w:sz w:val="28"/>
          <w:szCs w:val="28"/>
        </w:rPr>
        <w:t xml:space="preserve">обласний план моніторингу та оцінки ефективності заходів, спрямованих на запобігання поширенню епідемії ВІЛ-інфекції (далі – Обласний план), що затверджується рішенням Координаційної ради з питань протидії туберкульозу, </w:t>
      </w:r>
      <w:proofErr w:type="spellStart"/>
      <w:r w:rsidRPr="008D01C9">
        <w:rPr>
          <w:sz w:val="28"/>
          <w:szCs w:val="28"/>
        </w:rPr>
        <w:t>ВІЛ-інфекції/СНІДу</w:t>
      </w:r>
      <w:proofErr w:type="spellEnd"/>
      <w:r w:rsidRPr="008D01C9">
        <w:rPr>
          <w:sz w:val="28"/>
          <w:szCs w:val="28"/>
        </w:rPr>
        <w:t xml:space="preserve"> та боротьби з наркоманією при Полтавській обласній державній адміністрації – комплексний механізм відстеження ефективності здійснення заходів, спрямованих на запобігання поширенню епідемії ВІЛ-інфекції, що розробляється з метою виконання Загальнодержавної програми забезпечення профілактики ВІЛ-інфекції, лікування, догляду та підтримки ВІЛ-інфікованих і хворих на СНІД на 2009</w:t>
      </w:r>
      <w:r>
        <w:rPr>
          <w:sz w:val="28"/>
          <w:szCs w:val="28"/>
        </w:rPr>
        <w:t>-</w:t>
      </w:r>
      <w:r w:rsidRPr="008D01C9">
        <w:rPr>
          <w:sz w:val="28"/>
          <w:szCs w:val="28"/>
        </w:rPr>
        <w:t>2013 роки, затвердженої Законом України від 19 лютого 2009 р</w:t>
      </w:r>
      <w:r>
        <w:rPr>
          <w:sz w:val="28"/>
          <w:szCs w:val="28"/>
        </w:rPr>
        <w:t>оку № 1026-VI, обласної Програми ,,</w:t>
      </w:r>
      <w:r w:rsidRPr="008D01C9">
        <w:rPr>
          <w:sz w:val="28"/>
          <w:szCs w:val="28"/>
        </w:rPr>
        <w:t>Забезпечення профілактики ВІЛ-інфекції, лікування, догляду та підтримки ВІЛ-інфікованих і хворих на СНІД на IV квартал 2011-2013 роки</w:t>
      </w:r>
      <w:r w:rsidRPr="002656F8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Pr="008D01C9">
        <w:rPr>
          <w:sz w:val="28"/>
          <w:szCs w:val="28"/>
        </w:rPr>
        <w:t xml:space="preserve"> затвердженої рішенням</w:t>
      </w:r>
      <w:r>
        <w:rPr>
          <w:sz w:val="28"/>
          <w:szCs w:val="28"/>
        </w:rPr>
        <w:t xml:space="preserve"> сьомої</w:t>
      </w:r>
      <w:r w:rsidRPr="008D01C9">
        <w:rPr>
          <w:sz w:val="28"/>
          <w:szCs w:val="28"/>
        </w:rPr>
        <w:t xml:space="preserve"> сесії </w:t>
      </w:r>
      <w:r>
        <w:rPr>
          <w:sz w:val="28"/>
          <w:szCs w:val="28"/>
        </w:rPr>
        <w:t>шостого скликання</w:t>
      </w:r>
      <w:r w:rsidRPr="008D01C9">
        <w:rPr>
          <w:sz w:val="28"/>
          <w:szCs w:val="28"/>
        </w:rPr>
        <w:t xml:space="preserve"> Полтавської обласної ради від 28 вересня 2011 року (далі - Обласна програма),</w:t>
      </w:r>
      <w:r>
        <w:rPr>
          <w:sz w:val="28"/>
          <w:szCs w:val="28"/>
        </w:rPr>
        <w:t xml:space="preserve"> </w:t>
      </w:r>
      <w:r w:rsidRPr="008D01C9">
        <w:rPr>
          <w:sz w:val="28"/>
          <w:szCs w:val="28"/>
        </w:rPr>
        <w:t>визначає</w:t>
      </w:r>
      <w:r>
        <w:rPr>
          <w:sz w:val="28"/>
          <w:szCs w:val="28"/>
        </w:rPr>
        <w:t xml:space="preserve"> </w:t>
      </w:r>
      <w:r w:rsidRPr="008D01C9">
        <w:rPr>
          <w:sz w:val="28"/>
          <w:szCs w:val="28"/>
        </w:rPr>
        <w:t>перелік</w:t>
      </w:r>
      <w:r>
        <w:rPr>
          <w:sz w:val="28"/>
          <w:szCs w:val="28"/>
        </w:rPr>
        <w:t xml:space="preserve"> </w:t>
      </w:r>
      <w:r w:rsidRPr="008D01C9">
        <w:rPr>
          <w:sz w:val="28"/>
          <w:szCs w:val="28"/>
        </w:rPr>
        <w:t>показників</w:t>
      </w:r>
      <w:r>
        <w:rPr>
          <w:sz w:val="28"/>
          <w:szCs w:val="28"/>
        </w:rPr>
        <w:t xml:space="preserve"> </w:t>
      </w:r>
      <w:r w:rsidRPr="008D01C9">
        <w:rPr>
          <w:sz w:val="28"/>
          <w:szCs w:val="28"/>
        </w:rPr>
        <w:t>моніторингу</w:t>
      </w:r>
      <w:r>
        <w:rPr>
          <w:sz w:val="28"/>
          <w:szCs w:val="28"/>
        </w:rPr>
        <w:t xml:space="preserve"> </w:t>
      </w:r>
      <w:r w:rsidRPr="008D01C9">
        <w:rPr>
          <w:sz w:val="28"/>
          <w:szCs w:val="28"/>
        </w:rPr>
        <w:t xml:space="preserve">та оцінки, </w:t>
      </w:r>
    </w:p>
    <w:p w:rsidR="00A94E6E" w:rsidRDefault="00A94E6E" w:rsidP="00A94E6E">
      <w:pPr>
        <w:ind w:firstLine="708"/>
        <w:jc w:val="both"/>
        <w:rPr>
          <w:sz w:val="28"/>
          <w:szCs w:val="28"/>
        </w:rPr>
      </w:pPr>
    </w:p>
    <w:p w:rsidR="00A94E6E" w:rsidRDefault="00A94E6E" w:rsidP="00A94E6E">
      <w:pPr>
        <w:jc w:val="both"/>
        <w:rPr>
          <w:sz w:val="28"/>
          <w:szCs w:val="28"/>
        </w:rPr>
      </w:pPr>
      <w:r w:rsidRPr="008D01C9">
        <w:rPr>
          <w:sz w:val="28"/>
          <w:szCs w:val="28"/>
        </w:rPr>
        <w:lastRenderedPageBreak/>
        <w:t>базові і заплановані значення</w:t>
      </w:r>
      <w:r>
        <w:rPr>
          <w:sz w:val="28"/>
          <w:szCs w:val="28"/>
        </w:rPr>
        <w:t xml:space="preserve"> показників на весь строк виконання зазначених програм, методику та </w:t>
      </w:r>
      <w:r w:rsidRPr="008D01C9">
        <w:rPr>
          <w:sz w:val="28"/>
          <w:szCs w:val="28"/>
        </w:rPr>
        <w:t>періодичність збирання відповідних даних, а також суб’єктів, відповідальних за виконання Обласного плану;</w:t>
      </w:r>
    </w:p>
    <w:p w:rsidR="00A94E6E" w:rsidRPr="008D01C9" w:rsidRDefault="00A94E6E" w:rsidP="00A94E6E">
      <w:pPr>
        <w:ind w:firstLine="708"/>
        <w:jc w:val="both"/>
        <w:rPr>
          <w:sz w:val="28"/>
          <w:szCs w:val="28"/>
        </w:rPr>
      </w:pPr>
    </w:p>
    <w:p w:rsidR="00A94E6E" w:rsidRPr="008D01C9" w:rsidRDefault="00A94E6E" w:rsidP="00A94E6E">
      <w:pPr>
        <w:ind w:firstLine="708"/>
        <w:jc w:val="both"/>
        <w:rPr>
          <w:sz w:val="28"/>
          <w:szCs w:val="28"/>
        </w:rPr>
      </w:pPr>
      <w:r w:rsidRPr="008D01C9">
        <w:rPr>
          <w:sz w:val="28"/>
          <w:szCs w:val="28"/>
        </w:rPr>
        <w:t>3. Відповідальним органом виконавчої влади, який координує діяльність, пов’язану з функціонуванням єдиної системи моніторингу та оцінки, є Головне управління охорони здоров’я Полтавської обласної державної адміністрації.</w:t>
      </w:r>
    </w:p>
    <w:p w:rsidR="00A94E6E" w:rsidRPr="008D01C9" w:rsidRDefault="00A94E6E" w:rsidP="00A94E6E">
      <w:pPr>
        <w:ind w:firstLine="708"/>
        <w:jc w:val="both"/>
        <w:rPr>
          <w:sz w:val="28"/>
          <w:szCs w:val="28"/>
        </w:rPr>
      </w:pPr>
      <w:r w:rsidRPr="008D01C9">
        <w:rPr>
          <w:sz w:val="28"/>
          <w:szCs w:val="28"/>
        </w:rPr>
        <w:t>Координаційна рада з питань протидії туберкульозу, </w:t>
      </w:r>
      <w:proofErr w:type="spellStart"/>
      <w:r w:rsidRPr="008D01C9">
        <w:rPr>
          <w:sz w:val="28"/>
          <w:szCs w:val="28"/>
        </w:rPr>
        <w:t>BIЛ-інфекції/СНІДу</w:t>
      </w:r>
      <w:proofErr w:type="spellEnd"/>
      <w:r w:rsidRPr="008D01C9">
        <w:rPr>
          <w:sz w:val="28"/>
          <w:szCs w:val="28"/>
        </w:rPr>
        <w:t xml:space="preserve"> та боротьби з наркоманією</w:t>
      </w:r>
      <w:r>
        <w:rPr>
          <w:sz w:val="28"/>
          <w:szCs w:val="28"/>
        </w:rPr>
        <w:t xml:space="preserve"> </w:t>
      </w:r>
      <w:r w:rsidRPr="008D01C9">
        <w:rPr>
          <w:sz w:val="28"/>
          <w:szCs w:val="28"/>
        </w:rPr>
        <w:t>при Полтавській обласній державній адміністрації забезпечує провадження місцевими органами виконавчої влади, благодійними організаціями, суб’єктами громадянського суспільства узгодженої діяльності, пов’язаної з ефективним функціонуванням обласної системи моніторингу та оцінки.</w:t>
      </w:r>
    </w:p>
    <w:p w:rsidR="00A94E6E" w:rsidRDefault="00A94E6E" w:rsidP="00A94E6E">
      <w:pPr>
        <w:jc w:val="both"/>
        <w:rPr>
          <w:sz w:val="28"/>
          <w:szCs w:val="28"/>
        </w:rPr>
      </w:pPr>
      <w:r w:rsidRPr="008D01C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D01C9">
        <w:rPr>
          <w:sz w:val="28"/>
          <w:szCs w:val="28"/>
        </w:rPr>
        <w:t>Районні державні адміністрації координують діяльність, пов’язану з ефективним функціонуванням системи моніторингу та оцінки в містах та районах області і визначають установи, організації та заклади, що здійснюють організаційно-методичне забезпечення такої діяльності.</w:t>
      </w:r>
    </w:p>
    <w:p w:rsidR="00A94E6E" w:rsidRPr="008D01C9" w:rsidRDefault="00A94E6E" w:rsidP="00A94E6E">
      <w:pPr>
        <w:jc w:val="both"/>
        <w:rPr>
          <w:sz w:val="28"/>
          <w:szCs w:val="28"/>
        </w:rPr>
      </w:pPr>
    </w:p>
    <w:p w:rsidR="00A94E6E" w:rsidRDefault="00A94E6E" w:rsidP="00A94E6E">
      <w:pPr>
        <w:ind w:firstLine="708"/>
        <w:jc w:val="both"/>
        <w:rPr>
          <w:sz w:val="28"/>
          <w:szCs w:val="28"/>
        </w:rPr>
      </w:pPr>
      <w:r w:rsidRPr="008D01C9">
        <w:rPr>
          <w:sz w:val="28"/>
          <w:szCs w:val="28"/>
        </w:rPr>
        <w:t>4. Районні державні адміністрації, що здійснюють заходи, спрямовані на запобігання поширенню епідемії ВІЛ-інфекції, подають на запити Головного управління охорони здоров’я Полтавської обла</w:t>
      </w:r>
      <w:r>
        <w:rPr>
          <w:sz w:val="28"/>
          <w:szCs w:val="28"/>
        </w:rPr>
        <w:t>сної державної адміністрації</w:t>
      </w:r>
      <w:r w:rsidRPr="008D01C9">
        <w:rPr>
          <w:sz w:val="28"/>
          <w:szCs w:val="28"/>
        </w:rPr>
        <w:t xml:space="preserve"> інформацію, необхідну для</w:t>
      </w:r>
      <w:r>
        <w:rPr>
          <w:sz w:val="28"/>
          <w:szCs w:val="28"/>
        </w:rPr>
        <w:t xml:space="preserve"> обчислення значень показників О</w:t>
      </w:r>
      <w:r w:rsidRPr="008D01C9">
        <w:rPr>
          <w:sz w:val="28"/>
          <w:szCs w:val="28"/>
        </w:rPr>
        <w:t>бласного плану, а також інші дані, необхідні для здійснення таких заходів.</w:t>
      </w:r>
    </w:p>
    <w:p w:rsidR="00A94E6E" w:rsidRPr="008D01C9" w:rsidRDefault="00A94E6E" w:rsidP="00A94E6E">
      <w:pPr>
        <w:ind w:firstLine="708"/>
        <w:jc w:val="both"/>
        <w:rPr>
          <w:sz w:val="28"/>
          <w:szCs w:val="28"/>
        </w:rPr>
      </w:pPr>
    </w:p>
    <w:p w:rsidR="00A94E6E" w:rsidRPr="009838C6" w:rsidRDefault="00A94E6E" w:rsidP="00A94E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D01C9">
        <w:rPr>
          <w:sz w:val="28"/>
          <w:szCs w:val="28"/>
        </w:rPr>
        <w:t>5. Основ</w:t>
      </w:r>
      <w:r>
        <w:rPr>
          <w:sz w:val="28"/>
          <w:szCs w:val="28"/>
        </w:rPr>
        <w:t>ними принципами функціонування О</w:t>
      </w:r>
      <w:r w:rsidRPr="008D01C9">
        <w:rPr>
          <w:sz w:val="28"/>
          <w:szCs w:val="28"/>
        </w:rPr>
        <w:t xml:space="preserve">бласної системи моніторингу </w:t>
      </w:r>
      <w:r w:rsidRPr="009838C6">
        <w:rPr>
          <w:sz w:val="28"/>
          <w:szCs w:val="28"/>
        </w:rPr>
        <w:t>та оцінки є:</w:t>
      </w:r>
    </w:p>
    <w:p w:rsidR="00A94E6E" w:rsidRPr="009838C6" w:rsidRDefault="00A94E6E" w:rsidP="00A94E6E">
      <w:pPr>
        <w:ind w:firstLine="540"/>
        <w:jc w:val="both"/>
        <w:rPr>
          <w:sz w:val="28"/>
          <w:szCs w:val="28"/>
        </w:rPr>
      </w:pPr>
      <w:r w:rsidRPr="009838C6">
        <w:rPr>
          <w:sz w:val="28"/>
          <w:szCs w:val="28"/>
        </w:rPr>
        <w:t>використання єдиного переліку показників моніторингу та оцінки, уніфікованих методів збирання, обробки і проведення аналізу необхідних даних;</w:t>
      </w:r>
    </w:p>
    <w:p w:rsidR="00A94E6E" w:rsidRPr="009838C6" w:rsidRDefault="00A94E6E" w:rsidP="00A94E6E">
      <w:pPr>
        <w:ind w:firstLine="540"/>
        <w:jc w:val="both"/>
        <w:rPr>
          <w:sz w:val="28"/>
          <w:szCs w:val="28"/>
        </w:rPr>
      </w:pPr>
      <w:r w:rsidRPr="009838C6">
        <w:rPr>
          <w:sz w:val="28"/>
          <w:szCs w:val="28"/>
        </w:rPr>
        <w:t>створення системи збирання, обробки, проведення аналізу, зберігання, захисту та використання інформації про результати моніторингу та оцінки ефективності заходів, спрямованих на запобігання поширенню епідемії ВІЛ-інфекції;</w:t>
      </w:r>
    </w:p>
    <w:p w:rsidR="00A94E6E" w:rsidRPr="009838C6" w:rsidRDefault="00A94E6E" w:rsidP="00A94E6E">
      <w:pPr>
        <w:ind w:firstLine="540"/>
        <w:jc w:val="both"/>
        <w:rPr>
          <w:sz w:val="28"/>
          <w:szCs w:val="28"/>
        </w:rPr>
      </w:pPr>
      <w:r w:rsidRPr="009838C6">
        <w:rPr>
          <w:sz w:val="28"/>
          <w:szCs w:val="28"/>
        </w:rPr>
        <w:t>проведення консультацій з інститутами громадянського суспільства;</w:t>
      </w:r>
    </w:p>
    <w:p w:rsidR="00A94E6E" w:rsidRDefault="00A94E6E" w:rsidP="00A94E6E">
      <w:pPr>
        <w:ind w:firstLine="540"/>
        <w:jc w:val="both"/>
        <w:rPr>
          <w:sz w:val="28"/>
          <w:szCs w:val="28"/>
        </w:rPr>
      </w:pPr>
      <w:r w:rsidRPr="009838C6">
        <w:rPr>
          <w:sz w:val="28"/>
          <w:szCs w:val="28"/>
        </w:rPr>
        <w:t>забезпечення відкритості інформації про результати моніторингу та оцінки.</w:t>
      </w:r>
    </w:p>
    <w:p w:rsidR="00A94E6E" w:rsidRPr="009838C6" w:rsidRDefault="00A94E6E" w:rsidP="00A94E6E">
      <w:pPr>
        <w:ind w:firstLine="540"/>
        <w:jc w:val="both"/>
        <w:rPr>
          <w:sz w:val="28"/>
          <w:szCs w:val="28"/>
        </w:rPr>
      </w:pPr>
    </w:p>
    <w:p w:rsidR="00A94E6E" w:rsidRPr="002C353C" w:rsidRDefault="00A94E6E" w:rsidP="00A94E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Завданнями О</w:t>
      </w:r>
      <w:r w:rsidRPr="002C353C">
        <w:rPr>
          <w:sz w:val="28"/>
          <w:szCs w:val="28"/>
        </w:rPr>
        <w:t>бласної системи моніторингу та оцінки є:</w:t>
      </w:r>
    </w:p>
    <w:p w:rsidR="00A94E6E" w:rsidRPr="002C353C" w:rsidRDefault="00A94E6E" w:rsidP="00A94E6E">
      <w:pPr>
        <w:ind w:firstLine="540"/>
        <w:jc w:val="both"/>
        <w:rPr>
          <w:sz w:val="28"/>
          <w:szCs w:val="28"/>
        </w:rPr>
      </w:pPr>
      <w:r w:rsidRPr="002C353C">
        <w:rPr>
          <w:sz w:val="28"/>
          <w:szCs w:val="28"/>
        </w:rPr>
        <w:t>застосування уніфікованих підходів до формування єдиного переліку показників</w:t>
      </w:r>
      <w:r>
        <w:rPr>
          <w:sz w:val="28"/>
          <w:szCs w:val="28"/>
        </w:rPr>
        <w:t xml:space="preserve"> </w:t>
      </w:r>
      <w:r w:rsidRPr="002C353C">
        <w:rPr>
          <w:sz w:val="28"/>
          <w:szCs w:val="28"/>
        </w:rPr>
        <w:t>моніторингу</w:t>
      </w:r>
      <w:r>
        <w:rPr>
          <w:sz w:val="28"/>
          <w:szCs w:val="28"/>
        </w:rPr>
        <w:t xml:space="preserve"> </w:t>
      </w:r>
      <w:r w:rsidRPr="002C353C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2C353C">
        <w:rPr>
          <w:sz w:val="28"/>
          <w:szCs w:val="28"/>
        </w:rPr>
        <w:t>оцінки, методики</w:t>
      </w:r>
      <w:r>
        <w:rPr>
          <w:sz w:val="28"/>
          <w:szCs w:val="28"/>
        </w:rPr>
        <w:t xml:space="preserve"> </w:t>
      </w:r>
      <w:r w:rsidRPr="002C353C">
        <w:rPr>
          <w:sz w:val="28"/>
          <w:szCs w:val="28"/>
        </w:rPr>
        <w:t>обчислення таких показників,</w:t>
      </w:r>
      <w:r>
        <w:rPr>
          <w:sz w:val="28"/>
          <w:szCs w:val="28"/>
        </w:rPr>
        <w:t xml:space="preserve"> </w:t>
      </w:r>
      <w:r w:rsidRPr="002C353C">
        <w:rPr>
          <w:sz w:val="28"/>
          <w:szCs w:val="28"/>
        </w:rPr>
        <w:t>які</w:t>
      </w:r>
    </w:p>
    <w:p w:rsidR="00A94E6E" w:rsidRPr="002C353C" w:rsidRDefault="00A94E6E" w:rsidP="00A94E6E">
      <w:pPr>
        <w:jc w:val="both"/>
        <w:rPr>
          <w:sz w:val="28"/>
          <w:szCs w:val="28"/>
        </w:rPr>
      </w:pPr>
      <w:r w:rsidRPr="002C353C">
        <w:rPr>
          <w:sz w:val="28"/>
          <w:szCs w:val="28"/>
        </w:rPr>
        <w:t>використовуються установами, організаціями та закладами, зокрема, під час виконання благодійних програм, реалізації проектів міжнародної технічної допомоги;</w:t>
      </w:r>
    </w:p>
    <w:p w:rsidR="00A94E6E" w:rsidRDefault="00A94E6E" w:rsidP="00A94E6E">
      <w:pPr>
        <w:ind w:firstLine="540"/>
        <w:jc w:val="both"/>
        <w:rPr>
          <w:sz w:val="28"/>
          <w:szCs w:val="28"/>
        </w:rPr>
      </w:pPr>
      <w:r w:rsidRPr="002C353C">
        <w:rPr>
          <w:sz w:val="28"/>
          <w:szCs w:val="28"/>
        </w:rPr>
        <w:t>проведення аналізу інформації про поширення епідемії ВІЛ-інфекції, прогнозування динаміки захворюваності і медико-соціальних наслідків, підготовка пропозицій щодо вжиття оперативних заходів;</w:t>
      </w:r>
    </w:p>
    <w:p w:rsidR="00A94E6E" w:rsidRPr="002C353C" w:rsidRDefault="00A94E6E" w:rsidP="00A94E6E">
      <w:pPr>
        <w:ind w:firstLine="540"/>
        <w:jc w:val="both"/>
        <w:rPr>
          <w:sz w:val="28"/>
          <w:szCs w:val="28"/>
        </w:rPr>
      </w:pPr>
      <w:r w:rsidRPr="002C353C">
        <w:rPr>
          <w:sz w:val="28"/>
          <w:szCs w:val="28"/>
        </w:rPr>
        <w:t>систематичне збирання, обробка, зберігання,</w:t>
      </w:r>
      <w:r>
        <w:rPr>
          <w:sz w:val="28"/>
          <w:szCs w:val="28"/>
        </w:rPr>
        <w:t xml:space="preserve"> проведення аналізу показників О</w:t>
      </w:r>
      <w:r w:rsidRPr="002C353C">
        <w:rPr>
          <w:sz w:val="28"/>
          <w:szCs w:val="28"/>
        </w:rPr>
        <w:t xml:space="preserve">бласного плану, що подаються відповідно до зазначеного плану </w:t>
      </w:r>
      <w:r>
        <w:rPr>
          <w:sz w:val="28"/>
          <w:szCs w:val="28"/>
        </w:rPr>
        <w:t>райдержадміністраціями</w:t>
      </w:r>
      <w:r w:rsidRPr="002C353C">
        <w:rPr>
          <w:sz w:val="28"/>
          <w:szCs w:val="28"/>
        </w:rPr>
        <w:t>, установами, організаціями та закладами, інститутами громадянського суспільства (за згодою);</w:t>
      </w:r>
    </w:p>
    <w:p w:rsidR="00A94E6E" w:rsidRPr="002C353C" w:rsidRDefault="00A94E6E" w:rsidP="00A94E6E">
      <w:pPr>
        <w:ind w:firstLine="540"/>
        <w:jc w:val="both"/>
        <w:rPr>
          <w:sz w:val="28"/>
          <w:szCs w:val="28"/>
        </w:rPr>
      </w:pPr>
      <w:r w:rsidRPr="002C353C">
        <w:rPr>
          <w:sz w:val="28"/>
          <w:szCs w:val="28"/>
        </w:rPr>
        <w:t>створення та забезпечення функціонування електронних систем і баз даних моніторингу та оцінки, подання на запит центральних та місцевих органів виконавчої влади, установ, організацій та закладів інформації, що міститься в системах і базах даних.</w:t>
      </w:r>
    </w:p>
    <w:p w:rsidR="00A94E6E" w:rsidRPr="008D01C9" w:rsidRDefault="00A94E6E" w:rsidP="00A94E6E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D01C9">
        <w:rPr>
          <w:sz w:val="28"/>
          <w:szCs w:val="28"/>
        </w:rPr>
        <w:t>7. Моніторинг та оцінка проводяться шляхом формування єдиного переліку їх показників, відповідно розробленим методам збирання і обробки таких показників, проведення аналізу необхідних даних і використання результатів моніторингу та оцінки для прийняття управлінських рішень.</w:t>
      </w:r>
    </w:p>
    <w:p w:rsidR="00A94E6E" w:rsidRDefault="00A94E6E" w:rsidP="00A94E6E">
      <w:pPr>
        <w:jc w:val="both"/>
        <w:rPr>
          <w:sz w:val="28"/>
          <w:lang w:val="en-US"/>
        </w:rPr>
      </w:pPr>
    </w:p>
    <w:p w:rsidR="00A94E6E" w:rsidRDefault="00A94E6E" w:rsidP="00A94E6E">
      <w:pPr>
        <w:jc w:val="both"/>
        <w:rPr>
          <w:sz w:val="28"/>
          <w:lang w:val="en-US"/>
        </w:rPr>
      </w:pPr>
    </w:p>
    <w:p w:rsidR="00A94E6E" w:rsidRDefault="00A94E6E" w:rsidP="00A94E6E">
      <w:pPr>
        <w:jc w:val="both"/>
        <w:rPr>
          <w:sz w:val="28"/>
        </w:rPr>
      </w:pPr>
      <w:r>
        <w:rPr>
          <w:sz w:val="28"/>
        </w:rPr>
        <w:t>Заступник голови – керівник</w:t>
      </w:r>
    </w:p>
    <w:p w:rsidR="00A94E6E" w:rsidRDefault="00A94E6E" w:rsidP="00A94E6E">
      <w:pPr>
        <w:jc w:val="both"/>
        <w:rPr>
          <w:sz w:val="28"/>
        </w:rPr>
      </w:pPr>
      <w:r>
        <w:rPr>
          <w:sz w:val="28"/>
        </w:rPr>
        <w:t>апарату облдержадміністрації</w:t>
      </w:r>
      <w:r>
        <w:rPr>
          <w:sz w:val="28"/>
        </w:rPr>
        <w:tab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>
        <w:rPr>
          <w:sz w:val="28"/>
        </w:rPr>
        <w:tab/>
      </w:r>
      <w:r>
        <w:rPr>
          <w:sz w:val="28"/>
        </w:rPr>
        <w:tab/>
        <w:t>В.О. Пархоменко</w:t>
      </w:r>
    </w:p>
    <w:p w:rsidR="00731B33" w:rsidRDefault="00731B33"/>
    <w:sectPr w:rsidR="00731B33" w:rsidSect="00A94E6E">
      <w:footerReference w:type="even" r:id="rId6"/>
      <w:footerReference w:type="default" r:id="rId7"/>
      <w:pgSz w:w="11907" w:h="16840" w:code="9"/>
      <w:pgMar w:top="568" w:right="850" w:bottom="993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36B26">
      <w:r>
        <w:separator/>
      </w:r>
    </w:p>
  </w:endnote>
  <w:endnote w:type="continuationSeparator" w:id="0">
    <w:p w:rsidR="00000000" w:rsidRDefault="000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4E6E" w:rsidRDefault="00A94E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4E6E" w:rsidRDefault="00A94E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4E6E" w:rsidRDefault="00A94E6E">
    <w:pPr>
      <w:pStyle w:val="Footer"/>
      <w:framePr w:wrap="around" w:vAnchor="text" w:hAnchor="margin" w:xAlign="right" w:y="1"/>
      <w:rPr>
        <w:rStyle w:val="PageNumber"/>
      </w:rPr>
    </w:pPr>
  </w:p>
  <w:p w:rsidR="00A94E6E" w:rsidRDefault="00A94E6E">
    <w:pPr>
      <w:pStyle w:val="Footer"/>
      <w:framePr w:wrap="around" w:vAnchor="text" w:hAnchor="margin" w:xAlign="right" w:y="1"/>
      <w:rPr>
        <w:rStyle w:val="PageNumber"/>
      </w:rPr>
    </w:pPr>
  </w:p>
  <w:p w:rsidR="00A94E6E" w:rsidRDefault="00A94E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36B26">
      <w:r>
        <w:separator/>
      </w:r>
    </w:p>
  </w:footnote>
  <w:footnote w:type="continuationSeparator" w:id="0">
    <w:p w:rsidR="00000000" w:rsidRDefault="00036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E6E"/>
    <w:rsid w:val="00036B26"/>
    <w:rsid w:val="001121AE"/>
    <w:rsid w:val="00176FA5"/>
    <w:rsid w:val="00653798"/>
    <w:rsid w:val="00731B33"/>
    <w:rsid w:val="009B59B4"/>
    <w:rsid w:val="00A94E6E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00C88-07E6-4B92-80BE-4BE681AF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E6E"/>
    <w:rPr>
      <w:lang w:val="uk-UA" w:eastAsia="ru-RU"/>
    </w:rPr>
  </w:style>
  <w:style w:type="character" w:default="1" w:styleId="DefaultParagraphFont">
    <w:name w:val="Default Paragraph Font"/>
    <w:link w:val="2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A94E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94E6E"/>
  </w:style>
  <w:style w:type="paragraph" w:styleId="NormalWeb">
    <w:name w:val="Normal (Web)"/>
    <w:basedOn w:val="Normal"/>
    <w:rsid w:val="00A94E6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Strong">
    <w:name w:val="Strong"/>
    <w:basedOn w:val="DefaultParagraphFont"/>
    <w:qFormat/>
    <w:rsid w:val="00A94E6E"/>
    <w:rPr>
      <w:b/>
      <w:bCs/>
    </w:rPr>
  </w:style>
  <w:style w:type="paragraph" w:customStyle="1" w:styleId="2">
    <w:name w:val=" Знак Знак2 Знак"/>
    <w:basedOn w:val="Normal"/>
    <w:link w:val="DefaultParagraphFont"/>
    <w:rsid w:val="00A94E6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