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B99" w:rsidRPr="00F73B62" w:rsidRDefault="00626B99" w:rsidP="00626B99">
      <w:pPr>
        <w:ind w:left="4248" w:firstLine="1416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 xml:space="preserve">             ЗАТВЕРДЖЕНО </w:t>
      </w:r>
    </w:p>
    <w:p w:rsidR="00626B99" w:rsidRPr="00F73B62" w:rsidRDefault="00626B99" w:rsidP="00626B99">
      <w:pPr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 xml:space="preserve">                                                                                              Розпорядження голови</w:t>
      </w:r>
    </w:p>
    <w:p w:rsidR="00626B99" w:rsidRPr="00F73B62" w:rsidRDefault="00626B99" w:rsidP="00626B99">
      <w:pPr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 xml:space="preserve">                                                                                              облдержадміністрації</w:t>
      </w:r>
    </w:p>
    <w:p w:rsidR="00626B99" w:rsidRPr="00F73B62" w:rsidRDefault="00626B99" w:rsidP="00626B99">
      <w:pPr>
        <w:jc w:val="center"/>
        <w:rPr>
          <w:sz w:val="28"/>
          <w:szCs w:val="28"/>
        </w:rPr>
      </w:pPr>
      <w:r w:rsidRPr="00F73B62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F73B6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13.05.2010</w:t>
      </w:r>
      <w:r w:rsidRPr="00F73B6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 157</w:t>
      </w: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Склад</w:t>
      </w:r>
    </w:p>
    <w:p w:rsidR="00626B99" w:rsidRPr="00F73B62" w:rsidRDefault="00626B99" w:rsidP="00626B99">
      <w:pPr>
        <w:ind w:leftChars="-334" w:left="-802" w:firstLineChars="58" w:firstLine="162"/>
        <w:jc w:val="center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обласної координаційної ради з контролю за виконанням заходів з підготовки народного господарства області до роботи в осінньо-зимовий період</w:t>
      </w:r>
    </w:p>
    <w:p w:rsidR="00626B99" w:rsidRPr="00F73B62" w:rsidRDefault="00626B99" w:rsidP="00626B99">
      <w:pPr>
        <w:ind w:leftChars="-334" w:left="-802" w:firstLineChars="58" w:firstLine="162"/>
        <w:jc w:val="center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2010/11 року</w:t>
      </w: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</w:p>
    <w:tbl>
      <w:tblPr>
        <w:tblW w:w="9906" w:type="dxa"/>
        <w:tblInd w:w="-252" w:type="dxa"/>
        <w:tblLook w:val="0000" w:firstRow="0" w:lastRow="0" w:firstColumn="0" w:lastColumn="0" w:noHBand="0" w:noVBand="0"/>
      </w:tblPr>
      <w:tblGrid>
        <w:gridCol w:w="3708"/>
        <w:gridCol w:w="6198"/>
      </w:tblGrid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Животенко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  </w:t>
            </w:r>
            <w:proofErr w:type="spellStart"/>
            <w:r w:rsidRPr="00F73B62">
              <w:rPr>
                <w:sz w:val="28"/>
                <w:szCs w:val="28"/>
                <w:lang w:val="uk-UA"/>
              </w:rPr>
              <w:t>-Віктор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Федорович</w:t>
            </w:r>
          </w:p>
        </w:tc>
        <w:tc>
          <w:tcPr>
            <w:tcW w:w="619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заступник голови облдержадміністрації,                                          голова координаційної ради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Бодник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         -    Анатолій Миколайович          </w:t>
            </w:r>
          </w:p>
        </w:tc>
        <w:tc>
          <w:tcPr>
            <w:tcW w:w="619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 xml:space="preserve">начальник   Головного  управління      житлово-комунального господарства </w:t>
            </w:r>
            <w:proofErr w:type="spellStart"/>
            <w:r w:rsidRPr="00F73B62">
              <w:rPr>
                <w:sz w:val="28"/>
                <w:szCs w:val="28"/>
                <w:lang w:val="uk-UA"/>
              </w:rPr>
              <w:t>облдерж-адміністрації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>,</w:t>
            </w:r>
            <w:r w:rsidRPr="00F73B62">
              <w:rPr>
                <w:sz w:val="28"/>
                <w:szCs w:val="28"/>
                <w:lang w:val="uk-UA"/>
              </w:rPr>
              <w:tab/>
              <w:t>заступник голови координаційної ради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 xml:space="preserve">Волков                                    - 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Олег Олексійович</w:t>
            </w:r>
          </w:p>
        </w:tc>
        <w:tc>
          <w:tcPr>
            <w:tcW w:w="619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заступник начальника Головного управління - начальник управління інженерних мереж, захисту територій та технічної політики в ЖКГ Головного управління житлово-комунального господарства облдержадміністрації, заступник голови координаційної ради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 xml:space="preserve">Злобін                                    - 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Юрій В’ячеславович</w:t>
            </w:r>
          </w:p>
        </w:tc>
        <w:tc>
          <w:tcPr>
            <w:tcW w:w="619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 xml:space="preserve">начальник відділу експлуатації, прогнозування розвитку та технічної політики в ЖКГ Головного управління житлово-комунального господарства облдержадміністрації, секретар координаційної  ради 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rPr>
          <w:trHeight w:val="315"/>
        </w:trPr>
        <w:tc>
          <w:tcPr>
            <w:tcW w:w="9906" w:type="dxa"/>
            <w:gridSpan w:val="2"/>
          </w:tcPr>
          <w:p w:rsidR="00626B99" w:rsidRPr="00F73B62" w:rsidRDefault="00626B99" w:rsidP="00626B99">
            <w:pPr>
              <w:jc w:val="center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ЧЛЕНИ РАДИ: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Борков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          -  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Дмитро Геннадійович</w:t>
            </w:r>
          </w:p>
        </w:tc>
        <w:tc>
          <w:tcPr>
            <w:tcW w:w="619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начальник відділу цивільного захисту населення і територій    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Горжій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Ігор Григорович</w:t>
            </w:r>
          </w:p>
        </w:tc>
        <w:tc>
          <w:tcPr>
            <w:tcW w:w="619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начальник територіального управління Державної інспекції з енергозбереження по Полтавській області (за згодою)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Гринчак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Ростислав Іванович</w:t>
            </w:r>
          </w:p>
        </w:tc>
        <w:tc>
          <w:tcPr>
            <w:tcW w:w="619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перший заступник голови правління, головний інженер  ВАТ  ,,</w:t>
            </w:r>
            <w:proofErr w:type="spellStart"/>
            <w:r w:rsidRPr="00F73B62">
              <w:rPr>
                <w:sz w:val="28"/>
                <w:szCs w:val="28"/>
                <w:lang w:val="uk-UA"/>
              </w:rPr>
              <w:t>Полтавагаз”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626B99" w:rsidRPr="00F73B62" w:rsidRDefault="00626B99" w:rsidP="00626B99">
      <w:pPr>
        <w:jc w:val="both"/>
        <w:rPr>
          <w:sz w:val="28"/>
          <w:szCs w:val="28"/>
          <w:lang w:val="uk-UA"/>
        </w:rPr>
        <w:sectPr w:rsidR="00626B99" w:rsidRPr="00F73B62" w:rsidSect="00626B99">
          <w:headerReference w:type="default" r:id="rId6"/>
          <w:pgSz w:w="11906" w:h="16838" w:code="9"/>
          <w:pgMar w:top="1361" w:right="851" w:bottom="1134" w:left="1701" w:header="680" w:footer="68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002"/>
        <w:tblW w:w="9828" w:type="dxa"/>
        <w:tblLook w:val="0000" w:firstRow="0" w:lastRow="0" w:firstColumn="0" w:lastColumn="0" w:noHBand="0" w:noVBand="0"/>
      </w:tblPr>
      <w:tblGrid>
        <w:gridCol w:w="3708"/>
        <w:gridCol w:w="6120"/>
      </w:tblGrid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lastRenderedPageBreak/>
              <w:t>Кравець             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Валентина Андріївна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заступник начальника Головного управління -</w:t>
            </w:r>
            <w:r w:rsidRPr="00F73B62">
              <w:rPr>
                <w:sz w:val="28"/>
                <w:szCs w:val="28"/>
                <w:lang w:val="uk-UA"/>
              </w:rPr>
              <w:br/>
              <w:t>начальник управління фінансового, кадрового та інформаційного забезпечення Головного фінансового управління облдержадміністрації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Лисак                                      - Віктор Петрович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Мирошниченко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Москаленко      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Семен Лукич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заступник начальника Головного управління - начальник управління регіональної аграрної політики  Головного управління агропромислового розвитку</w:t>
            </w:r>
            <w:r w:rsidRPr="00F73B62">
              <w:rPr>
                <w:sz w:val="28"/>
                <w:szCs w:val="28"/>
                <w:lang w:val="uk-UA"/>
              </w:rPr>
              <w:br/>
              <w:t>облдержадміністрації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Непорада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Юрій Якович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 xml:space="preserve"> начальник управління житлово-комунального господарства виконавчого комітету Полтавської міської ради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( за  згодою)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Чернявський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</w:t>
            </w:r>
            <w:proofErr w:type="spellStart"/>
            <w:r w:rsidRPr="00F73B62">
              <w:rPr>
                <w:sz w:val="28"/>
                <w:szCs w:val="28"/>
                <w:lang w:val="uk-UA"/>
              </w:rPr>
              <w:t>-Володимир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виконуючий обов’язки генерального директора обласного комунального виробничого підприємства теплового господарства ,,</w:t>
            </w:r>
            <w:proofErr w:type="spellStart"/>
            <w:r w:rsidRPr="00F73B62">
              <w:rPr>
                <w:sz w:val="28"/>
                <w:szCs w:val="28"/>
                <w:lang w:val="uk-UA"/>
              </w:rPr>
              <w:t>Полтаватеплоенерго”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Крикливець       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Ігор Іванович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заступник Кременчуцького міського голови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F73B62">
              <w:rPr>
                <w:sz w:val="28"/>
                <w:szCs w:val="28"/>
                <w:lang w:val="uk-UA"/>
              </w:rPr>
              <w:t>за  згодою)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73B62">
              <w:rPr>
                <w:sz w:val="28"/>
                <w:szCs w:val="28"/>
                <w:lang w:val="uk-UA"/>
              </w:rPr>
              <w:t>Ченчевий</w:t>
            </w:r>
            <w:proofErr w:type="spellEnd"/>
            <w:r w:rsidRPr="00F73B62">
              <w:rPr>
                <w:sz w:val="28"/>
                <w:szCs w:val="28"/>
                <w:lang w:val="uk-UA"/>
              </w:rPr>
              <w:t xml:space="preserve">                                - 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Валерій Геннадійович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генеральний директор комунального підприємства Полтавської обласної ради „</w:t>
            </w:r>
            <w:proofErr w:type="spellStart"/>
            <w:r w:rsidRPr="00F73B62">
              <w:rPr>
                <w:sz w:val="28"/>
                <w:szCs w:val="28"/>
                <w:lang w:val="uk-UA"/>
              </w:rPr>
              <w:t>Полтававодоканал”</w:t>
            </w:r>
            <w:proofErr w:type="spellEnd"/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26B99" w:rsidRPr="00F73B62" w:rsidTr="00626B99">
        <w:tc>
          <w:tcPr>
            <w:tcW w:w="3708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Чередниченко                        -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6120" w:type="dxa"/>
          </w:tcPr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  <w:r w:rsidRPr="00F73B62">
              <w:rPr>
                <w:sz w:val="28"/>
                <w:szCs w:val="28"/>
                <w:lang w:val="uk-UA"/>
              </w:rPr>
              <w:t>перший заступник начальника Головного управління - начальник управління промисловості,  транспорту та зв’язку Головного управління промисловості та розвитку інфраструктури облдержадміністрації</w:t>
            </w:r>
          </w:p>
          <w:p w:rsidR="00626B99" w:rsidRPr="00F73B62" w:rsidRDefault="00626B99" w:rsidP="00626B9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26B99" w:rsidRPr="00F73B62" w:rsidRDefault="00626B99" w:rsidP="00626B99">
      <w:pPr>
        <w:jc w:val="both"/>
        <w:rPr>
          <w:sz w:val="28"/>
          <w:szCs w:val="28"/>
          <w:lang w:val="uk-UA"/>
        </w:rPr>
      </w:pPr>
    </w:p>
    <w:p w:rsidR="00626B99" w:rsidRPr="00F73B62" w:rsidRDefault="00626B99" w:rsidP="00626B99">
      <w:pPr>
        <w:rPr>
          <w:sz w:val="28"/>
          <w:szCs w:val="28"/>
          <w:lang w:val="uk-UA"/>
        </w:rPr>
      </w:pPr>
    </w:p>
    <w:p w:rsidR="00626B99" w:rsidRPr="00F73B62" w:rsidRDefault="00626B99" w:rsidP="00626B99">
      <w:pPr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</w:t>
      </w:r>
      <w:r w:rsidRPr="00F73B62">
        <w:rPr>
          <w:sz w:val="28"/>
          <w:szCs w:val="28"/>
          <w:lang w:val="uk-UA"/>
        </w:rPr>
        <w:t>-</w:t>
      </w:r>
    </w:p>
    <w:p w:rsidR="00626B99" w:rsidRPr="00F73B62" w:rsidRDefault="00626B99" w:rsidP="00626B99">
      <w:pPr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 xml:space="preserve">керівник апарату </w:t>
      </w:r>
    </w:p>
    <w:p w:rsidR="00626B99" w:rsidRPr="00F73B62" w:rsidRDefault="00626B99" w:rsidP="00626B99">
      <w:pPr>
        <w:tabs>
          <w:tab w:val="left" w:pos="9540"/>
        </w:tabs>
        <w:ind w:leftChars="-300" w:left="-720" w:right="9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73B62">
        <w:rPr>
          <w:sz w:val="28"/>
          <w:szCs w:val="28"/>
          <w:lang w:val="uk-UA"/>
        </w:rPr>
        <w:t xml:space="preserve">облдержадміністрації                                                       </w:t>
      </w:r>
      <w:r>
        <w:rPr>
          <w:sz w:val="28"/>
          <w:szCs w:val="28"/>
          <w:lang w:val="uk-UA"/>
        </w:rPr>
        <w:t xml:space="preserve">         В.О. Пархоменко</w:t>
      </w:r>
    </w:p>
    <w:p w:rsidR="00626B99" w:rsidRPr="00F73B62" w:rsidRDefault="00626B99" w:rsidP="00626B99">
      <w:pPr>
        <w:tabs>
          <w:tab w:val="left" w:pos="9540"/>
        </w:tabs>
        <w:ind w:leftChars="-300" w:left="-720" w:right="97"/>
        <w:rPr>
          <w:sz w:val="28"/>
          <w:szCs w:val="28"/>
          <w:lang w:val="uk-UA"/>
        </w:rPr>
        <w:sectPr w:rsidR="00626B99" w:rsidRPr="00F73B62" w:rsidSect="00626B99">
          <w:pgSz w:w="11906" w:h="16838"/>
          <w:pgMar w:top="1361" w:right="851" w:bottom="1134" w:left="1418" w:header="709" w:footer="709" w:gutter="0"/>
          <w:cols w:space="708"/>
          <w:titlePg/>
          <w:docGrid w:linePitch="360"/>
        </w:sectPr>
      </w:pPr>
    </w:p>
    <w:p w:rsidR="00626B99" w:rsidRDefault="00626B99" w:rsidP="00626B99">
      <w:pPr>
        <w:ind w:left="6372" w:firstLine="708"/>
        <w:rPr>
          <w:sz w:val="28"/>
          <w:szCs w:val="28"/>
          <w:lang w:val="en-US"/>
        </w:rPr>
      </w:pPr>
    </w:p>
    <w:p w:rsidR="00626B99" w:rsidRDefault="00626B99" w:rsidP="00626B99">
      <w:pPr>
        <w:ind w:left="6372" w:firstLine="708"/>
        <w:rPr>
          <w:sz w:val="28"/>
          <w:szCs w:val="28"/>
          <w:lang w:val="en-US"/>
        </w:rPr>
      </w:pPr>
    </w:p>
    <w:p w:rsidR="00626B99" w:rsidRPr="00F73B62" w:rsidRDefault="00626B99" w:rsidP="00626B99">
      <w:pPr>
        <w:ind w:left="6372" w:firstLine="708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ЗАТВЕРДЖЕНО</w:t>
      </w:r>
    </w:p>
    <w:p w:rsidR="00626B99" w:rsidRPr="00F73B62" w:rsidRDefault="00626B99" w:rsidP="00626B99">
      <w:pPr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  <w:t>Розпорядження голови</w:t>
      </w:r>
    </w:p>
    <w:p w:rsidR="00626B99" w:rsidRPr="00F73B62" w:rsidRDefault="00626B99" w:rsidP="00626B99">
      <w:pPr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  <w:t>облдержадміністрації</w:t>
      </w:r>
    </w:p>
    <w:p w:rsidR="00626B99" w:rsidRPr="00F73B62" w:rsidRDefault="00626B99" w:rsidP="00626B99">
      <w:pPr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ab/>
      </w:r>
      <w:r w:rsidRPr="00F73B62">
        <w:rPr>
          <w:color w:val="FF0000"/>
          <w:sz w:val="28"/>
          <w:szCs w:val="28"/>
          <w:lang w:val="uk-UA"/>
        </w:rPr>
        <w:tab/>
      </w:r>
      <w:r w:rsidRPr="00F73B62">
        <w:rPr>
          <w:color w:val="FF0000"/>
          <w:sz w:val="28"/>
          <w:szCs w:val="28"/>
          <w:lang w:val="uk-UA"/>
        </w:rPr>
        <w:tab/>
      </w:r>
      <w:r w:rsidRPr="00F73B62">
        <w:rPr>
          <w:color w:val="FF0000"/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>13.05.2010</w:t>
      </w:r>
      <w:r w:rsidRPr="00F73B62">
        <w:rPr>
          <w:sz w:val="28"/>
          <w:szCs w:val="28"/>
          <w:lang w:val="uk-UA"/>
        </w:rPr>
        <w:tab/>
        <w:t>№ 157</w:t>
      </w:r>
    </w:p>
    <w:p w:rsidR="00626B99" w:rsidRPr="00F73B62" w:rsidRDefault="00626B99" w:rsidP="00626B99">
      <w:pPr>
        <w:rPr>
          <w:sz w:val="28"/>
          <w:szCs w:val="28"/>
          <w:lang w:val="uk-UA"/>
        </w:rPr>
      </w:pPr>
    </w:p>
    <w:p w:rsidR="00626B99" w:rsidRPr="00F73B62" w:rsidRDefault="00626B99" w:rsidP="00626B99">
      <w:pPr>
        <w:rPr>
          <w:sz w:val="28"/>
          <w:szCs w:val="28"/>
          <w:lang w:val="uk-UA"/>
        </w:rPr>
      </w:pP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 xml:space="preserve">П О Л О Ж Е Н </w:t>
      </w:r>
      <w:proofErr w:type="spellStart"/>
      <w:r w:rsidRPr="00F73B62">
        <w:rPr>
          <w:sz w:val="28"/>
          <w:szCs w:val="28"/>
          <w:lang w:val="uk-UA"/>
        </w:rPr>
        <w:t>Н</w:t>
      </w:r>
      <w:proofErr w:type="spellEnd"/>
      <w:r w:rsidRPr="00F73B62">
        <w:rPr>
          <w:sz w:val="28"/>
          <w:szCs w:val="28"/>
          <w:lang w:val="uk-UA"/>
        </w:rPr>
        <w:t xml:space="preserve"> Я</w:t>
      </w: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про обласну координаційну раду з контролю за виконанням заходів з</w:t>
      </w: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підготовки народного господарства області до роботи в осінньо-зимовий</w:t>
      </w: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період 2010/11 року</w:t>
      </w: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</w:p>
    <w:p w:rsidR="00626B99" w:rsidRPr="00F73B62" w:rsidRDefault="00626B99" w:rsidP="00626B99">
      <w:pPr>
        <w:jc w:val="center"/>
        <w:rPr>
          <w:sz w:val="28"/>
          <w:szCs w:val="28"/>
          <w:lang w:val="uk-UA"/>
        </w:rPr>
      </w:pPr>
    </w:p>
    <w:p w:rsidR="00626B99" w:rsidRPr="00F73B62" w:rsidRDefault="00626B99" w:rsidP="00626B99">
      <w:pPr>
        <w:ind w:left="851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ab/>
        <w:t>1. Обласна координаційна рада з контролю за виконанням заходів з підготовки народного господарства області до роботи в осіннь</w:t>
      </w:r>
      <w:r>
        <w:rPr>
          <w:sz w:val="28"/>
          <w:szCs w:val="28"/>
          <w:lang w:val="uk-UA"/>
        </w:rPr>
        <w:t>о-зимовий період 2010/11 року (</w:t>
      </w:r>
      <w:r w:rsidRPr="00F73B62">
        <w:rPr>
          <w:sz w:val="28"/>
          <w:szCs w:val="28"/>
          <w:lang w:val="uk-UA"/>
        </w:rPr>
        <w:t>далі – Рада) є дорадчо-консультативним органом при обласній державній адміністрації.</w:t>
      </w:r>
    </w:p>
    <w:p w:rsidR="00626B99" w:rsidRPr="00F73B62" w:rsidRDefault="00626B99" w:rsidP="00626B99">
      <w:pPr>
        <w:ind w:left="851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ab/>
        <w:t>Рада у своїй діяльності керується Конституцією і законами України, актами Президента України, Кабінету Міністрів України та центральних органів виконавчої влади, розпорядженнями голови облдержадміністрації, а також  Положенням про обласну координаційну раду з контролю за виконанням заходів з підготовки народного господарства області до роботи в осіннь</w:t>
      </w:r>
      <w:r>
        <w:rPr>
          <w:sz w:val="28"/>
          <w:szCs w:val="28"/>
          <w:lang w:val="uk-UA"/>
        </w:rPr>
        <w:t>о-зимовий період 2010/11 року (</w:t>
      </w:r>
      <w:r w:rsidRPr="00F73B62">
        <w:rPr>
          <w:sz w:val="28"/>
          <w:szCs w:val="28"/>
          <w:lang w:val="uk-UA"/>
        </w:rPr>
        <w:t>далі – Положення).</w:t>
      </w:r>
    </w:p>
    <w:p w:rsidR="00626B99" w:rsidRPr="00F73B62" w:rsidRDefault="00626B99" w:rsidP="00626B99">
      <w:pPr>
        <w:ind w:left="851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ab/>
        <w:t>2. Основними завданнями Ради є: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узгодження  напрямів і пріоритетів розвитку народного господарства області для забезпечення стабільної роботи його в осінньо-зимовий період;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підготовка пропозицій щодо визначення джерел фінансування заходів, пов’язаних з підготовкою народного господарства області до роботи в   осінньо-зимовий період;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розгляд та підготовка пропозицій щодо планів і завдань окремих          галузей народного господарства по підготовці до роботи в осінньо-зимовий період.</w:t>
      </w:r>
    </w:p>
    <w:p w:rsidR="00626B99" w:rsidRPr="00F73B62" w:rsidRDefault="00626B99" w:rsidP="00626B99">
      <w:pPr>
        <w:ind w:left="851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ab/>
        <w:t>3. Рада має право:</w:t>
      </w:r>
    </w:p>
    <w:p w:rsidR="00626B99" w:rsidRPr="00F73B62" w:rsidRDefault="00626B99" w:rsidP="00626B99">
      <w:pPr>
        <w:ind w:left="851" w:firstLine="566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координувати діяльність обласних підприємств, місцевих органів виконавчої влади, пов’язану з реалізацією завдань Ради;</w:t>
      </w:r>
    </w:p>
    <w:p w:rsidR="00626B99" w:rsidRPr="00F73B62" w:rsidRDefault="00626B99" w:rsidP="00626B99">
      <w:pPr>
        <w:ind w:left="851" w:firstLine="566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залучати до роботи Ради фахівців та науковців, одержувати в установленому порядку від обласних управлінь, місцевих органів виконавчої влади та житлово-комунальних підприємств інформацію, необхідну для виконання покладених на неї завдань;</w:t>
      </w:r>
    </w:p>
    <w:p w:rsidR="00626B99" w:rsidRPr="00F73B62" w:rsidRDefault="00626B99" w:rsidP="00626B99">
      <w:pPr>
        <w:ind w:left="851" w:firstLine="566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подавати облдержадміністрації пропозиції з питань, що належать до її компетенції, а також вносити проекти відповідних рішень;</w:t>
      </w:r>
    </w:p>
    <w:p w:rsidR="00626B99" w:rsidRPr="00F73B62" w:rsidRDefault="00626B99" w:rsidP="00626B99">
      <w:pPr>
        <w:ind w:left="851" w:firstLine="566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здійснювати у межах своєї компетенції інші функції, пов’язані з виконанням покладених на неї завдань.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4. Голова Ради здійснює керівництво роботою Ради, а у разі його відсутності – за його дорученням  заступник голови.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5. Формою роботи  Ради є засідання, які скликаються у разі потреби,     але не  рідше одного разу на місяць в період підготовки народного господарства до роботи в осінньо-зимовий період.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6. Засідання є правомочними, якщо на ньому присутні не менш як дві третини членів Ради.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7. Рішення Ради оформляються протоколами, які підписує голова Ради,         а у разі його відсутності – заступник голови.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Рішення Ради приймаються простою більшістю голосів.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8. Організаційно-технічне забезпечення роботи Ради здійснює Головне управління житлово-комунального господарства облдержадміністрації.</w:t>
      </w:r>
    </w:p>
    <w:p w:rsidR="00626B99" w:rsidRPr="00F73B62" w:rsidRDefault="00626B99" w:rsidP="00626B99">
      <w:pPr>
        <w:ind w:left="851" w:firstLine="708"/>
        <w:jc w:val="both"/>
        <w:rPr>
          <w:sz w:val="28"/>
          <w:szCs w:val="28"/>
          <w:lang w:val="uk-UA"/>
        </w:rPr>
      </w:pPr>
    </w:p>
    <w:p w:rsidR="00626B99" w:rsidRPr="00F73B62" w:rsidRDefault="00626B99" w:rsidP="00626B99">
      <w:pPr>
        <w:ind w:firstLine="708"/>
        <w:jc w:val="both"/>
        <w:rPr>
          <w:sz w:val="28"/>
          <w:szCs w:val="28"/>
          <w:lang w:val="uk-UA"/>
        </w:rPr>
      </w:pPr>
    </w:p>
    <w:p w:rsidR="00626B99" w:rsidRPr="00F73B62" w:rsidRDefault="00626B99" w:rsidP="00626B99">
      <w:pPr>
        <w:ind w:leftChars="277" w:left="665" w:firstLine="2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</w:t>
      </w:r>
      <w:r w:rsidRPr="00F73B62">
        <w:rPr>
          <w:sz w:val="28"/>
          <w:szCs w:val="28"/>
          <w:lang w:val="uk-UA"/>
        </w:rPr>
        <w:t>-</w:t>
      </w:r>
    </w:p>
    <w:p w:rsidR="00626B99" w:rsidRPr="00F73B62" w:rsidRDefault="00626B99" w:rsidP="00626B99">
      <w:pPr>
        <w:ind w:leftChars="277" w:left="665" w:firstLine="2"/>
        <w:jc w:val="both"/>
        <w:rPr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>керівник апарату</w:t>
      </w:r>
    </w:p>
    <w:p w:rsidR="00626B99" w:rsidRPr="00F73B62" w:rsidRDefault="00626B99" w:rsidP="00626B99">
      <w:pPr>
        <w:ind w:leftChars="277" w:left="665" w:firstLine="2"/>
        <w:jc w:val="both"/>
        <w:rPr>
          <w:color w:val="000000"/>
          <w:sz w:val="28"/>
          <w:szCs w:val="28"/>
          <w:lang w:val="uk-UA"/>
        </w:rPr>
      </w:pPr>
      <w:r w:rsidRPr="00F73B62">
        <w:rPr>
          <w:sz w:val="28"/>
          <w:szCs w:val="28"/>
          <w:lang w:val="uk-UA"/>
        </w:rPr>
        <w:t xml:space="preserve">облдержадміністрації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73B62">
        <w:rPr>
          <w:sz w:val="28"/>
          <w:szCs w:val="28"/>
          <w:lang w:val="uk-UA"/>
        </w:rPr>
        <w:t xml:space="preserve">           В.О. Пархоменко</w:t>
      </w:r>
    </w:p>
    <w:p w:rsidR="00B2612F" w:rsidRPr="00626B99" w:rsidRDefault="00B2612F">
      <w:pPr>
        <w:rPr>
          <w:lang w:val="uk-UA"/>
        </w:rPr>
      </w:pPr>
    </w:p>
    <w:sectPr w:rsidR="00B2612F" w:rsidRPr="00626B99" w:rsidSect="00626B99">
      <w:headerReference w:type="default" r:id="rId7"/>
      <w:pgSz w:w="11906" w:h="16838" w:code="9"/>
      <w:pgMar w:top="1701" w:right="851" w:bottom="1134" w:left="561" w:header="28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75A3B">
      <w:r>
        <w:separator/>
      </w:r>
    </w:p>
  </w:endnote>
  <w:endnote w:type="continuationSeparator" w:id="0">
    <w:p w:rsidR="00000000" w:rsidRDefault="0047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75A3B">
      <w:r>
        <w:separator/>
      </w:r>
    </w:p>
  </w:footnote>
  <w:footnote w:type="continuationSeparator" w:id="0">
    <w:p w:rsidR="00000000" w:rsidRDefault="0047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B99" w:rsidRPr="00AC0119" w:rsidRDefault="00626B99" w:rsidP="00626B99">
    <w:pPr>
      <w:pStyle w:val="Header"/>
      <w:framePr w:wrap="auto" w:vAnchor="text" w:hAnchor="margin" w:xAlign="center" w:y="1"/>
      <w:rPr>
        <w:rStyle w:val="PageNumber"/>
        <w:lang w:val="uk-UA"/>
      </w:rPr>
    </w:pPr>
  </w:p>
  <w:p w:rsidR="00626B99" w:rsidRPr="001408C3" w:rsidRDefault="00626B99" w:rsidP="00626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B99" w:rsidRDefault="00626B99" w:rsidP="00626B99">
    <w:pPr>
      <w:pStyle w:val="Header"/>
    </w:pPr>
  </w:p>
  <w:p w:rsidR="00626B99" w:rsidRPr="001408C3" w:rsidRDefault="00626B99" w:rsidP="00626B99">
    <w:pPr>
      <w:pStyle w:val="Header"/>
    </w:pPr>
  </w:p>
  <w:p w:rsidR="00626B99" w:rsidRDefault="00626B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B99"/>
    <w:rsid w:val="00475A3B"/>
    <w:rsid w:val="00626B99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AD403-E535-4980-964E-55198352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B99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26B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2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ЗАТВЕРДЖЕНО </vt:lpstr>
    </vt:vector>
  </TitlesOfParts>
  <Company>MoBIL GROUP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ЗАТВЕРДЖЕНО </dc:title>
  <dc:subject/>
  <dc:creator>vikz4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