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5EF" w:rsidRPr="00484272" w:rsidRDefault="002825EF" w:rsidP="002825EF">
      <w:pPr>
        <w:tabs>
          <w:tab w:val="left" w:pos="4860"/>
          <w:tab w:val="left" w:pos="50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>ЗАТВЕРДЖЕНО</w:t>
      </w:r>
    </w:p>
    <w:p w:rsidR="002825EF" w:rsidRPr="00484272" w:rsidRDefault="002825EF" w:rsidP="002825E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  <w:t>Розпорядження голови</w:t>
      </w:r>
    </w:p>
    <w:p w:rsidR="002825EF" w:rsidRPr="00484272" w:rsidRDefault="002825EF" w:rsidP="002825EF">
      <w:pPr>
        <w:ind w:left="5040" w:hanging="180"/>
        <w:jc w:val="both"/>
        <w:rPr>
          <w:sz w:val="28"/>
          <w:lang w:val="uk-UA"/>
        </w:rPr>
      </w:pPr>
      <w:r w:rsidRPr="00484272">
        <w:rPr>
          <w:sz w:val="28"/>
          <w:lang w:val="uk-UA"/>
        </w:rPr>
        <w:t>обласної державної адміністрації</w:t>
      </w:r>
    </w:p>
    <w:p w:rsidR="002825EF" w:rsidRPr="00484272" w:rsidRDefault="002825EF" w:rsidP="002825EF">
      <w:pPr>
        <w:jc w:val="both"/>
        <w:rPr>
          <w:sz w:val="28"/>
          <w:lang w:val="uk-UA"/>
        </w:rPr>
      </w:pP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>
        <w:rPr>
          <w:sz w:val="28"/>
          <w:lang w:val="uk-UA"/>
        </w:rPr>
        <w:t xml:space="preserve">10.06.2011 №240 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center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лан</w:t>
      </w:r>
    </w:p>
    <w:p w:rsidR="002825EF" w:rsidRDefault="002825EF" w:rsidP="00282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обласних невідкладних заходів </w:t>
      </w:r>
      <w:r w:rsidRPr="00484272">
        <w:rPr>
          <w:sz w:val="28"/>
          <w:szCs w:val="28"/>
          <w:lang w:val="uk-UA"/>
        </w:rPr>
        <w:t xml:space="preserve">щодо покращення стану </w:t>
      </w:r>
    </w:p>
    <w:p w:rsidR="002825EF" w:rsidRPr="00484272" w:rsidRDefault="002825EF" w:rsidP="002825EF">
      <w:pPr>
        <w:jc w:val="center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оплати праці та погашення заборгованості з</w:t>
      </w:r>
      <w:r>
        <w:rPr>
          <w:sz w:val="28"/>
          <w:szCs w:val="28"/>
          <w:lang w:val="uk-UA"/>
        </w:rPr>
        <w:t xml:space="preserve"> виплати</w:t>
      </w:r>
      <w:r w:rsidRPr="00484272">
        <w:rPr>
          <w:sz w:val="28"/>
          <w:szCs w:val="28"/>
          <w:lang w:val="uk-UA"/>
        </w:rPr>
        <w:t xml:space="preserve"> заробітної плати </w:t>
      </w:r>
    </w:p>
    <w:p w:rsidR="002825EF" w:rsidRPr="00484272" w:rsidRDefault="002825EF" w:rsidP="002825EF">
      <w:pPr>
        <w:jc w:val="center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</w:t>
      </w:r>
      <w:r w:rsidRPr="00484272">
        <w:rPr>
          <w:sz w:val="28"/>
          <w:szCs w:val="28"/>
          <w:lang w:val="uk-UA"/>
        </w:rPr>
        <w:t>абезпечити протягом червня-грудня 2011 року щомісячне зменшення загальної суми заборгованості з виплати заробітної плати працівникам підприємств, установ та організацій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відповідних територій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не менше, ніж на 13% від суми загальн</w:t>
      </w:r>
      <w:r>
        <w:rPr>
          <w:sz w:val="28"/>
          <w:szCs w:val="28"/>
          <w:lang w:val="uk-UA"/>
        </w:rPr>
        <w:t>ого боргу на 1 травня 2011 року.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міськвиконкоми, галузеві управління </w:t>
      </w:r>
    </w:p>
    <w:p w:rsidR="002825EF" w:rsidRDefault="002825EF" w:rsidP="002825EF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облдержадміністрації.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tabs>
          <w:tab w:val="left" w:pos="5040"/>
        </w:tabs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Червень 2011 року.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 З</w:t>
      </w:r>
      <w:r w:rsidRPr="00484272">
        <w:rPr>
          <w:sz w:val="28"/>
          <w:szCs w:val="28"/>
          <w:lang w:val="uk-UA"/>
        </w:rPr>
        <w:t xml:space="preserve">абезпечити проведення засідань колегій райдержадміністрацій, виконавчих комітетів міських рад, на яких розглянути стан оплати праці та погашення зарплатних боргів найманим працівникам підприємств та ситуацію </w:t>
      </w:r>
      <w:r>
        <w:rPr>
          <w:sz w:val="28"/>
          <w:szCs w:val="28"/>
          <w:lang w:val="uk-UA"/>
        </w:rPr>
        <w:t>у</w:t>
      </w:r>
      <w:r w:rsidRPr="00484272">
        <w:rPr>
          <w:sz w:val="28"/>
          <w:szCs w:val="28"/>
          <w:lang w:val="uk-UA"/>
        </w:rPr>
        <w:t xml:space="preserve"> сфері легалізації </w:t>
      </w:r>
      <w:r>
        <w:rPr>
          <w:sz w:val="28"/>
          <w:szCs w:val="28"/>
          <w:lang w:val="uk-UA"/>
        </w:rPr>
        <w:t>трудових відносин району, міста.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Pr="00484272" w:rsidRDefault="002825EF" w:rsidP="002825E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Червень 2011 року.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ab/>
      </w:r>
    </w:p>
    <w:p w:rsidR="002825EF" w:rsidRPr="00484272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З</w:t>
      </w:r>
      <w:r w:rsidRPr="00484272">
        <w:rPr>
          <w:sz w:val="28"/>
          <w:szCs w:val="28"/>
          <w:lang w:val="uk-UA"/>
        </w:rPr>
        <w:t>атвердити районні (міські) плани заходів щодо покращення стану оплати праці, зокрема</w:t>
      </w:r>
      <w:r>
        <w:rPr>
          <w:sz w:val="28"/>
          <w:szCs w:val="28"/>
          <w:lang w:val="uk-UA"/>
        </w:rPr>
        <w:t xml:space="preserve"> щодо підвищення </w:t>
      </w:r>
      <w:r w:rsidRPr="00484272">
        <w:rPr>
          <w:sz w:val="28"/>
          <w:szCs w:val="28"/>
          <w:lang w:val="uk-UA"/>
        </w:rPr>
        <w:t>рівня заробітної плати, погашення зарплатн</w:t>
      </w:r>
      <w:r>
        <w:rPr>
          <w:sz w:val="28"/>
          <w:szCs w:val="28"/>
          <w:lang w:val="uk-UA"/>
        </w:rPr>
        <w:t>их боргів, поліпшення ситуації у</w:t>
      </w:r>
      <w:r w:rsidRPr="00484272">
        <w:rPr>
          <w:sz w:val="28"/>
          <w:szCs w:val="28"/>
          <w:lang w:val="uk-UA"/>
        </w:rPr>
        <w:t xml:space="preserve"> сфер</w:t>
      </w:r>
      <w:r>
        <w:rPr>
          <w:sz w:val="28"/>
          <w:szCs w:val="28"/>
          <w:lang w:val="uk-UA"/>
        </w:rPr>
        <w:t>і легалізації трудових відносин.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15 липня 2011 року.</w:t>
      </w:r>
    </w:p>
    <w:p w:rsidR="002825EF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 П</w:t>
      </w:r>
      <w:r w:rsidRPr="00484272">
        <w:rPr>
          <w:sz w:val="28"/>
          <w:szCs w:val="28"/>
          <w:lang w:val="uk-UA"/>
        </w:rPr>
        <w:t xml:space="preserve">осилити контроль за станом фінансової дисципліни суб’єктів господарської діяльності з метою </w:t>
      </w:r>
      <w:r>
        <w:rPr>
          <w:sz w:val="28"/>
          <w:szCs w:val="28"/>
          <w:lang w:val="uk-UA"/>
        </w:rPr>
        <w:t>по</w:t>
      </w:r>
      <w:r w:rsidRPr="00484272">
        <w:rPr>
          <w:sz w:val="28"/>
          <w:szCs w:val="28"/>
          <w:lang w:val="uk-UA"/>
        </w:rPr>
        <w:t>передження виникнення боргів з виплати заробітної плати та боргів зі сплати єдиного внеску на загальнообов’язкове</w:t>
      </w:r>
      <w:r>
        <w:rPr>
          <w:sz w:val="28"/>
          <w:szCs w:val="28"/>
          <w:lang w:val="uk-UA"/>
        </w:rPr>
        <w:t xml:space="preserve"> державне соціальне страхування.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5. В</w:t>
      </w:r>
      <w:r w:rsidRPr="00484272">
        <w:rPr>
          <w:sz w:val="28"/>
          <w:szCs w:val="28"/>
          <w:lang w:val="uk-UA"/>
        </w:rPr>
        <w:t>изначити джерела і обсяги коштів, необхідні для погашення заборгованості з виплати заробітної плати працівникам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комунальної форми власності.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</w:t>
      </w:r>
      <w:proofErr w:type="spellStart"/>
      <w:r>
        <w:rPr>
          <w:sz w:val="28"/>
          <w:szCs w:val="28"/>
          <w:lang w:val="uk-UA"/>
        </w:rPr>
        <w:t>житлово-</w:t>
      </w:r>
      <w:proofErr w:type="spellEnd"/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комунального господарства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 липня 2011 року.</w:t>
      </w:r>
    </w:p>
    <w:p w:rsidR="002825EF" w:rsidRPr="00484272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6. У</w:t>
      </w:r>
      <w:r w:rsidRPr="00484272">
        <w:rPr>
          <w:sz w:val="28"/>
          <w:szCs w:val="28"/>
          <w:lang w:val="uk-UA"/>
        </w:rPr>
        <w:t xml:space="preserve">жити заходів щодо активізації роботи з повернення населенням боргів </w:t>
      </w:r>
      <w:r>
        <w:rPr>
          <w:sz w:val="28"/>
          <w:szCs w:val="28"/>
          <w:lang w:val="uk-UA"/>
        </w:rPr>
        <w:t>за отримані комунальні послуги.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</w:t>
      </w:r>
      <w:proofErr w:type="spellStart"/>
      <w:r>
        <w:rPr>
          <w:sz w:val="28"/>
          <w:szCs w:val="28"/>
          <w:lang w:val="uk-UA"/>
        </w:rPr>
        <w:t>житлово-</w:t>
      </w:r>
      <w:proofErr w:type="spellEnd"/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комунального господарства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pStyle w:val="BodyText"/>
        <w:ind w:firstLine="708"/>
      </w:pPr>
      <w:r>
        <w:t>7. П</w:t>
      </w:r>
      <w:r w:rsidRPr="00484272">
        <w:t>роводити щодекадний моніторинг стану виплати заробітної плати з урахуванням виплати поточної заробітної плати за звітний пер</w:t>
      </w:r>
      <w:r w:rsidRPr="00484272">
        <w:t>і</w:t>
      </w:r>
      <w:r w:rsidRPr="00484272">
        <w:t>од, враховуючи зміни до деяких законодавчих актів України щодо строків виплати заробітної плати</w:t>
      </w:r>
      <w:r>
        <w:t>.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>
        <w:rPr>
          <w:sz w:val="28"/>
          <w:szCs w:val="28"/>
          <w:lang w:val="uk-UA"/>
        </w:rPr>
        <w:t>Райдержадміністрації,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Головне управління праці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соціального захисту населення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облдержадміністрації.</w:t>
      </w:r>
    </w:p>
    <w:p w:rsidR="002825EF" w:rsidRPr="00D05330" w:rsidRDefault="002825EF" w:rsidP="002825EF">
      <w:pPr>
        <w:rPr>
          <w:lang w:val="uk-UA"/>
        </w:rPr>
      </w:pP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  <w:r w:rsidRPr="00D05330">
        <w:rPr>
          <w:lang w:val="uk-UA"/>
        </w:rPr>
        <w:tab/>
      </w:r>
    </w:p>
    <w:p w:rsidR="002825EF" w:rsidRDefault="002825EF" w:rsidP="002825EF">
      <w:pPr>
        <w:pStyle w:val="BodyText"/>
        <w:ind w:firstLine="7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272">
        <w:t>Щомісячно 1, 11, 21 числа</w:t>
      </w:r>
      <w:r>
        <w:t>.</w:t>
      </w:r>
    </w:p>
    <w:p w:rsidR="002825EF" w:rsidRPr="00484272" w:rsidRDefault="002825EF" w:rsidP="002825EF">
      <w:pPr>
        <w:pStyle w:val="BodyText"/>
        <w:ind w:firstLine="708"/>
      </w:pPr>
      <w:r w:rsidRPr="00484272">
        <w:t xml:space="preserve"> 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8. П</w:t>
      </w:r>
      <w:r w:rsidRPr="00484272">
        <w:rPr>
          <w:sz w:val="28"/>
          <w:szCs w:val="28"/>
          <w:lang w:val="uk-UA"/>
        </w:rPr>
        <w:t>ровести аналіз результативності роботи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районних</w:t>
      </w:r>
      <w:r>
        <w:rPr>
          <w:sz w:val="28"/>
          <w:szCs w:val="28"/>
          <w:lang w:val="uk-UA"/>
        </w:rPr>
        <w:t xml:space="preserve"> (міських) </w:t>
      </w:r>
      <w:r w:rsidRPr="00484272">
        <w:rPr>
          <w:sz w:val="28"/>
          <w:szCs w:val="28"/>
          <w:lang w:val="uk-UA"/>
        </w:rPr>
        <w:t xml:space="preserve">тимчасових комісій з питань погашення заборгованості </w:t>
      </w:r>
      <w:r>
        <w:rPr>
          <w:sz w:val="28"/>
          <w:szCs w:val="28"/>
          <w:lang w:val="uk-UA"/>
        </w:rPr>
        <w:t>з</w:t>
      </w:r>
      <w:r w:rsidRPr="00484272">
        <w:rPr>
          <w:sz w:val="28"/>
          <w:szCs w:val="28"/>
          <w:lang w:val="uk-UA"/>
        </w:rPr>
        <w:t xml:space="preserve"> виплати заробітної плати (грошового забезпечення), пенсій, стипендій та інших соціальних виплат, забезпечити розгляд на засіданнях комісій питань щодо притягнення до відповідальності керівників підприємств, які допустили порушення чинного законодавства</w:t>
      </w:r>
      <w:r>
        <w:rPr>
          <w:sz w:val="28"/>
          <w:szCs w:val="28"/>
          <w:lang w:val="uk-UA"/>
        </w:rPr>
        <w:t xml:space="preserve"> у сфері оплати праці.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15 червня 2011 року.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9. П</w:t>
      </w:r>
      <w:r w:rsidRPr="00484272">
        <w:rPr>
          <w:sz w:val="28"/>
          <w:szCs w:val="28"/>
          <w:lang w:val="uk-UA"/>
        </w:rPr>
        <w:t>осилити співпрацю з органами прокуратури</w:t>
      </w:r>
      <w:r>
        <w:rPr>
          <w:sz w:val="28"/>
          <w:szCs w:val="28"/>
          <w:lang w:val="uk-UA"/>
        </w:rPr>
        <w:t xml:space="preserve"> та Територіальною державною інспекцією</w:t>
      </w:r>
      <w:r w:rsidRPr="00484272">
        <w:rPr>
          <w:sz w:val="28"/>
          <w:szCs w:val="28"/>
          <w:lang w:val="uk-UA"/>
        </w:rPr>
        <w:t xml:space="preserve"> праці у Полтавській області</w:t>
      </w:r>
      <w:r>
        <w:rPr>
          <w:sz w:val="28"/>
          <w:szCs w:val="28"/>
          <w:lang w:val="uk-UA"/>
        </w:rPr>
        <w:t xml:space="preserve"> щодо</w:t>
      </w:r>
      <w:r w:rsidRPr="00484272">
        <w:rPr>
          <w:sz w:val="28"/>
          <w:szCs w:val="28"/>
          <w:lang w:val="uk-UA"/>
        </w:rPr>
        <w:t xml:space="preserve"> ліквідації заборгованості з виплати заробітної плати на підприємствах підпорядкованих територій, притягнення до відповідальності керівників підприємств, що порушують норми чинного зако</w:t>
      </w:r>
      <w:r>
        <w:rPr>
          <w:sz w:val="28"/>
          <w:szCs w:val="28"/>
          <w:lang w:val="uk-UA"/>
        </w:rPr>
        <w:t>нодавства з питань оплати праці.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10. Розглянути питання про доцільність</w:t>
      </w:r>
      <w:r w:rsidRPr="00484272">
        <w:rPr>
          <w:sz w:val="28"/>
          <w:szCs w:val="28"/>
          <w:lang w:val="uk-UA"/>
        </w:rPr>
        <w:t xml:space="preserve"> перебування на займаних посадах керівників підприємств-боржників із виплати заробітної плати комунальної форми влас</w:t>
      </w:r>
      <w:r>
        <w:rPr>
          <w:sz w:val="28"/>
          <w:szCs w:val="28"/>
          <w:lang w:val="uk-UA"/>
        </w:rPr>
        <w:t>ності.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11. Активізувати роботу, у</w:t>
      </w:r>
      <w:r w:rsidRPr="00484272">
        <w:rPr>
          <w:sz w:val="28"/>
          <w:szCs w:val="28"/>
          <w:lang w:val="uk-UA"/>
        </w:rPr>
        <w:t xml:space="preserve"> межах компетенції, щодо сприяння поверненню підприємствам-боржникам із виплати заробітної пл</w:t>
      </w:r>
      <w:r>
        <w:rPr>
          <w:sz w:val="28"/>
          <w:szCs w:val="28"/>
          <w:lang w:val="uk-UA"/>
        </w:rPr>
        <w:t>ати дебіторської заборгованості.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галузеві управління </w:t>
      </w:r>
    </w:p>
    <w:p w:rsidR="002825EF" w:rsidRDefault="002825EF" w:rsidP="002825EF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облдержадміністрації.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</w:t>
      </w:r>
      <w:r w:rsidRPr="00484272">
        <w:rPr>
          <w:sz w:val="28"/>
          <w:szCs w:val="28"/>
          <w:lang w:val="uk-UA"/>
        </w:rPr>
        <w:t>дійснити спільно з представницькими органами трудових к</w:t>
      </w:r>
      <w:r>
        <w:rPr>
          <w:sz w:val="28"/>
          <w:szCs w:val="28"/>
          <w:lang w:val="uk-UA"/>
        </w:rPr>
        <w:t xml:space="preserve">олективів підприємств-боржників </w:t>
      </w:r>
      <w:r w:rsidRPr="00484272">
        <w:rPr>
          <w:sz w:val="28"/>
          <w:szCs w:val="28"/>
          <w:lang w:val="uk-UA"/>
        </w:rPr>
        <w:t>організаційні заходи щодо ініціювання подання позовних заяв про стягнення заборгованих сум заробітної плати працівниками зазначених підприємств (у тому числі і вивільненими)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до місцев</w:t>
      </w:r>
      <w:r>
        <w:rPr>
          <w:sz w:val="28"/>
          <w:szCs w:val="28"/>
          <w:lang w:val="uk-UA"/>
        </w:rPr>
        <w:t>их судів з</w:t>
      </w:r>
      <w:r w:rsidRPr="00484272">
        <w:rPr>
          <w:sz w:val="28"/>
          <w:szCs w:val="28"/>
          <w:lang w:val="uk-UA"/>
        </w:rPr>
        <w:t xml:space="preserve"> метою прискорення темпів погашення зарплатних боргів</w:t>
      </w:r>
      <w:r>
        <w:rPr>
          <w:sz w:val="28"/>
          <w:szCs w:val="28"/>
          <w:lang w:val="uk-UA"/>
        </w:rPr>
        <w:t>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міськвиконкоми.</w:t>
      </w:r>
    </w:p>
    <w:p w:rsidR="002825EF" w:rsidRPr="00484272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У</w:t>
      </w:r>
      <w:r w:rsidRPr="00484272">
        <w:rPr>
          <w:sz w:val="28"/>
          <w:szCs w:val="28"/>
          <w:lang w:val="uk-UA"/>
        </w:rPr>
        <w:t>живати спільно з відділенням Національної служби посередництва і примирення в Полтав</w:t>
      </w:r>
      <w:r>
        <w:rPr>
          <w:sz w:val="28"/>
          <w:szCs w:val="28"/>
          <w:lang w:val="uk-UA"/>
        </w:rPr>
        <w:t>ській області по</w:t>
      </w:r>
      <w:r w:rsidRPr="00484272">
        <w:rPr>
          <w:sz w:val="28"/>
          <w:szCs w:val="28"/>
          <w:lang w:val="uk-UA"/>
        </w:rPr>
        <w:t>переджу</w:t>
      </w:r>
      <w:r>
        <w:rPr>
          <w:sz w:val="28"/>
          <w:szCs w:val="28"/>
          <w:lang w:val="uk-UA"/>
        </w:rPr>
        <w:t>вальних заходів</w:t>
      </w:r>
      <w:r w:rsidRPr="004842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84272">
        <w:rPr>
          <w:sz w:val="28"/>
          <w:szCs w:val="28"/>
          <w:lang w:val="uk-UA"/>
        </w:rPr>
        <w:t xml:space="preserve"> метою запобігання виникненню колективних трудових спорів (конфліктів)</w:t>
      </w:r>
      <w:r>
        <w:rPr>
          <w:sz w:val="28"/>
          <w:szCs w:val="28"/>
          <w:lang w:val="uk-UA"/>
        </w:rPr>
        <w:t>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відділення Національної служби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посередництва і примирення в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Полтавській області.</w:t>
      </w:r>
    </w:p>
    <w:p w:rsidR="002825EF" w:rsidRPr="00484272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14</w:t>
      </w:r>
      <w:r w:rsidRPr="004842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484272">
        <w:rPr>
          <w:sz w:val="28"/>
          <w:szCs w:val="28"/>
          <w:lang w:val="uk-UA"/>
        </w:rPr>
        <w:t xml:space="preserve">изначити відповідальних осіб за роботу щодо погашення заборгованості із виплати заробітної плати по кожному конкретному підприємству-боржнику. 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Райдержадміністрації,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міськвиконкоми,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галузеві управління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>До 15 червня 2011 року</w:t>
      </w:r>
      <w:r>
        <w:rPr>
          <w:sz w:val="28"/>
          <w:szCs w:val="28"/>
          <w:lang w:val="uk-UA"/>
        </w:rPr>
        <w:t>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15. П</w:t>
      </w:r>
      <w:r w:rsidRPr="00484272">
        <w:rPr>
          <w:sz w:val="28"/>
          <w:szCs w:val="28"/>
          <w:lang w:val="uk-UA"/>
        </w:rPr>
        <w:t>осилити контроль за дотриманням трудового закон</w:t>
      </w:r>
      <w:r w:rsidRPr="00484272">
        <w:rPr>
          <w:sz w:val="28"/>
          <w:szCs w:val="28"/>
          <w:lang w:val="uk-UA"/>
        </w:rPr>
        <w:t>о</w:t>
      </w:r>
      <w:r w:rsidRPr="00484272">
        <w:rPr>
          <w:sz w:val="28"/>
          <w:szCs w:val="28"/>
          <w:lang w:val="uk-UA"/>
        </w:rPr>
        <w:t>давства про працю на підприємствах області</w:t>
      </w:r>
      <w:r>
        <w:rPr>
          <w:sz w:val="28"/>
          <w:szCs w:val="28"/>
          <w:lang w:val="uk-UA"/>
        </w:rPr>
        <w:t>, у тому числі</w:t>
      </w:r>
      <w:r w:rsidRPr="00484272">
        <w:rPr>
          <w:sz w:val="28"/>
          <w:szCs w:val="28"/>
          <w:lang w:val="uk-UA"/>
        </w:rPr>
        <w:t xml:space="preserve"> в частині своєчасності та повноти виплати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заробітної плати, дотримання інших державних гарантій</w:t>
      </w:r>
      <w:r>
        <w:rPr>
          <w:sz w:val="28"/>
          <w:szCs w:val="28"/>
          <w:lang w:val="uk-UA"/>
        </w:rPr>
        <w:t>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Територіальна державна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інспекція праці у Полтавській області. </w:t>
      </w:r>
    </w:p>
    <w:p w:rsidR="002825EF" w:rsidRPr="00484272" w:rsidRDefault="002825EF" w:rsidP="002825EF">
      <w:pPr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16. Уживати заходів, у</w:t>
      </w:r>
      <w:r w:rsidRPr="00484272">
        <w:rPr>
          <w:sz w:val="28"/>
          <w:szCs w:val="28"/>
          <w:lang w:val="uk-UA"/>
        </w:rPr>
        <w:t xml:space="preserve"> м</w:t>
      </w:r>
      <w:r w:rsidRPr="00484272">
        <w:rPr>
          <w:sz w:val="28"/>
          <w:szCs w:val="28"/>
          <w:lang w:val="uk-UA"/>
        </w:rPr>
        <w:t>е</w:t>
      </w:r>
      <w:r w:rsidRPr="00484272">
        <w:rPr>
          <w:sz w:val="28"/>
          <w:szCs w:val="28"/>
          <w:lang w:val="uk-UA"/>
        </w:rPr>
        <w:t>жах над</w:t>
      </w:r>
      <w:r w:rsidRPr="00484272">
        <w:rPr>
          <w:sz w:val="28"/>
          <w:szCs w:val="28"/>
          <w:lang w:val="uk-UA"/>
        </w:rPr>
        <w:t>а</w:t>
      </w:r>
      <w:r w:rsidRPr="00484272">
        <w:rPr>
          <w:sz w:val="28"/>
          <w:szCs w:val="28"/>
          <w:lang w:val="uk-UA"/>
        </w:rPr>
        <w:t xml:space="preserve">них повноважень, щодо підвищення відповідальності посадових осіб підприємств за порушення термінів виплати заробітної плати, дотримання мінімальних гарантій </w:t>
      </w:r>
      <w:r>
        <w:rPr>
          <w:sz w:val="28"/>
          <w:szCs w:val="28"/>
          <w:lang w:val="uk-UA"/>
        </w:rPr>
        <w:t>у</w:t>
      </w:r>
      <w:r w:rsidRPr="00484272">
        <w:rPr>
          <w:sz w:val="28"/>
          <w:szCs w:val="28"/>
          <w:lang w:val="uk-UA"/>
        </w:rPr>
        <w:t xml:space="preserve"> її оплаті, легалізації трудових відносин.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Територіальна державна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інспекція праці у Полтавській області. 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Pr="00484272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17.</w:t>
      </w:r>
      <w:r w:rsidRPr="00F02B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484272">
        <w:rPr>
          <w:sz w:val="28"/>
          <w:szCs w:val="28"/>
          <w:lang w:val="uk-UA"/>
        </w:rPr>
        <w:t>ровести де</w:t>
      </w:r>
      <w:r>
        <w:rPr>
          <w:sz w:val="28"/>
          <w:szCs w:val="28"/>
          <w:lang w:val="uk-UA"/>
        </w:rPr>
        <w:t xml:space="preserve">тальний аналіз причин </w:t>
      </w:r>
      <w:proofErr w:type="spellStart"/>
      <w:r>
        <w:rPr>
          <w:sz w:val="28"/>
          <w:szCs w:val="28"/>
          <w:lang w:val="uk-UA"/>
        </w:rPr>
        <w:t>не</w:t>
      </w:r>
      <w:r w:rsidRPr="00484272">
        <w:rPr>
          <w:sz w:val="28"/>
          <w:szCs w:val="28"/>
          <w:lang w:val="uk-UA"/>
        </w:rPr>
        <w:t>вирішення</w:t>
      </w:r>
      <w:proofErr w:type="spellEnd"/>
      <w:r w:rsidRPr="00484272">
        <w:rPr>
          <w:sz w:val="28"/>
          <w:szCs w:val="28"/>
          <w:lang w:val="uk-UA"/>
        </w:rPr>
        <w:t xml:space="preserve"> питання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пога</w:t>
      </w:r>
      <w:r>
        <w:rPr>
          <w:sz w:val="28"/>
          <w:szCs w:val="28"/>
          <w:lang w:val="uk-UA"/>
        </w:rPr>
        <w:t>шення заборгованості з виплати</w:t>
      </w:r>
      <w:r w:rsidRPr="00484272">
        <w:rPr>
          <w:sz w:val="28"/>
          <w:szCs w:val="28"/>
          <w:lang w:val="uk-UA"/>
        </w:rPr>
        <w:t xml:space="preserve"> заробітної плати на економічно неактивних підприємствах та визначити конкретні заходи для забезпечення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погашення зарплатних боргів до кінця поточного року.</w:t>
      </w:r>
    </w:p>
    <w:p w:rsidR="002825EF" w:rsidRDefault="002825EF" w:rsidP="002825EF">
      <w:pPr>
        <w:ind w:left="4953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Гадяцьк</w:t>
      </w:r>
      <w:r>
        <w:rPr>
          <w:sz w:val="28"/>
          <w:szCs w:val="28"/>
          <w:lang w:val="uk-UA"/>
        </w:rPr>
        <w:t xml:space="preserve">а, </w:t>
      </w:r>
      <w:proofErr w:type="spellStart"/>
      <w:r>
        <w:rPr>
          <w:sz w:val="28"/>
          <w:szCs w:val="28"/>
          <w:lang w:val="uk-UA"/>
        </w:rPr>
        <w:t>Диканська</w:t>
      </w:r>
      <w:proofErr w:type="spellEnd"/>
      <w:r>
        <w:rPr>
          <w:sz w:val="28"/>
          <w:szCs w:val="28"/>
          <w:lang w:val="uk-UA"/>
        </w:rPr>
        <w:t>, Полтавська райдержадміністрації,</w:t>
      </w:r>
    </w:p>
    <w:p w:rsidR="002825EF" w:rsidRDefault="002825EF" w:rsidP="002825EF">
      <w:pPr>
        <w:ind w:left="4953" w:firstLine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виконавчі комітети міських</w:t>
      </w:r>
      <w:r w:rsidRPr="004842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 </w:t>
      </w:r>
      <w:r w:rsidRPr="00484272">
        <w:rPr>
          <w:sz w:val="28"/>
          <w:szCs w:val="28"/>
          <w:lang w:val="uk-UA"/>
        </w:rPr>
        <w:t>міст Полтави</w:t>
      </w:r>
      <w:r>
        <w:rPr>
          <w:sz w:val="28"/>
          <w:szCs w:val="28"/>
          <w:lang w:val="uk-UA"/>
        </w:rPr>
        <w:t>, Кременчука.</w:t>
      </w:r>
    </w:p>
    <w:p w:rsidR="002825EF" w:rsidRPr="00484272" w:rsidRDefault="002825EF" w:rsidP="002825EF">
      <w:pPr>
        <w:ind w:left="5664"/>
        <w:rPr>
          <w:sz w:val="28"/>
          <w:szCs w:val="28"/>
          <w:lang w:val="uk-UA"/>
        </w:rPr>
      </w:pPr>
    </w:p>
    <w:p w:rsidR="002825EF" w:rsidRDefault="002825EF" w:rsidP="002825EF">
      <w:pPr>
        <w:pStyle w:val="BodyText"/>
        <w:ind w:firstLine="708"/>
        <w:rPr>
          <w:szCs w:val="28"/>
        </w:rPr>
      </w:pPr>
      <w:r>
        <w:rPr>
          <w:szCs w:val="28"/>
        </w:rPr>
        <w:t>18. П</w:t>
      </w:r>
      <w:r w:rsidRPr="00484272">
        <w:rPr>
          <w:szCs w:val="28"/>
        </w:rPr>
        <w:t>осилити контроль за ходом погашення заборгованості з виплати заробітної плати на підприємствах-боржниках відповідних видів економічної діяльності, активізувати діяльність тимчасових галузевих робочих груп з п</w:t>
      </w:r>
      <w:r>
        <w:rPr>
          <w:szCs w:val="28"/>
        </w:rPr>
        <w:t xml:space="preserve">итань погашення заборгованості </w:t>
      </w:r>
      <w:r w:rsidRPr="00484272">
        <w:rPr>
          <w:szCs w:val="28"/>
        </w:rPr>
        <w:t>з виплати заробітної плати</w:t>
      </w:r>
      <w:r>
        <w:rPr>
          <w:szCs w:val="28"/>
        </w:rPr>
        <w:t>.</w:t>
      </w:r>
    </w:p>
    <w:p w:rsidR="002825EF" w:rsidRDefault="002825EF" w:rsidP="002825EF">
      <w:pPr>
        <w:pStyle w:val="BodyText"/>
        <w:ind w:left="4956"/>
        <w:jc w:val="left"/>
        <w:rPr>
          <w:szCs w:val="28"/>
        </w:rPr>
      </w:pPr>
      <w:r>
        <w:rPr>
          <w:szCs w:val="28"/>
        </w:rPr>
        <w:t>Головні управління</w:t>
      </w:r>
      <w:r w:rsidRPr="00484272">
        <w:rPr>
          <w:szCs w:val="28"/>
        </w:rPr>
        <w:t xml:space="preserve"> пр</w:t>
      </w:r>
      <w:r w:rsidRPr="00484272">
        <w:rPr>
          <w:szCs w:val="28"/>
        </w:rPr>
        <w:t>о</w:t>
      </w:r>
      <w:r w:rsidRPr="00484272">
        <w:rPr>
          <w:szCs w:val="28"/>
        </w:rPr>
        <w:t>мислов</w:t>
      </w:r>
      <w:r w:rsidRPr="00484272">
        <w:rPr>
          <w:szCs w:val="28"/>
        </w:rPr>
        <w:t>о</w:t>
      </w:r>
      <w:r w:rsidRPr="00484272">
        <w:rPr>
          <w:szCs w:val="28"/>
        </w:rPr>
        <w:t>сті та розвитку інфраструктури</w:t>
      </w:r>
      <w:r>
        <w:rPr>
          <w:szCs w:val="28"/>
        </w:rPr>
        <w:t>,</w:t>
      </w:r>
      <w:r w:rsidRPr="00484272">
        <w:rPr>
          <w:szCs w:val="28"/>
        </w:rPr>
        <w:t xml:space="preserve"> житлово-комунального господарства, агропромислового </w:t>
      </w:r>
      <w:r>
        <w:rPr>
          <w:szCs w:val="28"/>
        </w:rPr>
        <w:t>розвитку, управління</w:t>
      </w:r>
      <w:r w:rsidRPr="00484272">
        <w:rPr>
          <w:szCs w:val="28"/>
        </w:rPr>
        <w:t xml:space="preserve"> містобудування та а</w:t>
      </w:r>
      <w:r w:rsidRPr="00484272">
        <w:rPr>
          <w:szCs w:val="28"/>
        </w:rPr>
        <w:t>р</w:t>
      </w:r>
      <w:r>
        <w:rPr>
          <w:szCs w:val="28"/>
        </w:rPr>
        <w:t>хітектури</w:t>
      </w:r>
      <w:r w:rsidRPr="00484272">
        <w:rPr>
          <w:szCs w:val="28"/>
        </w:rPr>
        <w:t>, з питань розвитку споживчого ринку, сфери побутових п</w:t>
      </w:r>
      <w:r w:rsidRPr="00484272">
        <w:rPr>
          <w:szCs w:val="28"/>
        </w:rPr>
        <w:t>о</w:t>
      </w:r>
      <w:r w:rsidRPr="00484272">
        <w:rPr>
          <w:szCs w:val="28"/>
        </w:rPr>
        <w:t>слуг та підприємництва</w:t>
      </w:r>
      <w:r>
        <w:rPr>
          <w:szCs w:val="28"/>
        </w:rPr>
        <w:t xml:space="preserve"> облдержадміністрації.</w:t>
      </w:r>
    </w:p>
    <w:p w:rsidR="002825EF" w:rsidRPr="00484272" w:rsidRDefault="002825EF" w:rsidP="002825EF">
      <w:pPr>
        <w:pStyle w:val="BodyText"/>
        <w:ind w:firstLine="708"/>
        <w:rPr>
          <w:szCs w:val="28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О</w:t>
      </w:r>
      <w:r w:rsidRPr="00484272">
        <w:rPr>
          <w:sz w:val="28"/>
          <w:szCs w:val="28"/>
          <w:lang w:val="uk-UA"/>
        </w:rPr>
        <w:t xml:space="preserve">рганізувати спільно з керівниками суб’єктів господарювання, які мали заборгованість </w:t>
      </w:r>
      <w:r>
        <w:rPr>
          <w:sz w:val="28"/>
          <w:szCs w:val="28"/>
          <w:lang w:val="uk-UA"/>
        </w:rPr>
        <w:t>і</w:t>
      </w:r>
      <w:r w:rsidRPr="0048427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виплати</w:t>
      </w:r>
      <w:r w:rsidRPr="00484272">
        <w:rPr>
          <w:sz w:val="28"/>
          <w:szCs w:val="28"/>
          <w:lang w:val="uk-UA"/>
        </w:rPr>
        <w:t xml:space="preserve"> заробітної плати станом на </w:t>
      </w:r>
      <w:r>
        <w:rPr>
          <w:sz w:val="28"/>
          <w:szCs w:val="28"/>
          <w:lang w:val="uk-UA"/>
        </w:rPr>
        <w:t>0</w:t>
      </w:r>
      <w:r w:rsidRPr="0048427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.05.2011</w:t>
      </w:r>
      <w:r w:rsidRPr="00484272">
        <w:rPr>
          <w:sz w:val="28"/>
          <w:szCs w:val="28"/>
          <w:lang w:val="uk-UA"/>
        </w:rPr>
        <w:t xml:space="preserve">, і представницькими органами трудових колективів цих суб’єктів проведення аналізу невиконання графіків погашення заборгованості та забезпечити розробку заходів і скорегованих графіків щодо її ліквідації. Забезпечити щомісячний </w:t>
      </w:r>
      <w:r>
        <w:rPr>
          <w:sz w:val="28"/>
          <w:szCs w:val="28"/>
          <w:lang w:val="uk-UA"/>
        </w:rPr>
        <w:t>контроль за станом їх виконання.</w:t>
      </w:r>
    </w:p>
    <w:p w:rsidR="002825EF" w:rsidRDefault="002825EF" w:rsidP="002825EF">
      <w:pPr>
        <w:pStyle w:val="BodyText"/>
        <w:ind w:left="4956"/>
        <w:jc w:val="left"/>
        <w:rPr>
          <w:szCs w:val="28"/>
        </w:rPr>
      </w:pPr>
      <w:r>
        <w:rPr>
          <w:szCs w:val="28"/>
        </w:rPr>
        <w:t>Головні управління</w:t>
      </w:r>
      <w:r w:rsidRPr="00484272">
        <w:rPr>
          <w:szCs w:val="28"/>
        </w:rPr>
        <w:t xml:space="preserve"> пр</w:t>
      </w:r>
      <w:r w:rsidRPr="00484272">
        <w:rPr>
          <w:szCs w:val="28"/>
        </w:rPr>
        <w:t>о</w:t>
      </w:r>
      <w:r w:rsidRPr="00484272">
        <w:rPr>
          <w:szCs w:val="28"/>
        </w:rPr>
        <w:t>мислов</w:t>
      </w:r>
      <w:r w:rsidRPr="00484272">
        <w:rPr>
          <w:szCs w:val="28"/>
        </w:rPr>
        <w:t>о</w:t>
      </w:r>
      <w:r w:rsidRPr="00484272">
        <w:rPr>
          <w:szCs w:val="28"/>
        </w:rPr>
        <w:t>сті та розвитку інфраструктури</w:t>
      </w:r>
      <w:r>
        <w:rPr>
          <w:szCs w:val="28"/>
        </w:rPr>
        <w:t>,</w:t>
      </w:r>
      <w:r w:rsidRPr="00484272">
        <w:rPr>
          <w:szCs w:val="28"/>
        </w:rPr>
        <w:t xml:space="preserve"> житлово-комунального господарства, агропромислового </w:t>
      </w:r>
      <w:r>
        <w:rPr>
          <w:szCs w:val="28"/>
        </w:rPr>
        <w:t>розвитку, управління</w:t>
      </w:r>
      <w:r w:rsidRPr="00484272">
        <w:rPr>
          <w:szCs w:val="28"/>
        </w:rPr>
        <w:t xml:space="preserve"> містобудування та а</w:t>
      </w:r>
      <w:r w:rsidRPr="00484272">
        <w:rPr>
          <w:szCs w:val="28"/>
        </w:rPr>
        <w:t>р</w:t>
      </w:r>
      <w:r>
        <w:rPr>
          <w:szCs w:val="28"/>
        </w:rPr>
        <w:t>хітектури</w:t>
      </w:r>
      <w:r w:rsidRPr="00484272">
        <w:rPr>
          <w:szCs w:val="28"/>
        </w:rPr>
        <w:t>, з питань розвитку споживчого ринку, сфери побутових п</w:t>
      </w:r>
      <w:r w:rsidRPr="00484272">
        <w:rPr>
          <w:szCs w:val="28"/>
        </w:rPr>
        <w:t>о</w:t>
      </w:r>
      <w:r w:rsidRPr="00484272">
        <w:rPr>
          <w:szCs w:val="28"/>
        </w:rPr>
        <w:t>слуг та підприємництва</w:t>
      </w:r>
      <w:r>
        <w:rPr>
          <w:szCs w:val="28"/>
        </w:rPr>
        <w:t xml:space="preserve"> облдержадміністрації.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Pr="00515D7C" w:rsidRDefault="002825EF" w:rsidP="002825EF">
      <w:pPr>
        <w:ind w:firstLine="708"/>
        <w:jc w:val="both"/>
        <w:rPr>
          <w:sz w:val="28"/>
          <w:szCs w:val="28"/>
          <w:lang w:val="uk-UA"/>
        </w:rPr>
      </w:pPr>
      <w:r w:rsidRPr="00515D7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515D7C">
        <w:rPr>
          <w:sz w:val="28"/>
          <w:szCs w:val="28"/>
          <w:lang w:val="uk-UA"/>
        </w:rPr>
        <w:t>. Забезпечити узагальнення, аналіз результатів щодекадного моніторингу стану виплати заробітної плати та оперативне</w:t>
      </w:r>
      <w:r>
        <w:rPr>
          <w:sz w:val="28"/>
          <w:szCs w:val="28"/>
          <w:lang w:val="uk-UA"/>
        </w:rPr>
        <w:t xml:space="preserve"> </w:t>
      </w:r>
      <w:r w:rsidRPr="00515D7C">
        <w:rPr>
          <w:sz w:val="28"/>
          <w:szCs w:val="28"/>
          <w:lang w:val="uk-UA"/>
        </w:rPr>
        <w:t>інформування галузевих управлінь облдержадміністрації, інших обласних організацій для вжиття дієвих заходів.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праці та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 xml:space="preserve">соціального захисту населення 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облд</w:t>
      </w:r>
      <w:r w:rsidRPr="00484272">
        <w:rPr>
          <w:sz w:val="28"/>
          <w:szCs w:val="28"/>
          <w:lang w:val="uk-UA"/>
        </w:rPr>
        <w:t>е</w:t>
      </w:r>
      <w:r w:rsidRPr="00484272">
        <w:rPr>
          <w:sz w:val="28"/>
          <w:szCs w:val="28"/>
          <w:lang w:val="uk-UA"/>
        </w:rPr>
        <w:t>ржадміністрації</w:t>
      </w:r>
      <w:r>
        <w:rPr>
          <w:sz w:val="28"/>
          <w:szCs w:val="28"/>
          <w:lang w:val="uk-UA"/>
        </w:rPr>
        <w:t>.</w:t>
      </w:r>
      <w:r w:rsidRPr="00484272">
        <w:rPr>
          <w:sz w:val="28"/>
          <w:szCs w:val="28"/>
          <w:lang w:val="uk-UA"/>
        </w:rPr>
        <w:t xml:space="preserve"> </w:t>
      </w:r>
    </w:p>
    <w:p w:rsidR="002825EF" w:rsidRPr="00484272" w:rsidRDefault="002825EF" w:rsidP="002825EF">
      <w:pPr>
        <w:ind w:left="4956"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pStyle w:val="BodyText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4272">
        <w:t>Щомісячно 1, 11, 21 числа</w:t>
      </w:r>
      <w:r>
        <w:t>.</w:t>
      </w:r>
    </w:p>
    <w:p w:rsidR="002825EF" w:rsidRDefault="002825EF" w:rsidP="002825EF">
      <w:pPr>
        <w:pStyle w:val="BodyText"/>
      </w:pPr>
    </w:p>
    <w:p w:rsidR="002825EF" w:rsidRDefault="002825EF" w:rsidP="002825EF">
      <w:pPr>
        <w:pStyle w:val="BodyText"/>
        <w:ind w:firstLine="708"/>
      </w:pPr>
      <w:r>
        <w:t>21. С</w:t>
      </w:r>
      <w:r w:rsidRPr="00484272">
        <w:t>прияти проведенню конструктивного діалогу між органами виконавчої вл</w:t>
      </w:r>
      <w:r w:rsidRPr="00484272">
        <w:t>а</w:t>
      </w:r>
      <w:r w:rsidRPr="00484272">
        <w:t>ди та соціальними партнерами щодо узгодження спільних дій з реалізації державної політики у сфері трудових відносин, оплати праці, соціального зах</w:t>
      </w:r>
      <w:r w:rsidRPr="00484272">
        <w:t>и</w:t>
      </w:r>
      <w:r>
        <w:t>сту.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84272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праці та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 xml:space="preserve">соціального захисту населення </w:t>
      </w:r>
    </w:p>
    <w:p w:rsidR="002825EF" w:rsidRPr="00484272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облд</w:t>
      </w:r>
      <w:r w:rsidRPr="00484272">
        <w:rPr>
          <w:sz w:val="28"/>
          <w:szCs w:val="28"/>
          <w:lang w:val="uk-UA"/>
        </w:rPr>
        <w:t>е</w:t>
      </w:r>
      <w:r w:rsidRPr="00484272">
        <w:rPr>
          <w:sz w:val="28"/>
          <w:szCs w:val="28"/>
          <w:lang w:val="uk-UA"/>
        </w:rPr>
        <w:t>ржадміністрації</w:t>
      </w:r>
      <w:r>
        <w:rPr>
          <w:sz w:val="28"/>
          <w:szCs w:val="28"/>
          <w:lang w:val="uk-UA"/>
        </w:rPr>
        <w:t>.</w:t>
      </w:r>
      <w:r w:rsidRPr="00484272">
        <w:rPr>
          <w:sz w:val="28"/>
          <w:szCs w:val="28"/>
          <w:lang w:val="uk-UA"/>
        </w:rPr>
        <w:t xml:space="preserve"> </w:t>
      </w:r>
    </w:p>
    <w:p w:rsidR="002825EF" w:rsidRPr="00484272" w:rsidRDefault="002825EF" w:rsidP="002825EF">
      <w:pPr>
        <w:pStyle w:val="BodyText"/>
        <w:ind w:firstLine="708"/>
      </w:pPr>
    </w:p>
    <w:p w:rsidR="002825EF" w:rsidRDefault="002825EF" w:rsidP="002825EF">
      <w:pPr>
        <w:pStyle w:val="BodyText"/>
        <w:ind w:firstLine="708"/>
      </w:pPr>
      <w:r>
        <w:t>22. За</w:t>
      </w:r>
      <w:r w:rsidRPr="00484272">
        <w:t>б</w:t>
      </w:r>
      <w:r>
        <w:t>езпечити висвітлення питань про стан</w:t>
      </w:r>
      <w:r w:rsidRPr="00484272">
        <w:t xml:space="preserve"> погашення заборгованості з виплати заробітної плати та інших соціальних гарантій у засобах масової інф</w:t>
      </w:r>
      <w:r w:rsidRPr="00484272">
        <w:t>о</w:t>
      </w:r>
      <w:r w:rsidRPr="00484272">
        <w:t>рмації.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272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праці та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 xml:space="preserve">соціального захисту населення </w:t>
      </w:r>
    </w:p>
    <w:p w:rsidR="002825EF" w:rsidRPr="00484272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облд</w:t>
      </w:r>
      <w:r w:rsidRPr="00484272">
        <w:rPr>
          <w:sz w:val="28"/>
          <w:szCs w:val="28"/>
          <w:lang w:val="uk-UA"/>
        </w:rPr>
        <w:t>е</w:t>
      </w:r>
      <w:r w:rsidRPr="00484272">
        <w:rPr>
          <w:sz w:val="28"/>
          <w:szCs w:val="28"/>
          <w:lang w:val="uk-UA"/>
        </w:rPr>
        <w:t>ржадміністрації</w:t>
      </w:r>
      <w:r>
        <w:rPr>
          <w:sz w:val="28"/>
          <w:szCs w:val="28"/>
          <w:lang w:val="uk-UA"/>
        </w:rPr>
        <w:t>.</w:t>
      </w:r>
      <w:r w:rsidRPr="00484272">
        <w:rPr>
          <w:sz w:val="28"/>
          <w:szCs w:val="28"/>
          <w:lang w:val="uk-UA"/>
        </w:rPr>
        <w:t xml:space="preserve"> </w:t>
      </w:r>
    </w:p>
    <w:p w:rsidR="002825EF" w:rsidRPr="00484272" w:rsidRDefault="002825EF" w:rsidP="002825EF">
      <w:pPr>
        <w:pStyle w:val="BodyText"/>
        <w:ind w:firstLine="708"/>
        <w:rPr>
          <w:szCs w:val="28"/>
        </w:rPr>
      </w:pPr>
    </w:p>
    <w:p w:rsidR="002825EF" w:rsidRDefault="002825EF" w:rsidP="002825EF">
      <w:pPr>
        <w:pStyle w:val="BodyText"/>
        <w:rPr>
          <w:szCs w:val="28"/>
        </w:rPr>
      </w:pPr>
      <w:r w:rsidRPr="00484272">
        <w:rPr>
          <w:szCs w:val="28"/>
        </w:rPr>
        <w:tab/>
      </w:r>
      <w:r>
        <w:rPr>
          <w:szCs w:val="28"/>
        </w:rPr>
        <w:t>23. П</w:t>
      </w:r>
      <w:r w:rsidRPr="00484272">
        <w:rPr>
          <w:szCs w:val="28"/>
        </w:rPr>
        <w:t>окращити результативність роботи обласної комісії з питань реалізації процедур бан</w:t>
      </w:r>
      <w:r w:rsidRPr="00484272">
        <w:rPr>
          <w:szCs w:val="28"/>
        </w:rPr>
        <w:t>к</w:t>
      </w:r>
      <w:r w:rsidRPr="00484272">
        <w:rPr>
          <w:szCs w:val="28"/>
        </w:rPr>
        <w:t>рутства в області та взаємодії арбітражних керуючих з органами місцевої вик</w:t>
      </w:r>
      <w:r w:rsidRPr="00484272">
        <w:rPr>
          <w:szCs w:val="28"/>
        </w:rPr>
        <w:t>о</w:t>
      </w:r>
      <w:r w:rsidRPr="00484272">
        <w:rPr>
          <w:szCs w:val="28"/>
        </w:rPr>
        <w:t>навчої влади щодо прискорення погашення боргів на підприємствах, що пер</w:t>
      </w:r>
      <w:r w:rsidRPr="00484272">
        <w:rPr>
          <w:szCs w:val="28"/>
        </w:rPr>
        <w:t>е</w:t>
      </w:r>
      <w:r w:rsidRPr="00484272">
        <w:rPr>
          <w:szCs w:val="28"/>
        </w:rPr>
        <w:t>бувають у процедурі банкрутс</w:t>
      </w:r>
      <w:r w:rsidRPr="00484272">
        <w:rPr>
          <w:szCs w:val="28"/>
        </w:rPr>
        <w:t>т</w:t>
      </w:r>
      <w:r>
        <w:rPr>
          <w:szCs w:val="28"/>
        </w:rPr>
        <w:t>ва.</w:t>
      </w:r>
    </w:p>
    <w:p w:rsidR="002825EF" w:rsidRDefault="002825EF" w:rsidP="002825EF">
      <w:pPr>
        <w:pStyle w:val="BodyTex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4272">
        <w:rPr>
          <w:szCs w:val="28"/>
        </w:rPr>
        <w:t>Головн</w:t>
      </w:r>
      <w:r>
        <w:rPr>
          <w:szCs w:val="28"/>
        </w:rPr>
        <w:t>е управління</w:t>
      </w:r>
      <w:r w:rsidRPr="00484272">
        <w:rPr>
          <w:szCs w:val="28"/>
        </w:rPr>
        <w:t xml:space="preserve"> економіки</w:t>
      </w:r>
    </w:p>
    <w:p w:rsidR="002825EF" w:rsidRDefault="002825EF" w:rsidP="002825EF">
      <w:pPr>
        <w:pStyle w:val="BodyText"/>
        <w:ind w:left="4248" w:firstLine="708"/>
        <w:rPr>
          <w:szCs w:val="28"/>
        </w:rPr>
      </w:pPr>
      <w:r w:rsidRPr="00484272">
        <w:rPr>
          <w:szCs w:val="28"/>
        </w:rPr>
        <w:t>облдержадміністрації спільно з</w:t>
      </w:r>
    </w:p>
    <w:p w:rsidR="002825EF" w:rsidRDefault="002825EF" w:rsidP="002825EF">
      <w:pPr>
        <w:pStyle w:val="BodyText"/>
        <w:ind w:left="4248" w:firstLine="708"/>
        <w:rPr>
          <w:szCs w:val="28"/>
        </w:rPr>
      </w:pPr>
      <w:r w:rsidRPr="00484272">
        <w:rPr>
          <w:szCs w:val="28"/>
        </w:rPr>
        <w:t xml:space="preserve">сектором з питань банкрутства у </w:t>
      </w:r>
    </w:p>
    <w:p w:rsidR="002825EF" w:rsidRDefault="002825EF" w:rsidP="002825EF">
      <w:pPr>
        <w:pStyle w:val="BodyText"/>
        <w:ind w:left="4248" w:firstLine="708"/>
      </w:pPr>
      <w:r w:rsidRPr="00484272">
        <w:t>Полтавській</w:t>
      </w:r>
      <w:r>
        <w:t xml:space="preserve"> </w:t>
      </w:r>
      <w:r w:rsidRPr="00484272">
        <w:t>області</w:t>
      </w:r>
      <w:r>
        <w:t>.</w:t>
      </w:r>
    </w:p>
    <w:p w:rsidR="002825EF" w:rsidRDefault="002825EF" w:rsidP="002825EF">
      <w:pPr>
        <w:pStyle w:val="BodyText"/>
        <w:ind w:firstLine="708"/>
      </w:pPr>
    </w:p>
    <w:p w:rsidR="002825EF" w:rsidRDefault="002825EF" w:rsidP="002825EF">
      <w:pPr>
        <w:pStyle w:val="BodyText"/>
        <w:ind w:firstLine="708"/>
      </w:pPr>
      <w:r>
        <w:t>24. Заб</w:t>
      </w:r>
      <w:r w:rsidRPr="00484272">
        <w:t>езпечити</w:t>
      </w:r>
      <w:r>
        <w:t xml:space="preserve"> </w:t>
      </w:r>
      <w:r w:rsidRPr="00484272">
        <w:t>заслуховування на засіданнях комісії</w:t>
      </w:r>
      <w:r>
        <w:t xml:space="preserve"> з питань реалізації процедур банкрутства в області та взаємодії арбітражних керуючих з органами місцевої виконавчої влади</w:t>
      </w:r>
      <w:r w:rsidRPr="00484272">
        <w:t xml:space="preserve"> звітів арбітражних керуючих тих підприємств-банкрутів, на яких порушуються терміни проведення процедур ліквідації та розпорядження майном</w:t>
      </w:r>
      <w:r>
        <w:t>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84272">
        <w:rPr>
          <w:sz w:val="28"/>
          <w:szCs w:val="28"/>
          <w:lang w:val="uk-UA"/>
        </w:rPr>
        <w:t>ідповідно до повноважень, ініціювати позбавлення ліцензій арбітражних керуючих, які грубо порушують ліцензійні умови під час пр</w:t>
      </w:r>
      <w:r>
        <w:rPr>
          <w:sz w:val="28"/>
          <w:szCs w:val="28"/>
          <w:lang w:val="uk-UA"/>
        </w:rPr>
        <w:t>овадження процедур банкрутства.</w:t>
      </w:r>
    </w:p>
    <w:p w:rsidR="002825EF" w:rsidRDefault="002825EF" w:rsidP="002825EF">
      <w:pPr>
        <w:pStyle w:val="BodyText"/>
        <w:ind w:left="4248" w:firstLine="708"/>
        <w:rPr>
          <w:szCs w:val="28"/>
        </w:rPr>
      </w:pPr>
      <w:r w:rsidRPr="00484272">
        <w:rPr>
          <w:szCs w:val="28"/>
        </w:rPr>
        <w:t>Головн</w:t>
      </w:r>
      <w:r>
        <w:rPr>
          <w:szCs w:val="28"/>
        </w:rPr>
        <w:t>е управління</w:t>
      </w:r>
      <w:r w:rsidRPr="00484272">
        <w:rPr>
          <w:szCs w:val="28"/>
        </w:rPr>
        <w:t xml:space="preserve"> економіки</w:t>
      </w:r>
    </w:p>
    <w:p w:rsidR="002825EF" w:rsidRDefault="002825EF" w:rsidP="002825EF">
      <w:pPr>
        <w:pStyle w:val="BodyText"/>
        <w:ind w:left="4248" w:firstLine="708"/>
        <w:rPr>
          <w:szCs w:val="28"/>
        </w:rPr>
      </w:pPr>
      <w:r w:rsidRPr="00484272">
        <w:rPr>
          <w:szCs w:val="28"/>
        </w:rPr>
        <w:t>облдержадміністрації спільно з</w:t>
      </w:r>
    </w:p>
    <w:p w:rsidR="002825EF" w:rsidRDefault="002825EF" w:rsidP="002825EF">
      <w:pPr>
        <w:pStyle w:val="BodyText"/>
        <w:ind w:left="4248" w:firstLine="708"/>
        <w:rPr>
          <w:szCs w:val="28"/>
        </w:rPr>
      </w:pPr>
      <w:r w:rsidRPr="00484272">
        <w:rPr>
          <w:szCs w:val="28"/>
        </w:rPr>
        <w:t xml:space="preserve">сектором з питань банкрутства у </w:t>
      </w:r>
    </w:p>
    <w:p w:rsidR="002825EF" w:rsidRDefault="002825EF" w:rsidP="002825EF">
      <w:pPr>
        <w:pStyle w:val="BodyText"/>
        <w:ind w:left="4248" w:firstLine="708"/>
      </w:pPr>
      <w:r w:rsidRPr="00484272">
        <w:t>Полтавській</w:t>
      </w:r>
      <w:r>
        <w:t xml:space="preserve"> </w:t>
      </w:r>
      <w:r w:rsidRPr="00484272">
        <w:t>області</w:t>
      </w:r>
      <w:r>
        <w:t>.</w:t>
      </w:r>
    </w:p>
    <w:p w:rsidR="002825EF" w:rsidRPr="00484272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4842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Pr="00484272">
        <w:rPr>
          <w:sz w:val="28"/>
          <w:szCs w:val="28"/>
          <w:lang w:val="uk-UA"/>
        </w:rPr>
        <w:t>роводити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 xml:space="preserve">постійну роботу щодо вивчення можливості застосування до підприємств-боржників </w:t>
      </w:r>
      <w:r>
        <w:rPr>
          <w:sz w:val="28"/>
          <w:szCs w:val="28"/>
          <w:lang w:val="uk-UA"/>
        </w:rPr>
        <w:t>і</w:t>
      </w:r>
      <w:r w:rsidRPr="00484272">
        <w:rPr>
          <w:sz w:val="28"/>
          <w:szCs w:val="28"/>
          <w:lang w:val="uk-UA"/>
        </w:rPr>
        <w:t>з виплати заробітної плати Закону України „Про відновлення платоспроможності боржника або визнання його банкрутом”.</w:t>
      </w: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</w:t>
      </w:r>
      <w:r w:rsidRPr="00484272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Пенсійного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фонду України в Полтавській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</w:t>
      </w:r>
      <w:r w:rsidRPr="00484272">
        <w:rPr>
          <w:sz w:val="28"/>
          <w:szCs w:val="28"/>
          <w:lang w:val="uk-UA"/>
        </w:rPr>
        <w:t>Державн</w:t>
      </w:r>
      <w:r>
        <w:rPr>
          <w:sz w:val="28"/>
          <w:szCs w:val="28"/>
          <w:lang w:val="uk-UA"/>
        </w:rPr>
        <w:t>а</w:t>
      </w:r>
      <w:r w:rsidRPr="00484272">
        <w:rPr>
          <w:sz w:val="28"/>
          <w:szCs w:val="28"/>
          <w:lang w:val="uk-UA"/>
        </w:rPr>
        <w:t xml:space="preserve"> податков</w:t>
      </w:r>
      <w:r>
        <w:rPr>
          <w:sz w:val="28"/>
          <w:szCs w:val="28"/>
          <w:lang w:val="uk-UA"/>
        </w:rPr>
        <w:t>а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адміністрація </w:t>
      </w:r>
      <w:r w:rsidRPr="00484272">
        <w:rPr>
          <w:sz w:val="28"/>
          <w:szCs w:val="28"/>
          <w:lang w:val="uk-UA"/>
        </w:rPr>
        <w:t>в Полтавській</w:t>
      </w:r>
    </w:p>
    <w:p w:rsidR="002825EF" w:rsidRDefault="002825EF" w:rsidP="002825E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області.</w:t>
      </w:r>
    </w:p>
    <w:p w:rsidR="002825EF" w:rsidRPr="00484272" w:rsidRDefault="002825EF" w:rsidP="002825EF">
      <w:pPr>
        <w:ind w:firstLine="708"/>
        <w:jc w:val="both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З</w:t>
      </w:r>
      <w:r w:rsidRPr="00484272">
        <w:rPr>
          <w:sz w:val="28"/>
          <w:szCs w:val="28"/>
          <w:lang w:val="uk-UA"/>
        </w:rPr>
        <w:t xml:space="preserve">абезпечити системну роботу </w:t>
      </w:r>
      <w:r>
        <w:rPr>
          <w:sz w:val="28"/>
          <w:szCs w:val="28"/>
          <w:lang w:val="uk-UA"/>
        </w:rPr>
        <w:t>регіональної</w:t>
      </w:r>
      <w:r w:rsidRPr="00484272">
        <w:rPr>
          <w:sz w:val="28"/>
          <w:szCs w:val="28"/>
          <w:lang w:val="uk-UA"/>
        </w:rPr>
        <w:t xml:space="preserve"> робочої групи з питань легалі</w:t>
      </w:r>
      <w:r>
        <w:rPr>
          <w:sz w:val="28"/>
          <w:szCs w:val="28"/>
          <w:lang w:val="uk-UA"/>
        </w:rPr>
        <w:t>зації виплати заробітної плати та</w:t>
      </w:r>
      <w:r w:rsidRPr="00484272">
        <w:rPr>
          <w:sz w:val="28"/>
          <w:szCs w:val="28"/>
          <w:lang w:val="uk-UA"/>
        </w:rPr>
        <w:t xml:space="preserve"> зайнятості нас</w:t>
      </w:r>
      <w:r>
        <w:rPr>
          <w:sz w:val="28"/>
          <w:szCs w:val="28"/>
          <w:lang w:val="uk-UA"/>
        </w:rPr>
        <w:t>елення зі сприяння</w:t>
      </w:r>
      <w:r w:rsidRPr="00484272">
        <w:rPr>
          <w:sz w:val="28"/>
          <w:szCs w:val="28"/>
          <w:lang w:val="uk-UA"/>
        </w:rPr>
        <w:t xml:space="preserve"> діяльності органів виконавчої влади</w:t>
      </w:r>
      <w:r>
        <w:rPr>
          <w:sz w:val="28"/>
          <w:szCs w:val="28"/>
          <w:lang w:val="uk-UA"/>
        </w:rPr>
        <w:t xml:space="preserve"> щодо забезпечення легалізації у</w:t>
      </w:r>
      <w:r w:rsidRPr="00484272">
        <w:rPr>
          <w:sz w:val="28"/>
          <w:szCs w:val="28"/>
          <w:lang w:val="uk-UA"/>
        </w:rPr>
        <w:t xml:space="preserve"> сфері трудових відносин, визначення ефективних шляхів, механізмів та способів запобігання нелегальній виплаті заробітної плати і зайнятості населення.</w:t>
      </w:r>
    </w:p>
    <w:p w:rsidR="002825EF" w:rsidRDefault="002825EF" w:rsidP="002825EF">
      <w:pPr>
        <w:ind w:left="4953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Пенсійного</w:t>
      </w:r>
      <w:r>
        <w:rPr>
          <w:sz w:val="28"/>
          <w:szCs w:val="28"/>
          <w:lang w:val="uk-UA"/>
        </w:rPr>
        <w:t xml:space="preserve"> </w:t>
      </w:r>
      <w:r w:rsidRPr="00484272">
        <w:rPr>
          <w:sz w:val="28"/>
          <w:szCs w:val="28"/>
          <w:lang w:val="uk-UA"/>
        </w:rPr>
        <w:t>фонду України в Полтавській області</w:t>
      </w:r>
      <w:r>
        <w:rPr>
          <w:sz w:val="28"/>
          <w:szCs w:val="28"/>
          <w:lang w:val="uk-UA"/>
        </w:rPr>
        <w:t>,</w:t>
      </w:r>
      <w:r w:rsidRPr="00484272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а</w:t>
      </w:r>
      <w:r w:rsidRPr="00484272">
        <w:rPr>
          <w:sz w:val="28"/>
          <w:szCs w:val="28"/>
          <w:lang w:val="uk-UA"/>
        </w:rPr>
        <w:t xml:space="preserve"> державн</w:t>
      </w:r>
      <w:r>
        <w:rPr>
          <w:sz w:val="28"/>
          <w:szCs w:val="28"/>
          <w:lang w:val="uk-UA"/>
        </w:rPr>
        <w:t>а інспекція</w:t>
      </w:r>
      <w:r w:rsidRPr="00484272">
        <w:rPr>
          <w:sz w:val="28"/>
          <w:szCs w:val="28"/>
          <w:lang w:val="uk-UA"/>
        </w:rPr>
        <w:t xml:space="preserve"> праці у Полтавській області</w:t>
      </w:r>
      <w:r>
        <w:rPr>
          <w:sz w:val="28"/>
          <w:szCs w:val="28"/>
          <w:lang w:val="uk-UA"/>
        </w:rPr>
        <w:t>,</w:t>
      </w:r>
      <w:r w:rsidRPr="00484272">
        <w:rPr>
          <w:sz w:val="28"/>
          <w:szCs w:val="28"/>
          <w:lang w:val="uk-UA"/>
        </w:rPr>
        <w:t xml:space="preserve"> Державн</w:t>
      </w:r>
      <w:r>
        <w:rPr>
          <w:sz w:val="28"/>
          <w:szCs w:val="28"/>
          <w:lang w:val="uk-UA"/>
        </w:rPr>
        <w:t>а</w:t>
      </w:r>
      <w:r w:rsidRPr="00484272">
        <w:rPr>
          <w:sz w:val="28"/>
          <w:szCs w:val="28"/>
          <w:lang w:val="uk-UA"/>
        </w:rPr>
        <w:t xml:space="preserve"> податков</w:t>
      </w:r>
      <w:r>
        <w:rPr>
          <w:sz w:val="28"/>
          <w:szCs w:val="28"/>
          <w:lang w:val="uk-UA"/>
        </w:rPr>
        <w:t xml:space="preserve">а адміністрація </w:t>
      </w:r>
      <w:r w:rsidRPr="0048427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>Полтавській області, Полтавськ</w:t>
      </w:r>
      <w:r>
        <w:rPr>
          <w:sz w:val="28"/>
          <w:szCs w:val="28"/>
          <w:lang w:val="uk-UA"/>
        </w:rPr>
        <w:t>ий</w:t>
      </w:r>
      <w:r w:rsidRPr="00484272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ий</w:t>
      </w:r>
      <w:r w:rsidRPr="00484272">
        <w:rPr>
          <w:sz w:val="28"/>
          <w:szCs w:val="28"/>
          <w:lang w:val="uk-UA"/>
        </w:rPr>
        <w:t xml:space="preserve"> центр зайнятості</w:t>
      </w:r>
      <w:r>
        <w:rPr>
          <w:sz w:val="28"/>
          <w:szCs w:val="28"/>
          <w:lang w:val="uk-UA"/>
        </w:rPr>
        <w:t>.</w:t>
      </w:r>
    </w:p>
    <w:p w:rsidR="002825EF" w:rsidRDefault="002825EF" w:rsidP="002825EF">
      <w:pPr>
        <w:ind w:left="4953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4842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</w:t>
      </w:r>
      <w:r w:rsidRPr="00484272">
        <w:rPr>
          <w:sz w:val="28"/>
          <w:szCs w:val="28"/>
          <w:lang w:val="uk-UA"/>
        </w:rPr>
        <w:t>абезпечити реєстрацію трудових договорів</w:t>
      </w:r>
      <w:r>
        <w:rPr>
          <w:sz w:val="28"/>
          <w:szCs w:val="28"/>
          <w:lang w:val="uk-UA"/>
        </w:rPr>
        <w:t xml:space="preserve"> між найманими працівниками у фізичних осіб-підприємців</w:t>
      </w:r>
      <w:r w:rsidRPr="00484272">
        <w:rPr>
          <w:sz w:val="28"/>
          <w:szCs w:val="28"/>
          <w:lang w:val="uk-UA"/>
        </w:rPr>
        <w:t xml:space="preserve"> з інформуванням Територіальної державної інспекції праці у Полтавській області про порушення трудового законодавства.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4272">
        <w:rPr>
          <w:sz w:val="28"/>
          <w:szCs w:val="28"/>
          <w:lang w:val="uk-UA"/>
        </w:rPr>
        <w:t>Полтавськ</w:t>
      </w:r>
      <w:r>
        <w:rPr>
          <w:sz w:val="28"/>
          <w:szCs w:val="28"/>
          <w:lang w:val="uk-UA"/>
        </w:rPr>
        <w:t>ий</w:t>
      </w:r>
      <w:r w:rsidRPr="00484272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ий центр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</w:t>
      </w:r>
      <w:r w:rsidRPr="00484272">
        <w:rPr>
          <w:sz w:val="28"/>
          <w:szCs w:val="28"/>
          <w:lang w:val="uk-UA"/>
        </w:rPr>
        <w:t>айнятості</w:t>
      </w:r>
      <w:r>
        <w:rPr>
          <w:sz w:val="28"/>
          <w:szCs w:val="28"/>
          <w:lang w:val="uk-UA"/>
        </w:rPr>
        <w:t>.</w:t>
      </w:r>
    </w:p>
    <w:p w:rsidR="002825EF" w:rsidRPr="00484272" w:rsidRDefault="002825EF" w:rsidP="002825EF">
      <w:pPr>
        <w:ind w:firstLine="708"/>
        <w:rPr>
          <w:sz w:val="28"/>
          <w:szCs w:val="28"/>
          <w:lang w:val="uk-UA"/>
        </w:rPr>
      </w:pPr>
    </w:p>
    <w:p w:rsidR="002825EF" w:rsidRDefault="002825EF" w:rsidP="00282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О</w:t>
      </w:r>
      <w:r w:rsidRPr="00484272">
        <w:rPr>
          <w:sz w:val="28"/>
          <w:szCs w:val="28"/>
          <w:lang w:val="uk-UA"/>
        </w:rPr>
        <w:t>рганізувати проведен</w:t>
      </w:r>
      <w:r>
        <w:rPr>
          <w:sz w:val="28"/>
          <w:szCs w:val="28"/>
          <w:lang w:val="uk-UA"/>
        </w:rPr>
        <w:t xml:space="preserve">ня інформаційно-роз’яснювальної </w:t>
      </w:r>
      <w:r w:rsidRPr="00484272">
        <w:rPr>
          <w:sz w:val="28"/>
          <w:szCs w:val="28"/>
          <w:lang w:val="uk-UA"/>
        </w:rPr>
        <w:t>роботи, зокрема шляхом розміщення соціальної реклами щодо економічних, соціальних та етичних переваг отримання легальних доходів.</w:t>
      </w:r>
    </w:p>
    <w:p w:rsidR="002825EF" w:rsidRDefault="002825EF" w:rsidP="002825EF">
      <w:pPr>
        <w:ind w:left="4956"/>
        <w:rPr>
          <w:sz w:val="28"/>
          <w:szCs w:val="28"/>
          <w:lang w:val="uk-UA"/>
        </w:rPr>
      </w:pPr>
      <w:r w:rsidRPr="00484272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інформаційної та внутрішньої політики облдер</w:t>
      </w:r>
      <w:r>
        <w:rPr>
          <w:sz w:val="28"/>
          <w:szCs w:val="28"/>
          <w:lang w:val="uk-UA"/>
        </w:rPr>
        <w:t>жадміністрації</w:t>
      </w:r>
      <w:r w:rsidRPr="00484272">
        <w:rPr>
          <w:sz w:val="28"/>
          <w:szCs w:val="28"/>
          <w:lang w:val="uk-UA"/>
        </w:rPr>
        <w:t>, Головн</w:t>
      </w:r>
      <w:r>
        <w:rPr>
          <w:sz w:val="28"/>
          <w:szCs w:val="28"/>
          <w:lang w:val="uk-UA"/>
        </w:rPr>
        <w:t>е управління</w:t>
      </w:r>
      <w:r w:rsidRPr="00484272">
        <w:rPr>
          <w:sz w:val="28"/>
          <w:szCs w:val="28"/>
          <w:lang w:val="uk-UA"/>
        </w:rPr>
        <w:t xml:space="preserve"> Пенсійного фонду України в Полтавській області</w:t>
      </w:r>
      <w:r>
        <w:rPr>
          <w:sz w:val="28"/>
          <w:szCs w:val="28"/>
          <w:lang w:val="uk-UA"/>
        </w:rPr>
        <w:t>,</w:t>
      </w:r>
      <w:r w:rsidRPr="00484272">
        <w:rPr>
          <w:sz w:val="28"/>
          <w:szCs w:val="28"/>
          <w:lang w:val="uk-UA"/>
        </w:rPr>
        <w:t xml:space="preserve"> Полтавськ</w:t>
      </w:r>
      <w:r>
        <w:rPr>
          <w:sz w:val="28"/>
          <w:szCs w:val="28"/>
          <w:lang w:val="uk-UA"/>
        </w:rPr>
        <w:t>ий</w:t>
      </w:r>
      <w:r w:rsidRPr="00484272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ий</w:t>
      </w:r>
      <w:r w:rsidRPr="00484272">
        <w:rPr>
          <w:sz w:val="28"/>
          <w:szCs w:val="28"/>
          <w:lang w:val="uk-UA"/>
        </w:rPr>
        <w:t xml:space="preserve"> цент</w:t>
      </w:r>
      <w:r>
        <w:rPr>
          <w:sz w:val="28"/>
          <w:szCs w:val="28"/>
          <w:lang w:val="uk-UA"/>
        </w:rPr>
        <w:t>р</w:t>
      </w:r>
      <w:r w:rsidRPr="00484272">
        <w:rPr>
          <w:sz w:val="28"/>
          <w:szCs w:val="28"/>
          <w:lang w:val="uk-UA"/>
        </w:rPr>
        <w:t xml:space="preserve"> зайнятості</w:t>
      </w:r>
      <w:r>
        <w:rPr>
          <w:sz w:val="28"/>
          <w:szCs w:val="28"/>
          <w:lang w:val="uk-UA"/>
        </w:rPr>
        <w:t>,</w:t>
      </w:r>
      <w:r w:rsidRPr="00484272">
        <w:rPr>
          <w:sz w:val="28"/>
          <w:szCs w:val="28"/>
          <w:lang w:val="uk-UA"/>
        </w:rPr>
        <w:t xml:space="preserve"> галузев</w:t>
      </w:r>
      <w:r>
        <w:rPr>
          <w:sz w:val="28"/>
          <w:szCs w:val="28"/>
          <w:lang w:val="uk-UA"/>
        </w:rPr>
        <w:t xml:space="preserve">і управління </w:t>
      </w:r>
      <w:r w:rsidRPr="00484272">
        <w:rPr>
          <w:sz w:val="28"/>
          <w:szCs w:val="28"/>
          <w:lang w:val="uk-UA"/>
        </w:rPr>
        <w:t>облдержадмі</w:t>
      </w:r>
      <w:r>
        <w:rPr>
          <w:sz w:val="28"/>
          <w:szCs w:val="28"/>
          <w:lang w:val="uk-UA"/>
        </w:rPr>
        <w:t>ністрації, райдержадміністрації, міськвиконкоми.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</w:p>
    <w:p w:rsidR="002825EF" w:rsidRPr="00484272" w:rsidRDefault="002825EF" w:rsidP="002825EF">
      <w:pPr>
        <w:tabs>
          <w:tab w:val="left" w:pos="16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4842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Pr="00484272">
        <w:rPr>
          <w:sz w:val="28"/>
          <w:szCs w:val="28"/>
          <w:lang w:val="uk-UA"/>
        </w:rPr>
        <w:t xml:space="preserve">остійно </w:t>
      </w:r>
      <w:r>
        <w:rPr>
          <w:sz w:val="28"/>
          <w:szCs w:val="28"/>
          <w:lang w:val="uk-UA"/>
        </w:rPr>
        <w:t>вживати заходів</w:t>
      </w:r>
      <w:r w:rsidRPr="00484272">
        <w:rPr>
          <w:sz w:val="28"/>
          <w:szCs w:val="28"/>
          <w:lang w:val="uk-UA"/>
        </w:rPr>
        <w:t xml:space="preserve"> щодо погашення кредиторської заборгованості місцевих бюджетів суб’єктам господарської діяльності за надані ними послуги і виконані роботи.</w:t>
      </w:r>
    </w:p>
    <w:p w:rsidR="002825EF" w:rsidRDefault="002825EF" w:rsidP="002825E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</w:t>
      </w:r>
      <w:r w:rsidRPr="00484272">
        <w:rPr>
          <w:sz w:val="28"/>
          <w:szCs w:val="28"/>
          <w:lang w:val="uk-UA"/>
        </w:rPr>
        <w:t>айдержадміністрації,</w:t>
      </w:r>
    </w:p>
    <w:p w:rsidR="002825EF" w:rsidRPr="00484272" w:rsidRDefault="002825EF" w:rsidP="002825EF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міськвиконкоми, </w:t>
      </w:r>
      <w:r w:rsidRPr="00484272">
        <w:rPr>
          <w:sz w:val="28"/>
          <w:szCs w:val="28"/>
          <w:lang w:val="uk-UA"/>
        </w:rPr>
        <w:t xml:space="preserve">галузеві </w:t>
      </w:r>
      <w:r>
        <w:rPr>
          <w:sz w:val="28"/>
          <w:szCs w:val="28"/>
          <w:lang w:val="uk-UA"/>
        </w:rPr>
        <w:t>управління облдержадміністрації.</w:t>
      </w:r>
    </w:p>
    <w:p w:rsidR="002825EF" w:rsidRPr="00484272" w:rsidRDefault="002825EF" w:rsidP="002825EF">
      <w:pPr>
        <w:ind w:firstLine="708"/>
        <w:rPr>
          <w:sz w:val="28"/>
          <w:szCs w:val="28"/>
          <w:lang w:val="uk-UA"/>
        </w:rPr>
      </w:pPr>
    </w:p>
    <w:p w:rsidR="002825EF" w:rsidRDefault="002825EF" w:rsidP="002825EF">
      <w:pPr>
        <w:jc w:val="both"/>
        <w:rPr>
          <w:sz w:val="28"/>
          <w:lang w:val="uk-UA"/>
        </w:rPr>
      </w:pPr>
    </w:p>
    <w:p w:rsidR="002825EF" w:rsidRPr="00484272" w:rsidRDefault="002825EF" w:rsidP="002825EF">
      <w:pPr>
        <w:jc w:val="both"/>
        <w:rPr>
          <w:sz w:val="28"/>
          <w:lang w:val="uk-UA"/>
        </w:rPr>
      </w:pPr>
      <w:r w:rsidRPr="00484272">
        <w:rPr>
          <w:sz w:val="28"/>
          <w:lang w:val="uk-UA"/>
        </w:rPr>
        <w:t xml:space="preserve">Заступник голови </w:t>
      </w:r>
      <w:r>
        <w:rPr>
          <w:sz w:val="28"/>
          <w:lang w:val="uk-UA"/>
        </w:rPr>
        <w:t>–</w:t>
      </w:r>
      <w:r w:rsidRPr="00484272">
        <w:rPr>
          <w:sz w:val="28"/>
          <w:lang w:val="uk-UA"/>
        </w:rPr>
        <w:t xml:space="preserve"> керівник </w:t>
      </w:r>
    </w:p>
    <w:p w:rsidR="002825EF" w:rsidRDefault="002825EF" w:rsidP="002825EF">
      <w:pPr>
        <w:jc w:val="both"/>
        <w:rPr>
          <w:sz w:val="28"/>
          <w:szCs w:val="28"/>
          <w:lang w:val="uk-UA"/>
        </w:rPr>
      </w:pPr>
      <w:r w:rsidRPr="00484272">
        <w:rPr>
          <w:sz w:val="28"/>
          <w:lang w:val="uk-UA"/>
        </w:rPr>
        <w:t xml:space="preserve">апарату облдержадміністрації </w:t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Pr="00484272">
        <w:rPr>
          <w:sz w:val="28"/>
          <w:lang w:val="uk-UA"/>
        </w:rPr>
        <w:tab/>
      </w:r>
      <w:r w:rsidRPr="00484272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Pr="00484272">
        <w:rPr>
          <w:sz w:val="28"/>
          <w:lang w:val="uk-UA"/>
        </w:rPr>
        <w:t>В.О.Пархоменк</w:t>
      </w:r>
      <w:r>
        <w:rPr>
          <w:sz w:val="28"/>
          <w:lang w:val="uk-UA"/>
        </w:rPr>
        <w:t>о</w:t>
      </w:r>
    </w:p>
    <w:p w:rsidR="00731B33" w:rsidRPr="002825EF" w:rsidRDefault="00731B33">
      <w:pPr>
        <w:rPr>
          <w:lang w:val="uk-UA"/>
        </w:rPr>
      </w:pPr>
    </w:p>
    <w:sectPr w:rsidR="00731B33" w:rsidRPr="002825EF" w:rsidSect="002825EF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E7893">
      <w:r>
        <w:separator/>
      </w:r>
    </w:p>
  </w:endnote>
  <w:endnote w:type="continuationSeparator" w:id="0">
    <w:p w:rsidR="00000000" w:rsidRDefault="00EE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E7893">
      <w:r>
        <w:separator/>
      </w:r>
    </w:p>
  </w:footnote>
  <w:footnote w:type="continuationSeparator" w:id="0">
    <w:p w:rsidR="00000000" w:rsidRDefault="00EE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CB0" w:rsidRDefault="00517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CB0" w:rsidRDefault="00517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CB0" w:rsidRDefault="00517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7CB0" w:rsidRDefault="00517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5EF"/>
    <w:rsid w:val="001121AE"/>
    <w:rsid w:val="00176FA5"/>
    <w:rsid w:val="002825EF"/>
    <w:rsid w:val="00517CB0"/>
    <w:rsid w:val="00653798"/>
    <w:rsid w:val="00731B33"/>
    <w:rsid w:val="00EE789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DA9CF-1210-470B-B7E8-4724AE6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5EF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825E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825EF"/>
  </w:style>
  <w:style w:type="paragraph" w:styleId="BodyText">
    <w:name w:val="Body Text"/>
    <w:basedOn w:val="Normal"/>
    <w:rsid w:val="002825EF"/>
    <w:pPr>
      <w:jc w:val="both"/>
    </w:pPr>
    <w:rPr>
      <w:sz w:val="28"/>
      <w:lang w:val="uk-UA"/>
    </w:rPr>
  </w:style>
  <w:style w:type="paragraph" w:customStyle="1" w:styleId="a">
    <w:name w:val=" Знак Знак Знак Знак Знак Знак Знак"/>
    <w:basedOn w:val="Normal"/>
    <w:link w:val="DefaultParagraphFont"/>
    <w:rsid w:val="002825E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