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2508E" w:rsidRDefault="0002508E" w:rsidP="0002508E">
      <w:pPr>
        <w:suppressAutoHyphens/>
        <w:ind w:left="6372"/>
        <w:jc w:val="both"/>
        <w:rPr>
          <w:sz w:val="28"/>
          <w:szCs w:val="28"/>
        </w:rPr>
      </w:pPr>
      <w:r>
        <w:rPr>
          <w:sz w:val="28"/>
          <w:szCs w:val="28"/>
        </w:rPr>
        <w:t xml:space="preserve">ЗАТВЕРДЖЕНО </w:t>
      </w:r>
    </w:p>
    <w:p w:rsidR="0002508E" w:rsidRDefault="0002508E" w:rsidP="0002508E">
      <w:pPr>
        <w:suppressAutoHyphens/>
        <w:jc w:val="both"/>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Розпорядження голови </w:t>
      </w:r>
    </w:p>
    <w:p w:rsidR="0002508E" w:rsidRDefault="0002508E" w:rsidP="0002508E">
      <w:pPr>
        <w:suppressAutoHyphens/>
        <w:ind w:left="5664" w:firstLine="708"/>
        <w:jc w:val="both"/>
        <w:rPr>
          <w:sz w:val="28"/>
          <w:szCs w:val="28"/>
        </w:rPr>
      </w:pPr>
      <w:r>
        <w:rPr>
          <w:sz w:val="28"/>
          <w:szCs w:val="28"/>
        </w:rPr>
        <w:t>об</w:t>
      </w:r>
      <w:r>
        <w:rPr>
          <w:sz w:val="28"/>
          <w:szCs w:val="28"/>
        </w:rPr>
        <w:t>л</w:t>
      </w:r>
      <w:r>
        <w:rPr>
          <w:sz w:val="28"/>
          <w:szCs w:val="28"/>
        </w:rPr>
        <w:t>держадміністрації</w:t>
      </w:r>
    </w:p>
    <w:p w:rsidR="0002508E" w:rsidRPr="0055594D" w:rsidRDefault="0002508E" w:rsidP="0002508E">
      <w:pPr>
        <w:suppressAutoHyphens/>
        <w:ind w:left="5664" w:firstLine="708"/>
        <w:jc w:val="both"/>
        <w:rPr>
          <w:sz w:val="28"/>
          <w:szCs w:val="28"/>
        </w:rPr>
      </w:pPr>
      <w:r>
        <w:rPr>
          <w:sz w:val="28"/>
          <w:szCs w:val="28"/>
        </w:rPr>
        <w:t xml:space="preserve">05.10.2011 № 375                      </w:t>
      </w:r>
    </w:p>
    <w:p w:rsidR="0002508E" w:rsidRPr="0055594D" w:rsidRDefault="0002508E" w:rsidP="0002508E">
      <w:pPr>
        <w:suppressAutoHyphens/>
        <w:jc w:val="center"/>
        <w:rPr>
          <w:sz w:val="28"/>
          <w:szCs w:val="28"/>
        </w:rPr>
      </w:pPr>
      <w:r w:rsidRPr="0055594D">
        <w:rPr>
          <w:sz w:val="28"/>
          <w:szCs w:val="28"/>
        </w:rPr>
        <w:t xml:space="preserve">Порядок </w:t>
      </w:r>
    </w:p>
    <w:p w:rsidR="0002508E" w:rsidRPr="0055594D" w:rsidRDefault="0002508E" w:rsidP="0002508E">
      <w:pPr>
        <w:suppressAutoHyphens/>
        <w:jc w:val="center"/>
        <w:rPr>
          <w:sz w:val="28"/>
          <w:szCs w:val="28"/>
        </w:rPr>
      </w:pPr>
      <w:r w:rsidRPr="0055594D">
        <w:rPr>
          <w:sz w:val="28"/>
          <w:szCs w:val="28"/>
        </w:rPr>
        <w:t>проведення оцінки результатів діяльності</w:t>
      </w:r>
    </w:p>
    <w:p w:rsidR="0002508E" w:rsidRPr="0055594D" w:rsidRDefault="0002508E" w:rsidP="0002508E">
      <w:pPr>
        <w:suppressAutoHyphens/>
        <w:jc w:val="center"/>
        <w:rPr>
          <w:sz w:val="28"/>
          <w:szCs w:val="28"/>
        </w:rPr>
      </w:pPr>
      <w:r w:rsidRPr="0055594D">
        <w:rPr>
          <w:sz w:val="28"/>
          <w:szCs w:val="28"/>
        </w:rPr>
        <w:t xml:space="preserve"> районних держа</w:t>
      </w:r>
      <w:r w:rsidRPr="0055594D">
        <w:rPr>
          <w:sz w:val="28"/>
          <w:szCs w:val="28"/>
        </w:rPr>
        <w:t>в</w:t>
      </w:r>
      <w:r w:rsidRPr="0055594D">
        <w:rPr>
          <w:sz w:val="28"/>
          <w:szCs w:val="28"/>
        </w:rPr>
        <w:t xml:space="preserve">них адміністрацій і </w:t>
      </w:r>
    </w:p>
    <w:p w:rsidR="0002508E" w:rsidRPr="0055594D" w:rsidRDefault="0002508E" w:rsidP="0002508E">
      <w:pPr>
        <w:suppressAutoHyphens/>
        <w:jc w:val="center"/>
        <w:rPr>
          <w:sz w:val="28"/>
          <w:szCs w:val="28"/>
        </w:rPr>
      </w:pPr>
      <w:r w:rsidRPr="0055594D">
        <w:rPr>
          <w:sz w:val="28"/>
          <w:szCs w:val="28"/>
        </w:rPr>
        <w:t>міськвиконкомів міст обласного значення</w:t>
      </w:r>
    </w:p>
    <w:p w:rsidR="0002508E" w:rsidRPr="00E101D6" w:rsidRDefault="0002508E" w:rsidP="0002508E">
      <w:pPr>
        <w:suppressAutoHyphens/>
        <w:spacing w:before="120"/>
        <w:jc w:val="both"/>
        <w:rPr>
          <w:sz w:val="18"/>
          <w:szCs w:val="18"/>
        </w:rPr>
      </w:pPr>
    </w:p>
    <w:p w:rsidR="0002508E" w:rsidRDefault="0002508E" w:rsidP="0002508E">
      <w:pPr>
        <w:suppressAutoHyphens/>
        <w:ind w:firstLine="720"/>
        <w:jc w:val="both"/>
        <w:rPr>
          <w:sz w:val="28"/>
          <w:szCs w:val="28"/>
        </w:rPr>
      </w:pPr>
      <w:r>
        <w:rPr>
          <w:sz w:val="28"/>
          <w:szCs w:val="28"/>
        </w:rPr>
        <w:t>1.</w:t>
      </w:r>
      <w:r>
        <w:rPr>
          <w:sz w:val="28"/>
          <w:szCs w:val="28"/>
        </w:rPr>
        <w:tab/>
        <w:t>Оцінка результатів діяльності районних державних адміністрацій і міськвиконкомів міст обласного значення (далі – оцінка) проводиться з            метою виявлення проблем та підвищення ефективності виконання       управлінських рішень районних державних адміністрацій, міськвиконкомів        міст обласного значення із забезпечення здійснення своїх повноважень та виконання пріоритетних завдань, визначених національною Програмою економічних реформ на 2010-2014 роки „</w:t>
      </w:r>
      <w:r w:rsidRPr="008937EA">
        <w:rPr>
          <w:sz w:val="28"/>
          <w:szCs w:val="28"/>
        </w:rPr>
        <w:t>Заможне суспільство, конкурентоспроможна економіка, ефективна держава</w:t>
      </w:r>
      <w:r>
        <w:rPr>
          <w:sz w:val="28"/>
          <w:szCs w:val="28"/>
        </w:rPr>
        <w:t>” та обласною Програмою економічних реформ на 2010-2014 роки „</w:t>
      </w:r>
      <w:r w:rsidRPr="00F70360">
        <w:rPr>
          <w:sz w:val="28"/>
          <w:szCs w:val="28"/>
        </w:rPr>
        <w:t xml:space="preserve">Успішна Полтавщина – </w:t>
      </w:r>
      <w:r>
        <w:rPr>
          <w:sz w:val="28"/>
          <w:szCs w:val="28"/>
        </w:rPr>
        <w:t xml:space="preserve">                   </w:t>
      </w:r>
      <w:r w:rsidRPr="00F70360">
        <w:rPr>
          <w:sz w:val="28"/>
          <w:szCs w:val="28"/>
        </w:rPr>
        <w:t>заможна територіальна громада.</w:t>
      </w:r>
      <w:r>
        <w:rPr>
          <w:sz w:val="28"/>
          <w:szCs w:val="28"/>
        </w:rPr>
        <w:t xml:space="preserve"> </w:t>
      </w:r>
      <w:r w:rsidRPr="00F70360">
        <w:rPr>
          <w:sz w:val="28"/>
          <w:szCs w:val="28"/>
        </w:rPr>
        <w:t>Будуємо разом</w:t>
      </w:r>
      <w:r>
        <w:rPr>
          <w:sz w:val="28"/>
          <w:szCs w:val="28"/>
        </w:rPr>
        <w:t>”.</w:t>
      </w:r>
    </w:p>
    <w:p w:rsidR="0002508E" w:rsidRDefault="0002508E" w:rsidP="0002508E">
      <w:pPr>
        <w:suppressAutoHyphens/>
        <w:ind w:firstLine="708"/>
        <w:jc w:val="both"/>
        <w:rPr>
          <w:sz w:val="28"/>
          <w:szCs w:val="28"/>
        </w:rPr>
      </w:pPr>
      <w:r>
        <w:rPr>
          <w:sz w:val="28"/>
          <w:szCs w:val="28"/>
        </w:rPr>
        <w:t>2.</w:t>
      </w:r>
      <w:r>
        <w:rPr>
          <w:sz w:val="28"/>
          <w:szCs w:val="28"/>
        </w:rPr>
        <w:tab/>
        <w:t>Оцінка проводиться за такими напрямами:</w:t>
      </w:r>
    </w:p>
    <w:p w:rsidR="0002508E" w:rsidRDefault="0002508E" w:rsidP="0002508E">
      <w:pPr>
        <w:suppressAutoHyphens/>
        <w:jc w:val="both"/>
        <w:rPr>
          <w:sz w:val="28"/>
          <w:szCs w:val="28"/>
        </w:rPr>
      </w:pPr>
      <w:r>
        <w:rPr>
          <w:sz w:val="28"/>
          <w:szCs w:val="28"/>
        </w:rPr>
        <w:t>економічний розвиток;</w:t>
      </w:r>
    </w:p>
    <w:p w:rsidR="0002508E" w:rsidRDefault="0002508E" w:rsidP="0002508E">
      <w:pPr>
        <w:suppressAutoHyphens/>
        <w:jc w:val="both"/>
        <w:rPr>
          <w:sz w:val="28"/>
          <w:szCs w:val="28"/>
        </w:rPr>
      </w:pPr>
      <w:r>
        <w:rPr>
          <w:sz w:val="28"/>
          <w:szCs w:val="28"/>
        </w:rPr>
        <w:t>інвестиційна, наукова та інноваційна діяльність;</w:t>
      </w:r>
    </w:p>
    <w:p w:rsidR="0002508E" w:rsidRDefault="0002508E" w:rsidP="0002508E">
      <w:pPr>
        <w:suppressAutoHyphens/>
        <w:jc w:val="both"/>
        <w:rPr>
          <w:sz w:val="28"/>
          <w:szCs w:val="28"/>
        </w:rPr>
      </w:pPr>
      <w:r>
        <w:rPr>
          <w:sz w:val="28"/>
          <w:szCs w:val="28"/>
        </w:rPr>
        <w:t>державні фінанси;</w:t>
      </w:r>
    </w:p>
    <w:p w:rsidR="0002508E" w:rsidRDefault="0002508E" w:rsidP="0002508E">
      <w:pPr>
        <w:suppressAutoHyphens/>
        <w:jc w:val="both"/>
        <w:rPr>
          <w:sz w:val="28"/>
          <w:szCs w:val="28"/>
        </w:rPr>
      </w:pPr>
      <w:r>
        <w:rPr>
          <w:sz w:val="28"/>
          <w:szCs w:val="28"/>
        </w:rPr>
        <w:t>підтримка бізнесу;</w:t>
      </w:r>
    </w:p>
    <w:p w:rsidR="0002508E" w:rsidRDefault="0002508E" w:rsidP="0002508E">
      <w:pPr>
        <w:suppressAutoHyphens/>
        <w:jc w:val="both"/>
        <w:rPr>
          <w:sz w:val="28"/>
          <w:szCs w:val="28"/>
        </w:rPr>
      </w:pPr>
      <w:r>
        <w:rPr>
          <w:sz w:val="28"/>
          <w:szCs w:val="28"/>
        </w:rPr>
        <w:t>споживчий ринок;</w:t>
      </w:r>
    </w:p>
    <w:p w:rsidR="0002508E" w:rsidRDefault="0002508E" w:rsidP="0002508E">
      <w:pPr>
        <w:suppressAutoHyphens/>
        <w:jc w:val="both"/>
        <w:rPr>
          <w:sz w:val="28"/>
          <w:szCs w:val="28"/>
        </w:rPr>
      </w:pPr>
      <w:r>
        <w:rPr>
          <w:sz w:val="28"/>
          <w:szCs w:val="28"/>
        </w:rPr>
        <w:t>населення та ринок праці;</w:t>
      </w:r>
    </w:p>
    <w:p w:rsidR="0002508E" w:rsidRDefault="0002508E" w:rsidP="0002508E">
      <w:pPr>
        <w:suppressAutoHyphens/>
        <w:jc w:val="both"/>
        <w:rPr>
          <w:sz w:val="28"/>
          <w:szCs w:val="28"/>
        </w:rPr>
      </w:pPr>
      <w:r>
        <w:rPr>
          <w:sz w:val="28"/>
          <w:szCs w:val="28"/>
        </w:rPr>
        <w:t>житлово-комунальне господарство;</w:t>
      </w:r>
    </w:p>
    <w:p w:rsidR="0002508E" w:rsidRDefault="0002508E" w:rsidP="0002508E">
      <w:pPr>
        <w:suppressAutoHyphens/>
        <w:jc w:val="both"/>
        <w:rPr>
          <w:sz w:val="28"/>
          <w:szCs w:val="28"/>
        </w:rPr>
      </w:pPr>
      <w:r>
        <w:rPr>
          <w:sz w:val="28"/>
          <w:szCs w:val="28"/>
        </w:rPr>
        <w:t>освіта та охорона здоров</w:t>
      </w:r>
      <w:r w:rsidRPr="00B1292D">
        <w:rPr>
          <w:sz w:val="28"/>
          <w:szCs w:val="28"/>
          <w:lang w:val="ru-RU"/>
        </w:rPr>
        <w:t>’</w:t>
      </w:r>
      <w:r>
        <w:rPr>
          <w:sz w:val="28"/>
          <w:szCs w:val="28"/>
        </w:rPr>
        <w:t>я;</w:t>
      </w:r>
    </w:p>
    <w:p w:rsidR="0002508E" w:rsidRDefault="0002508E" w:rsidP="0002508E">
      <w:pPr>
        <w:suppressAutoHyphens/>
        <w:jc w:val="both"/>
        <w:rPr>
          <w:sz w:val="28"/>
          <w:szCs w:val="28"/>
        </w:rPr>
      </w:pPr>
      <w:r>
        <w:rPr>
          <w:sz w:val="28"/>
          <w:szCs w:val="28"/>
        </w:rPr>
        <w:t>рівень злочинності;</w:t>
      </w:r>
    </w:p>
    <w:p w:rsidR="0002508E" w:rsidRDefault="0002508E" w:rsidP="0002508E">
      <w:pPr>
        <w:suppressAutoHyphens/>
        <w:jc w:val="both"/>
        <w:rPr>
          <w:sz w:val="28"/>
          <w:szCs w:val="28"/>
        </w:rPr>
      </w:pPr>
      <w:r>
        <w:rPr>
          <w:sz w:val="28"/>
          <w:szCs w:val="28"/>
        </w:rPr>
        <w:t>екологія.</w:t>
      </w:r>
    </w:p>
    <w:p w:rsidR="0002508E" w:rsidRDefault="0002508E" w:rsidP="0002508E">
      <w:pPr>
        <w:suppressAutoHyphens/>
        <w:ind w:firstLine="720"/>
        <w:jc w:val="both"/>
        <w:rPr>
          <w:sz w:val="28"/>
          <w:szCs w:val="28"/>
        </w:rPr>
      </w:pPr>
      <w:r>
        <w:rPr>
          <w:sz w:val="28"/>
          <w:szCs w:val="28"/>
        </w:rPr>
        <w:t>3.</w:t>
      </w:r>
      <w:r>
        <w:rPr>
          <w:sz w:val="28"/>
          <w:szCs w:val="28"/>
        </w:rPr>
        <w:tab/>
        <w:t xml:space="preserve">Оцінка проводиться щокварталу на підставі наявних даних        офіційної статистики, інформації, </w:t>
      </w:r>
      <w:r w:rsidRPr="008937EA">
        <w:rPr>
          <w:sz w:val="28"/>
          <w:szCs w:val="28"/>
        </w:rPr>
        <w:t xml:space="preserve">поданої структурними підрозділами </w:t>
      </w:r>
      <w:r>
        <w:rPr>
          <w:sz w:val="28"/>
          <w:szCs w:val="28"/>
        </w:rPr>
        <w:t xml:space="preserve">         </w:t>
      </w:r>
      <w:r w:rsidRPr="008937EA">
        <w:rPr>
          <w:sz w:val="28"/>
          <w:szCs w:val="28"/>
        </w:rPr>
        <w:t>обласної державної адміністрації</w:t>
      </w:r>
      <w:r>
        <w:rPr>
          <w:sz w:val="28"/>
          <w:szCs w:val="28"/>
        </w:rPr>
        <w:t>,</w:t>
      </w:r>
      <w:r w:rsidRPr="008937EA">
        <w:rPr>
          <w:sz w:val="28"/>
          <w:szCs w:val="28"/>
        </w:rPr>
        <w:t xml:space="preserve"> територіальними органами міністерств та </w:t>
      </w:r>
      <w:r>
        <w:rPr>
          <w:sz w:val="28"/>
          <w:szCs w:val="28"/>
        </w:rPr>
        <w:t xml:space="preserve">     </w:t>
      </w:r>
      <w:r w:rsidRPr="008937EA">
        <w:rPr>
          <w:sz w:val="28"/>
          <w:szCs w:val="28"/>
        </w:rPr>
        <w:t xml:space="preserve">інших центральних органів виконавчої влади за </w:t>
      </w:r>
      <w:r w:rsidRPr="00841E2A">
        <w:rPr>
          <w:sz w:val="28"/>
          <w:szCs w:val="28"/>
        </w:rPr>
        <w:t>Методик</w:t>
      </w:r>
      <w:r>
        <w:rPr>
          <w:sz w:val="28"/>
          <w:szCs w:val="28"/>
        </w:rPr>
        <w:t xml:space="preserve">ою </w:t>
      </w:r>
      <w:r w:rsidRPr="00841E2A">
        <w:rPr>
          <w:sz w:val="28"/>
          <w:szCs w:val="28"/>
        </w:rPr>
        <w:t xml:space="preserve">проведення </w:t>
      </w:r>
      <w:r>
        <w:rPr>
          <w:sz w:val="28"/>
          <w:szCs w:val="28"/>
        </w:rPr>
        <w:t xml:space="preserve">         </w:t>
      </w:r>
      <w:r w:rsidRPr="00841E2A">
        <w:rPr>
          <w:sz w:val="28"/>
          <w:szCs w:val="28"/>
        </w:rPr>
        <w:t>оцінки результатів діяльності</w:t>
      </w:r>
      <w:r>
        <w:rPr>
          <w:sz w:val="28"/>
          <w:szCs w:val="28"/>
        </w:rPr>
        <w:t xml:space="preserve"> </w:t>
      </w:r>
      <w:r w:rsidRPr="00841E2A">
        <w:rPr>
          <w:sz w:val="28"/>
          <w:szCs w:val="28"/>
        </w:rPr>
        <w:t xml:space="preserve">районних державних адміністрацій і </w:t>
      </w:r>
      <w:r>
        <w:rPr>
          <w:sz w:val="28"/>
          <w:szCs w:val="28"/>
        </w:rPr>
        <w:t xml:space="preserve">   </w:t>
      </w:r>
      <w:r w:rsidRPr="00841E2A">
        <w:rPr>
          <w:sz w:val="28"/>
          <w:szCs w:val="28"/>
        </w:rPr>
        <w:t>міськвиконкомів міст обласного значення</w:t>
      </w:r>
      <w:r>
        <w:rPr>
          <w:sz w:val="28"/>
          <w:szCs w:val="28"/>
        </w:rPr>
        <w:t xml:space="preserve">  (</w:t>
      </w:r>
      <w:r w:rsidRPr="008937EA">
        <w:rPr>
          <w:sz w:val="28"/>
          <w:szCs w:val="28"/>
        </w:rPr>
        <w:t>додат</w:t>
      </w:r>
      <w:r>
        <w:rPr>
          <w:sz w:val="28"/>
          <w:szCs w:val="28"/>
        </w:rPr>
        <w:t xml:space="preserve">ок </w:t>
      </w:r>
      <w:r w:rsidRPr="008937EA">
        <w:rPr>
          <w:sz w:val="28"/>
          <w:szCs w:val="28"/>
        </w:rPr>
        <w:t>1</w:t>
      </w:r>
      <w:r>
        <w:rPr>
          <w:sz w:val="28"/>
          <w:szCs w:val="28"/>
        </w:rPr>
        <w:t xml:space="preserve"> до цього Порядку).</w:t>
      </w:r>
    </w:p>
    <w:p w:rsidR="0002508E" w:rsidRPr="008937EA" w:rsidRDefault="0002508E" w:rsidP="0002508E">
      <w:pPr>
        <w:pStyle w:val="a0"/>
        <w:suppressAutoHyphens/>
        <w:spacing w:before="0"/>
        <w:ind w:firstLine="709"/>
        <w:jc w:val="both"/>
        <w:rPr>
          <w:rFonts w:ascii="Times New Roman" w:hAnsi="Times New Roman"/>
          <w:sz w:val="28"/>
          <w:szCs w:val="28"/>
        </w:rPr>
      </w:pPr>
      <w:r w:rsidRPr="008937EA">
        <w:rPr>
          <w:rFonts w:ascii="Times New Roman" w:hAnsi="Times New Roman"/>
          <w:sz w:val="28"/>
          <w:szCs w:val="28"/>
        </w:rPr>
        <w:t xml:space="preserve">Під час проведення щоквартальної оцінки показники, </w:t>
      </w:r>
      <w:r>
        <w:rPr>
          <w:rFonts w:ascii="Times New Roman" w:hAnsi="Times New Roman"/>
          <w:sz w:val="28"/>
          <w:szCs w:val="28"/>
        </w:rPr>
        <w:t>які</w:t>
      </w:r>
      <w:r w:rsidRPr="008937EA">
        <w:rPr>
          <w:rFonts w:ascii="Times New Roman" w:hAnsi="Times New Roman"/>
          <w:sz w:val="28"/>
          <w:szCs w:val="28"/>
        </w:rPr>
        <w:t xml:space="preserve"> </w:t>
      </w:r>
      <w:r>
        <w:rPr>
          <w:rFonts w:ascii="Times New Roman" w:hAnsi="Times New Roman"/>
          <w:sz w:val="28"/>
          <w:szCs w:val="28"/>
        </w:rPr>
        <w:t xml:space="preserve">           </w:t>
      </w:r>
      <w:r w:rsidRPr="008937EA">
        <w:rPr>
          <w:rFonts w:ascii="Times New Roman" w:hAnsi="Times New Roman"/>
          <w:sz w:val="28"/>
          <w:szCs w:val="28"/>
        </w:rPr>
        <w:t xml:space="preserve">обчислюються на основі щорічної звітності, не враховуються, а </w:t>
      </w:r>
      <w:r>
        <w:rPr>
          <w:rFonts w:ascii="Times New Roman" w:hAnsi="Times New Roman"/>
          <w:sz w:val="28"/>
          <w:szCs w:val="28"/>
        </w:rPr>
        <w:t xml:space="preserve">    </w:t>
      </w:r>
      <w:r w:rsidRPr="008937EA">
        <w:rPr>
          <w:rFonts w:ascii="Times New Roman" w:hAnsi="Times New Roman"/>
          <w:sz w:val="28"/>
          <w:szCs w:val="28"/>
        </w:rPr>
        <w:t>використовуються для оцінки за підсумками звітного року.</w:t>
      </w:r>
    </w:p>
    <w:p w:rsidR="0002508E" w:rsidRPr="004079C1" w:rsidRDefault="0002508E" w:rsidP="0002508E">
      <w:pPr>
        <w:suppressAutoHyphens/>
        <w:ind w:firstLine="720"/>
        <w:jc w:val="both"/>
        <w:rPr>
          <w:sz w:val="28"/>
          <w:szCs w:val="28"/>
        </w:rPr>
      </w:pPr>
      <w:r w:rsidRPr="004079C1">
        <w:rPr>
          <w:sz w:val="28"/>
          <w:szCs w:val="28"/>
        </w:rPr>
        <w:t>4.</w:t>
      </w:r>
      <w:r>
        <w:tab/>
      </w:r>
      <w:r w:rsidRPr="004079C1">
        <w:rPr>
          <w:sz w:val="28"/>
          <w:szCs w:val="28"/>
        </w:rPr>
        <w:t xml:space="preserve">Показники оцінки, періодичність подання даних офіційної </w:t>
      </w:r>
      <w:r>
        <w:rPr>
          <w:sz w:val="28"/>
          <w:szCs w:val="28"/>
        </w:rPr>
        <w:t xml:space="preserve">     </w:t>
      </w:r>
      <w:r w:rsidRPr="004079C1">
        <w:rPr>
          <w:sz w:val="28"/>
          <w:szCs w:val="28"/>
        </w:rPr>
        <w:t xml:space="preserve">статистики та інформації, підготовленої структурними підрозділами обласної державної адміністрації, територіальними органами міністерств та інших центральних органів виконавчої влади за </w:t>
      </w:r>
      <w:r>
        <w:rPr>
          <w:sz w:val="28"/>
          <w:szCs w:val="28"/>
        </w:rPr>
        <w:t>відповідними напрямами,</w:t>
      </w:r>
      <w:r w:rsidRPr="004079C1">
        <w:rPr>
          <w:sz w:val="28"/>
          <w:szCs w:val="28"/>
        </w:rPr>
        <w:t xml:space="preserve"> </w:t>
      </w:r>
      <w:r>
        <w:rPr>
          <w:sz w:val="28"/>
          <w:szCs w:val="28"/>
        </w:rPr>
        <w:t xml:space="preserve">наведені             в </w:t>
      </w:r>
      <w:r w:rsidRPr="004079C1">
        <w:rPr>
          <w:sz w:val="28"/>
          <w:szCs w:val="28"/>
        </w:rPr>
        <w:t>додат</w:t>
      </w:r>
      <w:r>
        <w:rPr>
          <w:sz w:val="28"/>
          <w:szCs w:val="28"/>
        </w:rPr>
        <w:t>ку</w:t>
      </w:r>
      <w:r w:rsidRPr="004079C1">
        <w:rPr>
          <w:sz w:val="28"/>
          <w:szCs w:val="28"/>
        </w:rPr>
        <w:t xml:space="preserve"> 2 до даного Порядку.</w:t>
      </w:r>
    </w:p>
    <w:p w:rsidR="0002508E" w:rsidRPr="001B5917" w:rsidRDefault="0002508E" w:rsidP="0002508E">
      <w:pPr>
        <w:suppressAutoHyphens/>
        <w:ind w:firstLine="720"/>
        <w:jc w:val="both"/>
        <w:rPr>
          <w:sz w:val="28"/>
          <w:szCs w:val="28"/>
        </w:rPr>
      </w:pPr>
      <w:r w:rsidRPr="001B5917">
        <w:rPr>
          <w:sz w:val="28"/>
          <w:szCs w:val="28"/>
        </w:rPr>
        <w:lastRenderedPageBreak/>
        <w:t>5.</w:t>
      </w:r>
      <w:r w:rsidRPr="001B5917">
        <w:rPr>
          <w:sz w:val="28"/>
          <w:szCs w:val="28"/>
        </w:rPr>
        <w:tab/>
        <w:t xml:space="preserve">Структурні підрозділи облдержадміністрації, територіальні </w:t>
      </w:r>
      <w:r>
        <w:rPr>
          <w:sz w:val="28"/>
          <w:szCs w:val="28"/>
        </w:rPr>
        <w:t xml:space="preserve">           </w:t>
      </w:r>
      <w:r w:rsidRPr="001B5917">
        <w:rPr>
          <w:sz w:val="28"/>
          <w:szCs w:val="28"/>
        </w:rPr>
        <w:t>органи міністерств та інших центральних органів виконавчої влади</w:t>
      </w:r>
      <w:r>
        <w:rPr>
          <w:sz w:val="28"/>
          <w:szCs w:val="28"/>
        </w:rPr>
        <w:t xml:space="preserve"> </w:t>
      </w:r>
      <w:r w:rsidRPr="001B5917">
        <w:rPr>
          <w:sz w:val="28"/>
          <w:szCs w:val="28"/>
        </w:rPr>
        <w:t>надають щоквартально до 15 числа місяця, що настає за звітним періодом Головному управлінню економіки облдержадміністрації в паперовому та електронному вигляді (</w:t>
      </w:r>
      <w:hyperlink r:id="rId7" w:history="1">
        <w:r w:rsidRPr="001B5917">
          <w:rPr>
            <w:rStyle w:val="Hyperlink"/>
            <w:sz w:val="28"/>
            <w:szCs w:val="28"/>
            <w:lang w:val="en-US"/>
          </w:rPr>
          <w:t>svodgue</w:t>
        </w:r>
        <w:r w:rsidRPr="001B5917">
          <w:rPr>
            <w:rStyle w:val="Hyperlink"/>
            <w:sz w:val="28"/>
            <w:szCs w:val="28"/>
          </w:rPr>
          <w:t>@</w:t>
        </w:r>
        <w:r w:rsidRPr="001B5917">
          <w:rPr>
            <w:rStyle w:val="Hyperlink"/>
            <w:sz w:val="28"/>
            <w:szCs w:val="28"/>
            <w:lang w:val="en-US"/>
          </w:rPr>
          <w:t>ukr</w:t>
        </w:r>
        <w:r w:rsidRPr="001B5917">
          <w:rPr>
            <w:rStyle w:val="Hyperlink"/>
            <w:sz w:val="28"/>
            <w:szCs w:val="28"/>
          </w:rPr>
          <w:t>.</w:t>
        </w:r>
        <w:r w:rsidRPr="001B5917">
          <w:rPr>
            <w:rStyle w:val="Hyperlink"/>
            <w:sz w:val="28"/>
            <w:szCs w:val="28"/>
            <w:lang w:val="en-US"/>
          </w:rPr>
          <w:t>net</w:t>
        </w:r>
      </w:hyperlink>
      <w:r w:rsidRPr="001B5917">
        <w:rPr>
          <w:sz w:val="28"/>
          <w:szCs w:val="28"/>
        </w:rPr>
        <w:t>) інформацію</w:t>
      </w:r>
      <w:r>
        <w:rPr>
          <w:sz w:val="28"/>
          <w:szCs w:val="28"/>
        </w:rPr>
        <w:t xml:space="preserve">, за подання якої вони визначені відповідальними в </w:t>
      </w:r>
      <w:r w:rsidRPr="001B5917">
        <w:rPr>
          <w:sz w:val="28"/>
          <w:szCs w:val="28"/>
        </w:rPr>
        <w:t xml:space="preserve">додатку 2 до даного Порядку, та за формою, згідно з </w:t>
      </w:r>
      <w:r>
        <w:rPr>
          <w:sz w:val="28"/>
          <w:szCs w:val="28"/>
        </w:rPr>
        <w:t xml:space="preserve">      </w:t>
      </w:r>
      <w:r w:rsidRPr="001B5917">
        <w:rPr>
          <w:sz w:val="28"/>
          <w:szCs w:val="28"/>
        </w:rPr>
        <w:t xml:space="preserve">додатком 3 до цього Порядку. </w:t>
      </w:r>
    </w:p>
    <w:p w:rsidR="0002508E" w:rsidRDefault="0002508E" w:rsidP="0002508E">
      <w:pPr>
        <w:suppressAutoHyphens/>
        <w:ind w:firstLine="720"/>
        <w:jc w:val="both"/>
        <w:rPr>
          <w:sz w:val="28"/>
          <w:szCs w:val="28"/>
        </w:rPr>
      </w:pPr>
      <w:r w:rsidRPr="008937EA">
        <w:rPr>
          <w:sz w:val="28"/>
          <w:szCs w:val="28"/>
        </w:rPr>
        <w:t xml:space="preserve">Разом із зазначеною інформацією </w:t>
      </w:r>
      <w:r>
        <w:rPr>
          <w:sz w:val="28"/>
          <w:szCs w:val="28"/>
        </w:rPr>
        <w:t>відповідальними за проведення           оцінки за відповідним напрямом</w:t>
      </w:r>
      <w:r w:rsidRPr="00FE4E5D">
        <w:rPr>
          <w:sz w:val="28"/>
          <w:szCs w:val="28"/>
        </w:rPr>
        <w:t xml:space="preserve"> </w:t>
      </w:r>
      <w:r>
        <w:rPr>
          <w:sz w:val="28"/>
          <w:szCs w:val="28"/>
        </w:rPr>
        <w:t xml:space="preserve">подаються </w:t>
      </w:r>
      <w:r w:rsidRPr="008937EA">
        <w:rPr>
          <w:sz w:val="28"/>
          <w:szCs w:val="28"/>
        </w:rPr>
        <w:t>аналітичн</w:t>
      </w:r>
      <w:r>
        <w:rPr>
          <w:sz w:val="28"/>
          <w:szCs w:val="28"/>
        </w:rPr>
        <w:t>і</w:t>
      </w:r>
      <w:r w:rsidRPr="008937EA">
        <w:rPr>
          <w:sz w:val="28"/>
          <w:szCs w:val="28"/>
        </w:rPr>
        <w:t xml:space="preserve"> записк</w:t>
      </w:r>
      <w:r>
        <w:rPr>
          <w:sz w:val="28"/>
          <w:szCs w:val="28"/>
        </w:rPr>
        <w:t>и по кожному      району і місту обласного значення</w:t>
      </w:r>
      <w:r w:rsidRPr="008937EA">
        <w:rPr>
          <w:sz w:val="28"/>
          <w:szCs w:val="28"/>
        </w:rPr>
        <w:t xml:space="preserve"> про отримані результати діяльності з визначенням нагальних проблем та пропозиціями щодо їх розв’язання</w:t>
      </w:r>
      <w:r>
        <w:rPr>
          <w:sz w:val="28"/>
          <w:szCs w:val="28"/>
        </w:rPr>
        <w:t xml:space="preserve"> </w:t>
      </w:r>
      <w:r w:rsidRPr="001B5917">
        <w:rPr>
          <w:sz w:val="28"/>
          <w:szCs w:val="28"/>
        </w:rPr>
        <w:t xml:space="preserve">за </w:t>
      </w:r>
      <w:r>
        <w:rPr>
          <w:sz w:val="28"/>
          <w:szCs w:val="28"/>
        </w:rPr>
        <w:t xml:space="preserve">     </w:t>
      </w:r>
      <w:r w:rsidRPr="001B5917">
        <w:rPr>
          <w:sz w:val="28"/>
          <w:szCs w:val="28"/>
        </w:rPr>
        <w:t xml:space="preserve">формою, згідно з додатком </w:t>
      </w:r>
      <w:r>
        <w:rPr>
          <w:sz w:val="28"/>
          <w:szCs w:val="28"/>
        </w:rPr>
        <w:t>4</w:t>
      </w:r>
      <w:r w:rsidRPr="001B5917">
        <w:rPr>
          <w:sz w:val="28"/>
          <w:szCs w:val="28"/>
        </w:rPr>
        <w:t xml:space="preserve"> до цього Порядку. </w:t>
      </w:r>
    </w:p>
    <w:p w:rsidR="0002508E" w:rsidRPr="00F51D6C" w:rsidRDefault="0002508E" w:rsidP="0002508E">
      <w:pPr>
        <w:pStyle w:val="a0"/>
        <w:suppressAutoHyphens/>
        <w:spacing w:before="0"/>
        <w:ind w:firstLine="720"/>
        <w:jc w:val="both"/>
        <w:rPr>
          <w:rFonts w:ascii="Times New Roman" w:hAnsi="Times New Roman"/>
          <w:sz w:val="28"/>
          <w:szCs w:val="28"/>
        </w:rPr>
      </w:pPr>
      <w:r w:rsidRPr="00F51D6C">
        <w:rPr>
          <w:rFonts w:ascii="Times New Roman" w:hAnsi="Times New Roman"/>
          <w:sz w:val="28"/>
          <w:szCs w:val="28"/>
        </w:rPr>
        <w:t>6.</w:t>
      </w:r>
      <w:r w:rsidRPr="00F51D6C">
        <w:rPr>
          <w:rFonts w:ascii="Times New Roman" w:hAnsi="Times New Roman"/>
          <w:sz w:val="28"/>
          <w:szCs w:val="28"/>
        </w:rPr>
        <w:tab/>
        <w:t xml:space="preserve">Головне управління економіки </w:t>
      </w:r>
      <w:r w:rsidRPr="00F970DE">
        <w:rPr>
          <w:rFonts w:ascii="Times New Roman" w:hAnsi="Times New Roman"/>
          <w:sz w:val="28"/>
          <w:szCs w:val="28"/>
        </w:rPr>
        <w:t>облдержадміністрації</w:t>
      </w:r>
      <w:r w:rsidRPr="00F51D6C">
        <w:rPr>
          <w:rFonts w:ascii="Times New Roman" w:hAnsi="Times New Roman"/>
          <w:sz w:val="28"/>
          <w:szCs w:val="28"/>
        </w:rPr>
        <w:t xml:space="preserve"> узагальнює отриману інформацію та до </w:t>
      </w:r>
      <w:r>
        <w:rPr>
          <w:rFonts w:ascii="Times New Roman" w:hAnsi="Times New Roman"/>
          <w:sz w:val="28"/>
          <w:szCs w:val="28"/>
        </w:rPr>
        <w:t>20</w:t>
      </w:r>
      <w:r w:rsidRPr="00F51D6C">
        <w:rPr>
          <w:rFonts w:ascii="Times New Roman" w:hAnsi="Times New Roman"/>
          <w:sz w:val="28"/>
          <w:szCs w:val="28"/>
        </w:rPr>
        <w:t xml:space="preserve"> числа місяця, що настає за звітним періодом, </w:t>
      </w:r>
      <w:r>
        <w:rPr>
          <w:rFonts w:ascii="Times New Roman" w:hAnsi="Times New Roman"/>
          <w:sz w:val="28"/>
          <w:szCs w:val="28"/>
        </w:rPr>
        <w:t xml:space="preserve">     </w:t>
      </w:r>
      <w:r w:rsidRPr="00F51D6C">
        <w:rPr>
          <w:rFonts w:ascii="Times New Roman" w:hAnsi="Times New Roman"/>
          <w:sz w:val="28"/>
          <w:szCs w:val="28"/>
        </w:rPr>
        <w:t>над</w:t>
      </w:r>
      <w:r>
        <w:rPr>
          <w:rFonts w:ascii="Times New Roman" w:hAnsi="Times New Roman"/>
          <w:sz w:val="28"/>
          <w:szCs w:val="28"/>
        </w:rPr>
        <w:t>ає</w:t>
      </w:r>
      <w:r w:rsidRPr="00F51D6C">
        <w:rPr>
          <w:rFonts w:ascii="Times New Roman" w:hAnsi="Times New Roman"/>
          <w:sz w:val="28"/>
          <w:szCs w:val="28"/>
        </w:rPr>
        <w:t xml:space="preserve"> її Головному управлінню статистики у </w:t>
      </w:r>
      <w:r>
        <w:rPr>
          <w:rFonts w:ascii="Times New Roman" w:hAnsi="Times New Roman"/>
          <w:sz w:val="28"/>
          <w:szCs w:val="28"/>
        </w:rPr>
        <w:t xml:space="preserve">Полтавській </w:t>
      </w:r>
      <w:r w:rsidRPr="00F51D6C">
        <w:rPr>
          <w:rFonts w:ascii="Times New Roman" w:hAnsi="Times New Roman"/>
          <w:sz w:val="28"/>
          <w:szCs w:val="28"/>
        </w:rPr>
        <w:t>області.</w:t>
      </w:r>
    </w:p>
    <w:p w:rsidR="0002508E" w:rsidRPr="001D2E3C" w:rsidRDefault="0002508E" w:rsidP="0002508E">
      <w:pPr>
        <w:pStyle w:val="a0"/>
        <w:suppressAutoHyphens/>
        <w:spacing w:before="0"/>
        <w:ind w:firstLine="720"/>
        <w:jc w:val="both"/>
        <w:rPr>
          <w:rFonts w:ascii="Times New Roman" w:hAnsi="Times New Roman"/>
          <w:sz w:val="28"/>
          <w:szCs w:val="28"/>
        </w:rPr>
      </w:pPr>
      <w:r w:rsidRPr="009B49EB">
        <w:rPr>
          <w:rFonts w:ascii="Times New Roman" w:hAnsi="Times New Roman"/>
          <w:sz w:val="28"/>
          <w:szCs w:val="28"/>
        </w:rPr>
        <w:t>7.</w:t>
      </w:r>
      <w:r w:rsidRPr="009B49EB">
        <w:rPr>
          <w:rFonts w:ascii="Times New Roman" w:hAnsi="Times New Roman"/>
          <w:sz w:val="28"/>
          <w:szCs w:val="28"/>
        </w:rPr>
        <w:tab/>
        <w:t xml:space="preserve">Головне управління статистики у </w:t>
      </w:r>
      <w:r>
        <w:rPr>
          <w:rFonts w:ascii="Times New Roman" w:hAnsi="Times New Roman"/>
          <w:sz w:val="28"/>
          <w:szCs w:val="28"/>
        </w:rPr>
        <w:t>Полтавській</w:t>
      </w:r>
      <w:r w:rsidRPr="009B49EB">
        <w:rPr>
          <w:rFonts w:ascii="Times New Roman" w:hAnsi="Times New Roman"/>
          <w:sz w:val="28"/>
          <w:szCs w:val="28"/>
        </w:rPr>
        <w:t xml:space="preserve"> області на підставі отриманої узагальненої інформації здійснює за методикою, визначеною </w:t>
      </w:r>
      <w:r>
        <w:rPr>
          <w:rFonts w:ascii="Times New Roman" w:hAnsi="Times New Roman"/>
          <w:sz w:val="28"/>
          <w:szCs w:val="28"/>
        </w:rPr>
        <w:t>в</w:t>
      </w:r>
      <w:r w:rsidRPr="009B49EB">
        <w:rPr>
          <w:rFonts w:ascii="Times New Roman" w:hAnsi="Times New Roman"/>
          <w:sz w:val="28"/>
          <w:szCs w:val="28"/>
        </w:rPr>
        <w:t xml:space="preserve"> </w:t>
      </w:r>
      <w:r>
        <w:rPr>
          <w:rFonts w:ascii="Times New Roman" w:hAnsi="Times New Roman"/>
          <w:sz w:val="28"/>
          <w:szCs w:val="28"/>
        </w:rPr>
        <w:t xml:space="preserve">     </w:t>
      </w:r>
      <w:r w:rsidRPr="009B49EB">
        <w:rPr>
          <w:rFonts w:ascii="Times New Roman" w:hAnsi="Times New Roman"/>
          <w:sz w:val="28"/>
          <w:szCs w:val="28"/>
        </w:rPr>
        <w:t xml:space="preserve">додатку </w:t>
      </w:r>
      <w:r>
        <w:rPr>
          <w:rFonts w:ascii="Times New Roman" w:hAnsi="Times New Roman"/>
          <w:sz w:val="28"/>
          <w:szCs w:val="28"/>
        </w:rPr>
        <w:t>1</w:t>
      </w:r>
      <w:r w:rsidRPr="009B49EB">
        <w:rPr>
          <w:rFonts w:ascii="Times New Roman" w:hAnsi="Times New Roman"/>
          <w:sz w:val="28"/>
          <w:szCs w:val="28"/>
        </w:rPr>
        <w:t xml:space="preserve"> до цього Порядку, розрахунки рейтингової оцінки (ранжування) районів та міст обласного значення з урахуванням показників за визначеними </w:t>
      </w:r>
      <w:r>
        <w:rPr>
          <w:rFonts w:ascii="Times New Roman" w:hAnsi="Times New Roman"/>
          <w:sz w:val="28"/>
          <w:szCs w:val="28"/>
        </w:rPr>
        <w:t xml:space="preserve">      </w:t>
      </w:r>
      <w:r w:rsidRPr="009B49EB">
        <w:rPr>
          <w:rFonts w:ascii="Times New Roman" w:hAnsi="Times New Roman"/>
          <w:sz w:val="28"/>
          <w:szCs w:val="28"/>
        </w:rPr>
        <w:t xml:space="preserve">напрямами та загальної рейтингової оцінки за всіма напрямами і визначає </w:t>
      </w:r>
      <w:r>
        <w:rPr>
          <w:rFonts w:ascii="Times New Roman" w:hAnsi="Times New Roman"/>
          <w:sz w:val="28"/>
          <w:szCs w:val="28"/>
        </w:rPr>
        <w:t xml:space="preserve">       </w:t>
      </w:r>
      <w:r w:rsidRPr="009B49EB">
        <w:rPr>
          <w:rFonts w:ascii="Times New Roman" w:hAnsi="Times New Roman"/>
          <w:sz w:val="28"/>
          <w:szCs w:val="28"/>
        </w:rPr>
        <w:t xml:space="preserve">місце відповідного району, міста за </w:t>
      </w:r>
      <w:r w:rsidRPr="001D2E3C">
        <w:rPr>
          <w:rFonts w:ascii="Times New Roman" w:hAnsi="Times New Roman"/>
          <w:sz w:val="28"/>
          <w:szCs w:val="28"/>
        </w:rPr>
        <w:t>кожним показником, за кожною сферою соціально-економічного розвитку та подає їх до 25 числа місяця, що настає за звітним періодом, Головному управлінню економіки облдержадміністрації</w:t>
      </w:r>
      <w:r w:rsidRPr="001D2E3C">
        <w:rPr>
          <w:sz w:val="28"/>
          <w:szCs w:val="28"/>
        </w:rPr>
        <w:t xml:space="preserve"> </w:t>
      </w:r>
      <w:r>
        <w:rPr>
          <w:sz w:val="28"/>
          <w:szCs w:val="28"/>
        </w:rPr>
        <w:t xml:space="preserve">    </w:t>
      </w:r>
      <w:r w:rsidRPr="001D2E3C">
        <w:rPr>
          <w:rFonts w:ascii="Times New Roman" w:hAnsi="Times New Roman"/>
          <w:sz w:val="28"/>
          <w:szCs w:val="28"/>
        </w:rPr>
        <w:t>разом з бюлетенем графічних і табличних матеріалів показників оц</w:t>
      </w:r>
      <w:r w:rsidRPr="001D2E3C">
        <w:rPr>
          <w:rFonts w:ascii="Times New Roman" w:hAnsi="Times New Roman"/>
          <w:sz w:val="28"/>
          <w:szCs w:val="28"/>
        </w:rPr>
        <w:t>і</w:t>
      </w:r>
      <w:r w:rsidRPr="001D2E3C">
        <w:rPr>
          <w:rFonts w:ascii="Times New Roman" w:hAnsi="Times New Roman"/>
          <w:sz w:val="28"/>
          <w:szCs w:val="28"/>
        </w:rPr>
        <w:t>нки.</w:t>
      </w:r>
    </w:p>
    <w:p w:rsidR="0002508E" w:rsidRPr="001D2E3C" w:rsidRDefault="0002508E" w:rsidP="0002508E">
      <w:pPr>
        <w:suppressAutoHyphens/>
        <w:ind w:firstLine="720"/>
        <w:jc w:val="both"/>
        <w:rPr>
          <w:sz w:val="28"/>
          <w:szCs w:val="28"/>
        </w:rPr>
      </w:pPr>
      <w:r w:rsidRPr="001D2E3C">
        <w:rPr>
          <w:sz w:val="28"/>
          <w:szCs w:val="28"/>
        </w:rPr>
        <w:t>8.</w:t>
      </w:r>
      <w:r w:rsidRPr="001D2E3C">
        <w:rPr>
          <w:sz w:val="28"/>
          <w:szCs w:val="28"/>
        </w:rPr>
        <w:tab/>
        <w:t>Головне управління економіки облдержадміністрації:</w:t>
      </w:r>
    </w:p>
    <w:p w:rsidR="0002508E" w:rsidRPr="001D2E3C" w:rsidRDefault="0002508E" w:rsidP="0002508E">
      <w:pPr>
        <w:suppressAutoHyphens/>
        <w:ind w:firstLine="720"/>
        <w:jc w:val="both"/>
        <w:rPr>
          <w:sz w:val="28"/>
          <w:szCs w:val="28"/>
        </w:rPr>
      </w:pPr>
      <w:r w:rsidRPr="001D2E3C">
        <w:rPr>
          <w:sz w:val="28"/>
          <w:szCs w:val="28"/>
        </w:rPr>
        <w:t xml:space="preserve"> узагальнює інформацію про результати проведення оцінки та подає її </w:t>
      </w:r>
      <w:r>
        <w:rPr>
          <w:sz w:val="28"/>
          <w:szCs w:val="28"/>
        </w:rPr>
        <w:t xml:space="preserve">    </w:t>
      </w:r>
      <w:r w:rsidRPr="001D2E3C">
        <w:rPr>
          <w:sz w:val="28"/>
          <w:szCs w:val="28"/>
        </w:rPr>
        <w:t>разом з бюлетенем графічних і табличних матеріалів показників оцінки облдержадміністрації до 30 числа місяця, що настає за звітним періодом;</w:t>
      </w:r>
    </w:p>
    <w:p w:rsidR="0002508E" w:rsidRPr="001D2E3C" w:rsidRDefault="0002508E" w:rsidP="0002508E">
      <w:pPr>
        <w:suppressAutoHyphens/>
        <w:ind w:firstLine="720"/>
        <w:jc w:val="both"/>
        <w:rPr>
          <w:sz w:val="28"/>
          <w:szCs w:val="28"/>
        </w:rPr>
      </w:pPr>
      <w:r w:rsidRPr="001D2E3C">
        <w:rPr>
          <w:sz w:val="28"/>
          <w:szCs w:val="28"/>
        </w:rPr>
        <w:t>оприлюднює результати оцінки на офіційному веб-сайті облдержадміністрації.</w:t>
      </w:r>
    </w:p>
    <w:p w:rsidR="0002508E" w:rsidRDefault="0002508E" w:rsidP="0002508E">
      <w:pPr>
        <w:suppressAutoHyphens/>
        <w:ind w:firstLine="720"/>
        <w:jc w:val="both"/>
        <w:rPr>
          <w:sz w:val="28"/>
          <w:szCs w:val="28"/>
        </w:rPr>
      </w:pPr>
    </w:p>
    <w:p w:rsidR="0002508E" w:rsidRDefault="0002508E" w:rsidP="0002508E">
      <w:pPr>
        <w:suppressAutoHyphens/>
        <w:ind w:firstLine="720"/>
        <w:jc w:val="both"/>
        <w:rPr>
          <w:sz w:val="28"/>
          <w:szCs w:val="28"/>
        </w:rPr>
      </w:pPr>
    </w:p>
    <w:p w:rsidR="0002508E" w:rsidRDefault="0002508E" w:rsidP="0002508E">
      <w:pPr>
        <w:suppressAutoHyphens/>
        <w:ind w:firstLine="720"/>
        <w:jc w:val="both"/>
        <w:rPr>
          <w:sz w:val="28"/>
          <w:szCs w:val="28"/>
        </w:rPr>
      </w:pPr>
    </w:p>
    <w:p w:rsidR="0002508E" w:rsidRDefault="0002508E" w:rsidP="0002508E">
      <w:pPr>
        <w:rPr>
          <w:sz w:val="28"/>
          <w:szCs w:val="28"/>
        </w:rPr>
      </w:pPr>
      <w:r>
        <w:rPr>
          <w:sz w:val="28"/>
          <w:szCs w:val="28"/>
        </w:rPr>
        <w:t>Заступник голови –</w:t>
      </w:r>
    </w:p>
    <w:p w:rsidR="0002508E" w:rsidRDefault="0002508E" w:rsidP="0002508E">
      <w:pPr>
        <w:rPr>
          <w:sz w:val="28"/>
          <w:szCs w:val="28"/>
        </w:rPr>
      </w:pPr>
      <w:r>
        <w:rPr>
          <w:sz w:val="28"/>
          <w:szCs w:val="28"/>
        </w:rPr>
        <w:t>керівник апарату</w:t>
      </w:r>
    </w:p>
    <w:p w:rsidR="0002508E" w:rsidRDefault="0002508E" w:rsidP="0002508E">
      <w:pPr>
        <w:rPr>
          <w:sz w:val="28"/>
          <w:szCs w:val="28"/>
        </w:rPr>
      </w:pPr>
      <w:r>
        <w:rPr>
          <w:sz w:val="28"/>
          <w:szCs w:val="28"/>
        </w:rPr>
        <w:t>облдержадміністрації                                                                   В.О. Пархоменко</w:t>
      </w:r>
    </w:p>
    <w:p w:rsidR="0002508E" w:rsidRDefault="0002508E" w:rsidP="0002508E">
      <w:pPr>
        <w:suppressAutoHyphens/>
        <w:spacing w:before="120"/>
        <w:ind w:firstLine="720"/>
        <w:jc w:val="both"/>
        <w:rPr>
          <w:sz w:val="28"/>
          <w:szCs w:val="28"/>
        </w:rPr>
      </w:pPr>
    </w:p>
    <w:p w:rsidR="0002508E" w:rsidRDefault="0002508E" w:rsidP="0002508E"/>
    <w:p w:rsidR="0002508E" w:rsidRDefault="0002508E" w:rsidP="0002508E">
      <w:pPr>
        <w:ind w:left="6372" w:firstLine="708"/>
        <w:jc w:val="right"/>
        <w:rPr>
          <w:sz w:val="28"/>
          <w:szCs w:val="28"/>
        </w:rPr>
      </w:pPr>
    </w:p>
    <w:p w:rsidR="0002508E" w:rsidRDefault="0002508E" w:rsidP="0002508E">
      <w:pPr>
        <w:ind w:left="6372" w:firstLine="708"/>
        <w:jc w:val="right"/>
        <w:rPr>
          <w:sz w:val="28"/>
          <w:szCs w:val="28"/>
        </w:rPr>
      </w:pPr>
    </w:p>
    <w:p w:rsidR="0002508E" w:rsidRDefault="0002508E" w:rsidP="0002508E">
      <w:pPr>
        <w:ind w:left="6372" w:firstLine="708"/>
        <w:jc w:val="right"/>
        <w:rPr>
          <w:sz w:val="28"/>
          <w:szCs w:val="28"/>
        </w:rPr>
      </w:pPr>
    </w:p>
    <w:p w:rsidR="0002508E" w:rsidRDefault="0002508E" w:rsidP="0002508E">
      <w:pPr>
        <w:ind w:left="6372" w:firstLine="708"/>
        <w:jc w:val="right"/>
        <w:rPr>
          <w:sz w:val="28"/>
          <w:szCs w:val="28"/>
        </w:rPr>
      </w:pPr>
    </w:p>
    <w:p w:rsidR="0002508E" w:rsidRDefault="0002508E" w:rsidP="0002508E">
      <w:pPr>
        <w:ind w:left="6372" w:firstLine="708"/>
        <w:jc w:val="right"/>
        <w:rPr>
          <w:sz w:val="28"/>
          <w:szCs w:val="28"/>
        </w:rPr>
      </w:pPr>
    </w:p>
    <w:p w:rsidR="0002508E" w:rsidRDefault="0002508E" w:rsidP="0002508E">
      <w:pPr>
        <w:ind w:left="6372" w:firstLine="708"/>
        <w:jc w:val="right"/>
        <w:rPr>
          <w:sz w:val="28"/>
          <w:szCs w:val="28"/>
        </w:rPr>
      </w:pPr>
    </w:p>
    <w:p w:rsidR="0002508E" w:rsidRDefault="0002508E" w:rsidP="0002508E">
      <w:pPr>
        <w:ind w:left="6372" w:firstLine="708"/>
        <w:jc w:val="right"/>
        <w:rPr>
          <w:sz w:val="28"/>
          <w:szCs w:val="28"/>
        </w:rPr>
      </w:pPr>
    </w:p>
    <w:p w:rsidR="0002508E" w:rsidRPr="008B4163" w:rsidRDefault="0002508E" w:rsidP="0002508E">
      <w:pPr>
        <w:suppressAutoHyphens/>
        <w:ind w:left="7080" w:firstLine="708"/>
        <w:jc w:val="both"/>
        <w:rPr>
          <w:sz w:val="28"/>
          <w:szCs w:val="28"/>
        </w:rPr>
      </w:pPr>
      <w:r w:rsidRPr="008B4163">
        <w:rPr>
          <w:sz w:val="28"/>
          <w:szCs w:val="28"/>
        </w:rPr>
        <w:t>Додаток 1</w:t>
      </w:r>
    </w:p>
    <w:p w:rsidR="0002508E" w:rsidRPr="008B4163" w:rsidRDefault="0002508E" w:rsidP="0002508E">
      <w:pPr>
        <w:suppressAutoHyphens/>
        <w:jc w:val="both"/>
        <w:rPr>
          <w:sz w:val="28"/>
          <w:szCs w:val="28"/>
        </w:rPr>
      </w:pPr>
      <w:r w:rsidRPr="008B4163">
        <w:rPr>
          <w:sz w:val="28"/>
          <w:szCs w:val="28"/>
        </w:rPr>
        <w:tab/>
      </w:r>
      <w:r w:rsidRPr="008B4163">
        <w:rPr>
          <w:sz w:val="28"/>
          <w:szCs w:val="28"/>
        </w:rPr>
        <w:tab/>
      </w:r>
      <w:r w:rsidRPr="008B4163">
        <w:rPr>
          <w:sz w:val="28"/>
          <w:szCs w:val="28"/>
        </w:rPr>
        <w:tab/>
      </w:r>
      <w:r w:rsidRPr="008B4163">
        <w:rPr>
          <w:sz w:val="28"/>
          <w:szCs w:val="28"/>
        </w:rPr>
        <w:tab/>
      </w:r>
      <w:r w:rsidRPr="008B4163">
        <w:rPr>
          <w:sz w:val="28"/>
          <w:szCs w:val="28"/>
        </w:rPr>
        <w:tab/>
      </w:r>
      <w:r w:rsidRPr="008B4163">
        <w:rPr>
          <w:sz w:val="28"/>
          <w:szCs w:val="28"/>
        </w:rPr>
        <w:tab/>
      </w:r>
      <w:r w:rsidRPr="008B4163">
        <w:rPr>
          <w:sz w:val="28"/>
          <w:szCs w:val="28"/>
        </w:rPr>
        <w:tab/>
      </w:r>
      <w:r w:rsidRPr="008B4163">
        <w:rPr>
          <w:sz w:val="28"/>
          <w:szCs w:val="28"/>
        </w:rPr>
        <w:tab/>
      </w:r>
      <w:r w:rsidRPr="008B4163">
        <w:rPr>
          <w:sz w:val="28"/>
          <w:szCs w:val="28"/>
        </w:rPr>
        <w:tab/>
      </w:r>
      <w:r w:rsidRPr="008B4163">
        <w:rPr>
          <w:sz w:val="28"/>
          <w:szCs w:val="28"/>
        </w:rPr>
        <w:tab/>
      </w:r>
      <w:r w:rsidRPr="008B4163">
        <w:rPr>
          <w:sz w:val="28"/>
          <w:szCs w:val="28"/>
        </w:rPr>
        <w:tab/>
        <w:t>до Поря</w:t>
      </w:r>
      <w:r w:rsidRPr="008B4163">
        <w:rPr>
          <w:sz w:val="28"/>
          <w:szCs w:val="28"/>
        </w:rPr>
        <w:t>д</w:t>
      </w:r>
      <w:r w:rsidRPr="008B4163">
        <w:rPr>
          <w:sz w:val="28"/>
          <w:szCs w:val="28"/>
        </w:rPr>
        <w:t>ку</w:t>
      </w:r>
    </w:p>
    <w:p w:rsidR="0002508E" w:rsidRPr="008B4163" w:rsidRDefault="0002508E" w:rsidP="0002508E">
      <w:pPr>
        <w:suppressAutoHyphens/>
        <w:jc w:val="both"/>
        <w:rPr>
          <w:sz w:val="28"/>
          <w:szCs w:val="28"/>
        </w:rPr>
      </w:pPr>
    </w:p>
    <w:p w:rsidR="0002508E" w:rsidRPr="008B4163" w:rsidRDefault="0002508E" w:rsidP="0002508E">
      <w:pPr>
        <w:suppressAutoHyphens/>
        <w:jc w:val="center"/>
        <w:rPr>
          <w:sz w:val="28"/>
          <w:szCs w:val="28"/>
        </w:rPr>
      </w:pPr>
      <w:r w:rsidRPr="008B4163">
        <w:rPr>
          <w:sz w:val="28"/>
          <w:szCs w:val="28"/>
        </w:rPr>
        <w:t>Методика</w:t>
      </w:r>
    </w:p>
    <w:p w:rsidR="0002508E" w:rsidRPr="008B4163" w:rsidRDefault="0002508E" w:rsidP="0002508E">
      <w:pPr>
        <w:suppressAutoHyphens/>
        <w:jc w:val="center"/>
        <w:rPr>
          <w:sz w:val="28"/>
          <w:szCs w:val="28"/>
        </w:rPr>
      </w:pPr>
      <w:r w:rsidRPr="008B4163">
        <w:rPr>
          <w:sz w:val="28"/>
          <w:szCs w:val="28"/>
        </w:rPr>
        <w:t>проведення оцінки результатів діяльності</w:t>
      </w:r>
    </w:p>
    <w:p w:rsidR="0002508E" w:rsidRPr="008B4163" w:rsidRDefault="0002508E" w:rsidP="0002508E">
      <w:pPr>
        <w:suppressAutoHyphens/>
        <w:jc w:val="center"/>
        <w:rPr>
          <w:sz w:val="28"/>
          <w:szCs w:val="28"/>
        </w:rPr>
      </w:pPr>
      <w:r w:rsidRPr="008B4163">
        <w:rPr>
          <w:sz w:val="28"/>
          <w:szCs w:val="28"/>
        </w:rPr>
        <w:t xml:space="preserve">районних державних адміністрацій і </w:t>
      </w:r>
    </w:p>
    <w:p w:rsidR="0002508E" w:rsidRPr="008B4163" w:rsidRDefault="0002508E" w:rsidP="0002508E">
      <w:pPr>
        <w:suppressAutoHyphens/>
        <w:jc w:val="center"/>
        <w:rPr>
          <w:sz w:val="28"/>
          <w:szCs w:val="28"/>
        </w:rPr>
      </w:pPr>
      <w:r w:rsidRPr="008B4163">
        <w:rPr>
          <w:sz w:val="28"/>
          <w:szCs w:val="28"/>
        </w:rPr>
        <w:t>міськвиконкомів міст обласного значення</w:t>
      </w:r>
    </w:p>
    <w:p w:rsidR="0002508E" w:rsidRPr="008B4163" w:rsidRDefault="0002508E" w:rsidP="0002508E">
      <w:pPr>
        <w:suppressAutoHyphens/>
        <w:jc w:val="both"/>
        <w:rPr>
          <w:sz w:val="28"/>
          <w:szCs w:val="28"/>
        </w:rPr>
      </w:pPr>
    </w:p>
    <w:p w:rsidR="0002508E" w:rsidRPr="008B4163" w:rsidRDefault="0002508E" w:rsidP="0002508E">
      <w:pPr>
        <w:suppressAutoHyphens/>
        <w:ind w:firstLine="720"/>
        <w:jc w:val="both"/>
        <w:rPr>
          <w:sz w:val="28"/>
          <w:szCs w:val="28"/>
        </w:rPr>
      </w:pPr>
      <w:r w:rsidRPr="008B4163">
        <w:rPr>
          <w:sz w:val="28"/>
          <w:szCs w:val="28"/>
        </w:rPr>
        <w:t xml:space="preserve">1. Оцінка результатів діяльності районних державних адміністрацій і міськвиконкомів міст обласного значення (далі - оцінка) здійснюється </w:t>
      </w:r>
      <w:r>
        <w:rPr>
          <w:sz w:val="28"/>
          <w:szCs w:val="28"/>
        </w:rPr>
        <w:t xml:space="preserve">            </w:t>
      </w:r>
      <w:r w:rsidRPr="008B4163">
        <w:rPr>
          <w:sz w:val="28"/>
          <w:szCs w:val="28"/>
        </w:rPr>
        <w:t xml:space="preserve">шляхом рейтингової оцінки за визначеними показниками окремих галузей та </w:t>
      </w:r>
      <w:r>
        <w:rPr>
          <w:sz w:val="28"/>
          <w:szCs w:val="28"/>
        </w:rPr>
        <w:t xml:space="preserve">    </w:t>
      </w:r>
      <w:r w:rsidRPr="008B4163">
        <w:rPr>
          <w:sz w:val="28"/>
          <w:szCs w:val="28"/>
        </w:rPr>
        <w:t xml:space="preserve">сфер діяльності, що характеризують економічний і соціальний розвиток </w:t>
      </w:r>
      <w:r>
        <w:rPr>
          <w:sz w:val="28"/>
          <w:szCs w:val="28"/>
        </w:rPr>
        <w:t xml:space="preserve">          </w:t>
      </w:r>
      <w:r w:rsidRPr="008B4163">
        <w:rPr>
          <w:sz w:val="28"/>
          <w:szCs w:val="28"/>
        </w:rPr>
        <w:t>районів і міст обласного значення.</w:t>
      </w:r>
    </w:p>
    <w:p w:rsidR="0002508E" w:rsidRPr="008B4163" w:rsidRDefault="0002508E" w:rsidP="0002508E">
      <w:pPr>
        <w:suppressAutoHyphens/>
        <w:ind w:firstLine="720"/>
        <w:jc w:val="both"/>
        <w:rPr>
          <w:sz w:val="28"/>
          <w:szCs w:val="28"/>
        </w:rPr>
      </w:pPr>
      <w:r w:rsidRPr="008B4163">
        <w:rPr>
          <w:sz w:val="28"/>
          <w:szCs w:val="28"/>
        </w:rPr>
        <w:t xml:space="preserve">2. Оцінка проводиться </w:t>
      </w:r>
      <w:r w:rsidRPr="008B4163">
        <w:rPr>
          <w:sz w:val="28"/>
        </w:rPr>
        <w:t>структурними підрозділами обласної державної адміністрації,</w:t>
      </w:r>
      <w:r w:rsidRPr="008B4163">
        <w:rPr>
          <w:sz w:val="28"/>
          <w:szCs w:val="28"/>
        </w:rPr>
        <w:t xml:space="preserve"> територіальними органами міністерств та інших центральних </w:t>
      </w:r>
      <w:r>
        <w:rPr>
          <w:sz w:val="28"/>
          <w:szCs w:val="28"/>
        </w:rPr>
        <w:t xml:space="preserve">   </w:t>
      </w:r>
      <w:r w:rsidRPr="008B4163">
        <w:rPr>
          <w:sz w:val="28"/>
          <w:szCs w:val="28"/>
        </w:rPr>
        <w:t xml:space="preserve">органів виконавчої влади, які є відповідальними за реалізацію державної </w:t>
      </w:r>
      <w:r>
        <w:rPr>
          <w:sz w:val="28"/>
          <w:szCs w:val="28"/>
        </w:rPr>
        <w:t xml:space="preserve">     </w:t>
      </w:r>
      <w:r w:rsidRPr="008B4163">
        <w:rPr>
          <w:sz w:val="28"/>
          <w:szCs w:val="28"/>
        </w:rPr>
        <w:t xml:space="preserve">політики у відповідній галузі та сфері, на підставі даних офіційної </w:t>
      </w:r>
      <w:r>
        <w:rPr>
          <w:sz w:val="28"/>
          <w:szCs w:val="28"/>
        </w:rPr>
        <w:t xml:space="preserve">           </w:t>
      </w:r>
      <w:r w:rsidRPr="008B4163">
        <w:rPr>
          <w:sz w:val="28"/>
          <w:szCs w:val="28"/>
        </w:rPr>
        <w:t xml:space="preserve">статистики, інформації, поданої обласними управліннями та організаціями, районними державними адміністраціями, міськвиконкомами за показниками, визначеними в додатку 2 до Порядку проведення оцінки результатів </w:t>
      </w:r>
      <w:r>
        <w:rPr>
          <w:sz w:val="28"/>
          <w:szCs w:val="28"/>
        </w:rPr>
        <w:t xml:space="preserve">           </w:t>
      </w:r>
      <w:r w:rsidRPr="008B4163">
        <w:rPr>
          <w:sz w:val="28"/>
          <w:szCs w:val="28"/>
        </w:rPr>
        <w:t xml:space="preserve">діяльності районних державних адміністрацій, міськвиконкомів міст </w:t>
      </w:r>
      <w:r>
        <w:rPr>
          <w:sz w:val="28"/>
          <w:szCs w:val="28"/>
        </w:rPr>
        <w:t xml:space="preserve">          </w:t>
      </w:r>
      <w:r w:rsidRPr="008B4163">
        <w:rPr>
          <w:sz w:val="28"/>
          <w:szCs w:val="28"/>
        </w:rPr>
        <w:t>обласного значення (далі - Порядок).</w:t>
      </w:r>
    </w:p>
    <w:p w:rsidR="0002508E" w:rsidRPr="008B4163" w:rsidRDefault="0002508E" w:rsidP="0002508E">
      <w:pPr>
        <w:suppressAutoHyphens/>
        <w:ind w:firstLine="720"/>
        <w:jc w:val="both"/>
        <w:rPr>
          <w:sz w:val="28"/>
          <w:szCs w:val="28"/>
        </w:rPr>
      </w:pPr>
      <w:r w:rsidRPr="008B4163">
        <w:rPr>
          <w:sz w:val="28"/>
          <w:szCs w:val="28"/>
        </w:rPr>
        <w:t>3. Оцінка проводиться у два етапи:</w:t>
      </w:r>
    </w:p>
    <w:p w:rsidR="0002508E" w:rsidRPr="008B4163" w:rsidRDefault="0002508E" w:rsidP="0002508E">
      <w:pPr>
        <w:tabs>
          <w:tab w:val="num" w:pos="0"/>
        </w:tabs>
        <w:suppressAutoHyphens/>
        <w:ind w:firstLine="720"/>
        <w:jc w:val="both"/>
        <w:rPr>
          <w:sz w:val="28"/>
          <w:szCs w:val="28"/>
        </w:rPr>
      </w:pPr>
      <w:r w:rsidRPr="008B4163">
        <w:rPr>
          <w:sz w:val="28"/>
          <w:szCs w:val="28"/>
        </w:rPr>
        <w:t xml:space="preserve">перший – проведення аналізу динаміки показників оцінки за </w:t>
      </w:r>
      <w:r>
        <w:rPr>
          <w:sz w:val="28"/>
          <w:szCs w:val="28"/>
        </w:rPr>
        <w:t xml:space="preserve">       </w:t>
      </w:r>
      <w:r w:rsidRPr="008B4163">
        <w:rPr>
          <w:sz w:val="28"/>
          <w:szCs w:val="28"/>
        </w:rPr>
        <w:t>відповідними напрямами в кожному районі і місті обласного значення без застосування міжрегіонального п</w:t>
      </w:r>
      <w:r w:rsidRPr="008B4163">
        <w:rPr>
          <w:sz w:val="28"/>
          <w:szCs w:val="28"/>
        </w:rPr>
        <w:t>о</w:t>
      </w:r>
      <w:r w:rsidRPr="008B4163">
        <w:rPr>
          <w:sz w:val="28"/>
          <w:szCs w:val="28"/>
        </w:rPr>
        <w:t>рівняння;</w:t>
      </w:r>
    </w:p>
    <w:p w:rsidR="0002508E" w:rsidRPr="008B4163" w:rsidRDefault="0002508E" w:rsidP="0002508E">
      <w:pPr>
        <w:tabs>
          <w:tab w:val="num" w:pos="0"/>
        </w:tabs>
        <w:suppressAutoHyphens/>
        <w:ind w:firstLine="720"/>
        <w:jc w:val="both"/>
        <w:rPr>
          <w:sz w:val="28"/>
          <w:szCs w:val="28"/>
        </w:rPr>
      </w:pPr>
      <w:r w:rsidRPr="008B4163">
        <w:rPr>
          <w:sz w:val="28"/>
          <w:szCs w:val="28"/>
        </w:rPr>
        <w:t xml:space="preserve">другий – проведення рейтингової оцінки (ранжування) районів і міст обласного значення за кожним напрямом та розрахунку загальної </w:t>
      </w:r>
      <w:r>
        <w:rPr>
          <w:sz w:val="28"/>
          <w:szCs w:val="28"/>
        </w:rPr>
        <w:t xml:space="preserve">            </w:t>
      </w:r>
      <w:r w:rsidRPr="008B4163">
        <w:rPr>
          <w:sz w:val="28"/>
          <w:szCs w:val="28"/>
        </w:rPr>
        <w:t>рейтингової оцінки в цілому.</w:t>
      </w:r>
    </w:p>
    <w:p w:rsidR="0002508E" w:rsidRPr="008B4163" w:rsidRDefault="0002508E" w:rsidP="0002508E">
      <w:pPr>
        <w:suppressAutoHyphens/>
        <w:ind w:firstLine="708"/>
        <w:jc w:val="both"/>
        <w:rPr>
          <w:sz w:val="28"/>
          <w:szCs w:val="28"/>
        </w:rPr>
      </w:pPr>
      <w:r w:rsidRPr="008B4163">
        <w:rPr>
          <w:sz w:val="28"/>
          <w:szCs w:val="28"/>
        </w:rPr>
        <w:t xml:space="preserve">4.  На першому етапі оцінка проводиться в розрізі кожного району і </w:t>
      </w:r>
      <w:r>
        <w:rPr>
          <w:sz w:val="28"/>
          <w:szCs w:val="28"/>
        </w:rPr>
        <w:t xml:space="preserve">        </w:t>
      </w:r>
      <w:r w:rsidRPr="008B4163">
        <w:rPr>
          <w:sz w:val="28"/>
          <w:szCs w:val="28"/>
        </w:rPr>
        <w:t xml:space="preserve">міста обласного значення за кожним напрямом шляхом порівняння </w:t>
      </w:r>
      <w:r>
        <w:rPr>
          <w:sz w:val="28"/>
          <w:szCs w:val="28"/>
        </w:rPr>
        <w:t xml:space="preserve">        </w:t>
      </w:r>
      <w:r w:rsidRPr="008B4163">
        <w:rPr>
          <w:sz w:val="28"/>
          <w:szCs w:val="28"/>
        </w:rPr>
        <w:t>досягнутого рівня показника оцінки та його динаміки за кілька років, що передують звітному періоду.</w:t>
      </w:r>
    </w:p>
    <w:p w:rsidR="0002508E" w:rsidRPr="008B4163" w:rsidRDefault="0002508E" w:rsidP="0002508E">
      <w:pPr>
        <w:suppressAutoHyphens/>
        <w:ind w:firstLine="708"/>
        <w:jc w:val="both"/>
        <w:rPr>
          <w:sz w:val="28"/>
          <w:szCs w:val="28"/>
        </w:rPr>
      </w:pPr>
      <w:r w:rsidRPr="008B4163">
        <w:rPr>
          <w:sz w:val="28"/>
          <w:szCs w:val="28"/>
        </w:rPr>
        <w:t>За результатами аналізу визначаються основні тенденції зміни значень показників</w:t>
      </w:r>
      <w:r>
        <w:rPr>
          <w:sz w:val="28"/>
          <w:szCs w:val="28"/>
        </w:rPr>
        <w:t xml:space="preserve"> оцінки</w:t>
      </w:r>
      <w:r w:rsidRPr="008B4163">
        <w:rPr>
          <w:sz w:val="28"/>
          <w:szCs w:val="28"/>
        </w:rPr>
        <w:t xml:space="preserve"> за кожним напрямом та прич</w:t>
      </w:r>
      <w:r w:rsidRPr="008B4163">
        <w:rPr>
          <w:sz w:val="28"/>
          <w:szCs w:val="28"/>
        </w:rPr>
        <w:t>и</w:t>
      </w:r>
      <w:r w:rsidRPr="008B4163">
        <w:rPr>
          <w:sz w:val="28"/>
          <w:szCs w:val="28"/>
        </w:rPr>
        <w:t>ни, що її зумовили.</w:t>
      </w:r>
    </w:p>
    <w:p w:rsidR="0002508E" w:rsidRPr="008B4163" w:rsidRDefault="0002508E" w:rsidP="0002508E">
      <w:pPr>
        <w:suppressAutoHyphens/>
        <w:ind w:firstLine="708"/>
        <w:jc w:val="both"/>
        <w:rPr>
          <w:sz w:val="28"/>
          <w:szCs w:val="28"/>
        </w:rPr>
      </w:pPr>
      <w:r w:rsidRPr="008B4163">
        <w:rPr>
          <w:sz w:val="28"/>
          <w:szCs w:val="28"/>
        </w:rPr>
        <w:t xml:space="preserve">За результатами аналізу готується щоквартальна аналітична записка за кожним районом, містом обласного значення за формою згідно з додатком 4 </w:t>
      </w:r>
      <w:r>
        <w:rPr>
          <w:sz w:val="28"/>
          <w:szCs w:val="28"/>
        </w:rPr>
        <w:t xml:space="preserve">         </w:t>
      </w:r>
      <w:r w:rsidRPr="008B4163">
        <w:rPr>
          <w:sz w:val="28"/>
          <w:szCs w:val="28"/>
        </w:rPr>
        <w:t>до Порядку.</w:t>
      </w:r>
    </w:p>
    <w:p w:rsidR="0002508E" w:rsidRPr="008B4163" w:rsidRDefault="0002508E" w:rsidP="0002508E">
      <w:pPr>
        <w:suppressAutoHyphens/>
        <w:ind w:firstLine="720"/>
        <w:jc w:val="both"/>
        <w:rPr>
          <w:sz w:val="28"/>
          <w:szCs w:val="28"/>
        </w:rPr>
      </w:pPr>
      <w:r w:rsidRPr="008B4163">
        <w:rPr>
          <w:sz w:val="28"/>
          <w:szCs w:val="28"/>
        </w:rPr>
        <w:t xml:space="preserve">5.  На другому етапі проводиться  рейтингова оцінка шляхом </w:t>
      </w:r>
      <w:r>
        <w:rPr>
          <w:sz w:val="28"/>
          <w:szCs w:val="28"/>
        </w:rPr>
        <w:t xml:space="preserve">          </w:t>
      </w:r>
      <w:r w:rsidRPr="008B4163">
        <w:rPr>
          <w:sz w:val="28"/>
          <w:szCs w:val="28"/>
        </w:rPr>
        <w:t xml:space="preserve">визначення місця кожного району, міста обласного значення за кожним конкретним показником та кожною сферою діяльності. </w:t>
      </w:r>
    </w:p>
    <w:p w:rsidR="0002508E" w:rsidRPr="008B4163" w:rsidRDefault="0002508E" w:rsidP="0002508E">
      <w:pPr>
        <w:suppressAutoHyphens/>
        <w:ind w:firstLine="708"/>
        <w:jc w:val="both"/>
        <w:rPr>
          <w:sz w:val="28"/>
          <w:szCs w:val="28"/>
        </w:rPr>
      </w:pPr>
      <w:r w:rsidRPr="008B4163">
        <w:rPr>
          <w:sz w:val="28"/>
          <w:szCs w:val="28"/>
        </w:rPr>
        <w:t xml:space="preserve">Для міст обласного значення рейтингове місце визначається з першого </w:t>
      </w:r>
      <w:r>
        <w:rPr>
          <w:sz w:val="28"/>
          <w:szCs w:val="28"/>
        </w:rPr>
        <w:t xml:space="preserve">        </w:t>
      </w:r>
      <w:r w:rsidRPr="008B4163">
        <w:rPr>
          <w:sz w:val="28"/>
          <w:szCs w:val="28"/>
        </w:rPr>
        <w:t>по п’яте, для районів з першого по двадцять п’яте.</w:t>
      </w:r>
    </w:p>
    <w:p w:rsidR="0002508E" w:rsidRPr="008B4163" w:rsidRDefault="0002508E" w:rsidP="0002508E">
      <w:pPr>
        <w:suppressAutoHyphens/>
        <w:ind w:firstLine="709"/>
        <w:jc w:val="both"/>
        <w:rPr>
          <w:sz w:val="28"/>
        </w:rPr>
      </w:pPr>
      <w:r w:rsidRPr="008B4163">
        <w:rPr>
          <w:sz w:val="28"/>
        </w:rPr>
        <w:t xml:space="preserve">За показниками, підвищення яких має позитивне значення (наприклад, приріст виробництва), найкраще місце проставляється району (місту </w:t>
      </w:r>
      <w:r>
        <w:rPr>
          <w:sz w:val="28"/>
        </w:rPr>
        <w:t xml:space="preserve">         </w:t>
      </w:r>
      <w:r w:rsidRPr="008B4163">
        <w:rPr>
          <w:sz w:val="28"/>
        </w:rPr>
        <w:t>обласного значення) з найвищими темпами приросту.</w:t>
      </w:r>
    </w:p>
    <w:p w:rsidR="0002508E" w:rsidRPr="008B4163" w:rsidRDefault="0002508E" w:rsidP="0002508E">
      <w:pPr>
        <w:suppressAutoHyphens/>
        <w:ind w:firstLine="720"/>
        <w:jc w:val="both"/>
        <w:rPr>
          <w:sz w:val="28"/>
        </w:rPr>
      </w:pPr>
      <w:r w:rsidRPr="008B4163">
        <w:rPr>
          <w:sz w:val="28"/>
        </w:rPr>
        <w:t xml:space="preserve">Для показників, підвищення яких має негативне значення, (наприклад, приріст заборгованості), навпаки - найкраще місце займає район (місто </w:t>
      </w:r>
      <w:r>
        <w:rPr>
          <w:sz w:val="28"/>
        </w:rPr>
        <w:t xml:space="preserve">      </w:t>
      </w:r>
      <w:r w:rsidRPr="008B4163">
        <w:rPr>
          <w:sz w:val="28"/>
        </w:rPr>
        <w:t>обласного значення) з найнижчими темпами.</w:t>
      </w:r>
    </w:p>
    <w:p w:rsidR="0002508E" w:rsidRPr="008B4163" w:rsidRDefault="0002508E" w:rsidP="0002508E">
      <w:pPr>
        <w:suppressAutoHyphens/>
        <w:ind w:firstLine="720"/>
        <w:jc w:val="both"/>
        <w:rPr>
          <w:sz w:val="28"/>
          <w:szCs w:val="28"/>
        </w:rPr>
      </w:pPr>
      <w:r w:rsidRPr="008B4163">
        <w:rPr>
          <w:sz w:val="28"/>
          <w:szCs w:val="28"/>
        </w:rPr>
        <w:t xml:space="preserve">6. Рейтингове місце за напрямом визначається як середнє арифметичне значення рейтингових місць усіх показників, що входять до його складу. Ранжування за кожним напрямом здійснюється від найменшого до </w:t>
      </w:r>
      <w:r>
        <w:rPr>
          <w:sz w:val="28"/>
          <w:szCs w:val="28"/>
        </w:rPr>
        <w:t xml:space="preserve">        </w:t>
      </w:r>
      <w:r w:rsidRPr="008B4163">
        <w:rPr>
          <w:sz w:val="28"/>
          <w:szCs w:val="28"/>
        </w:rPr>
        <w:t xml:space="preserve">найбільшого значення. </w:t>
      </w:r>
    </w:p>
    <w:p w:rsidR="0002508E" w:rsidRPr="008B4163" w:rsidRDefault="0002508E" w:rsidP="0002508E">
      <w:pPr>
        <w:suppressAutoHyphens/>
        <w:ind w:firstLine="720"/>
        <w:jc w:val="both"/>
        <w:rPr>
          <w:sz w:val="28"/>
          <w:szCs w:val="28"/>
        </w:rPr>
      </w:pPr>
      <w:r w:rsidRPr="008B4163">
        <w:rPr>
          <w:sz w:val="28"/>
          <w:szCs w:val="28"/>
        </w:rPr>
        <w:t xml:space="preserve">7. Загальне рейтингове місце визначається як середнє арифметичне </w:t>
      </w:r>
      <w:r>
        <w:rPr>
          <w:sz w:val="28"/>
          <w:szCs w:val="28"/>
        </w:rPr>
        <w:t xml:space="preserve">    </w:t>
      </w:r>
      <w:r w:rsidRPr="008B4163">
        <w:rPr>
          <w:sz w:val="28"/>
          <w:szCs w:val="28"/>
        </w:rPr>
        <w:t xml:space="preserve">значення рейтингових місць за кожним напрямом показників. Найкращим вважається місто обласного значення або район, середнє арифметичне </w:t>
      </w:r>
      <w:r>
        <w:rPr>
          <w:sz w:val="28"/>
          <w:szCs w:val="28"/>
        </w:rPr>
        <w:t xml:space="preserve">        </w:t>
      </w:r>
      <w:r w:rsidRPr="008B4163">
        <w:rPr>
          <w:sz w:val="28"/>
          <w:szCs w:val="28"/>
        </w:rPr>
        <w:t xml:space="preserve">значення рейтингових оцінок якого є найменшим. </w:t>
      </w:r>
    </w:p>
    <w:p w:rsidR="0002508E" w:rsidRPr="008B4163" w:rsidRDefault="0002508E" w:rsidP="0002508E"/>
    <w:p w:rsidR="0002508E" w:rsidRDefault="0002508E" w:rsidP="0002508E">
      <w:pPr>
        <w:ind w:left="6372" w:firstLine="708"/>
        <w:jc w:val="right"/>
        <w:rPr>
          <w:sz w:val="28"/>
          <w:szCs w:val="28"/>
        </w:rPr>
      </w:pPr>
    </w:p>
    <w:p w:rsidR="0002508E" w:rsidRDefault="0002508E" w:rsidP="0002508E">
      <w:pPr>
        <w:ind w:left="6372" w:firstLine="708"/>
        <w:jc w:val="right"/>
        <w:rPr>
          <w:sz w:val="28"/>
          <w:szCs w:val="28"/>
        </w:rPr>
      </w:pPr>
    </w:p>
    <w:p w:rsidR="0002508E" w:rsidRDefault="0002508E" w:rsidP="0002508E">
      <w:pPr>
        <w:ind w:left="6372" w:firstLine="708"/>
        <w:jc w:val="right"/>
        <w:rPr>
          <w:sz w:val="28"/>
          <w:szCs w:val="28"/>
        </w:rPr>
      </w:pPr>
    </w:p>
    <w:p w:rsidR="0002508E" w:rsidRDefault="0002508E" w:rsidP="0002508E">
      <w:pPr>
        <w:ind w:left="6372" w:firstLine="708"/>
        <w:jc w:val="right"/>
        <w:rPr>
          <w:sz w:val="28"/>
          <w:szCs w:val="28"/>
        </w:rPr>
      </w:pPr>
    </w:p>
    <w:p w:rsidR="0002508E" w:rsidRDefault="0002508E" w:rsidP="0002508E">
      <w:pPr>
        <w:ind w:left="6372" w:firstLine="708"/>
        <w:jc w:val="right"/>
        <w:rPr>
          <w:sz w:val="28"/>
          <w:szCs w:val="28"/>
        </w:rPr>
      </w:pPr>
    </w:p>
    <w:p w:rsidR="0002508E" w:rsidRDefault="0002508E" w:rsidP="0002508E">
      <w:pPr>
        <w:ind w:left="6372" w:firstLine="708"/>
        <w:jc w:val="right"/>
        <w:rPr>
          <w:sz w:val="28"/>
          <w:szCs w:val="28"/>
        </w:rPr>
      </w:pPr>
    </w:p>
    <w:p w:rsidR="0002508E" w:rsidRDefault="0002508E" w:rsidP="0002508E">
      <w:pPr>
        <w:ind w:left="6372" w:firstLine="708"/>
        <w:jc w:val="right"/>
        <w:rPr>
          <w:sz w:val="28"/>
          <w:szCs w:val="28"/>
        </w:rPr>
      </w:pPr>
    </w:p>
    <w:p w:rsidR="0002508E" w:rsidRDefault="0002508E" w:rsidP="0002508E">
      <w:pPr>
        <w:ind w:left="6372" w:firstLine="708"/>
        <w:jc w:val="right"/>
        <w:rPr>
          <w:sz w:val="28"/>
          <w:szCs w:val="28"/>
        </w:rPr>
      </w:pPr>
    </w:p>
    <w:p w:rsidR="0002508E" w:rsidRDefault="0002508E" w:rsidP="0002508E">
      <w:pPr>
        <w:ind w:left="6372" w:firstLine="708"/>
        <w:jc w:val="right"/>
        <w:rPr>
          <w:sz w:val="28"/>
          <w:szCs w:val="28"/>
        </w:rPr>
      </w:pPr>
    </w:p>
    <w:p w:rsidR="0002508E" w:rsidRDefault="0002508E" w:rsidP="0002508E">
      <w:pPr>
        <w:ind w:left="6372" w:firstLine="708"/>
        <w:jc w:val="right"/>
        <w:rPr>
          <w:sz w:val="28"/>
          <w:szCs w:val="28"/>
        </w:rPr>
      </w:pPr>
    </w:p>
    <w:p w:rsidR="0002508E" w:rsidRDefault="0002508E" w:rsidP="0002508E">
      <w:pPr>
        <w:ind w:left="6372" w:firstLine="708"/>
        <w:jc w:val="right"/>
        <w:rPr>
          <w:sz w:val="28"/>
          <w:szCs w:val="28"/>
        </w:rPr>
      </w:pPr>
    </w:p>
    <w:p w:rsidR="0002508E" w:rsidRDefault="0002508E" w:rsidP="0002508E">
      <w:pPr>
        <w:ind w:left="6372" w:firstLine="708"/>
        <w:jc w:val="right"/>
        <w:rPr>
          <w:sz w:val="28"/>
          <w:szCs w:val="28"/>
        </w:rPr>
      </w:pPr>
    </w:p>
    <w:p w:rsidR="0002508E" w:rsidRDefault="0002508E" w:rsidP="0002508E">
      <w:pPr>
        <w:ind w:left="6372" w:firstLine="708"/>
        <w:jc w:val="right"/>
        <w:rPr>
          <w:sz w:val="28"/>
          <w:szCs w:val="28"/>
        </w:rPr>
      </w:pPr>
    </w:p>
    <w:p w:rsidR="0002508E" w:rsidRDefault="0002508E" w:rsidP="0002508E">
      <w:pPr>
        <w:ind w:left="6372" w:firstLine="708"/>
        <w:jc w:val="right"/>
        <w:rPr>
          <w:sz w:val="28"/>
          <w:szCs w:val="28"/>
        </w:rPr>
      </w:pPr>
    </w:p>
    <w:p w:rsidR="0002508E" w:rsidRDefault="0002508E" w:rsidP="0002508E">
      <w:pPr>
        <w:ind w:left="6372" w:firstLine="708"/>
        <w:jc w:val="right"/>
        <w:rPr>
          <w:sz w:val="28"/>
          <w:szCs w:val="28"/>
        </w:rPr>
      </w:pPr>
    </w:p>
    <w:p w:rsidR="0002508E" w:rsidRDefault="0002508E" w:rsidP="0002508E">
      <w:pPr>
        <w:ind w:left="6372" w:firstLine="708"/>
        <w:jc w:val="right"/>
        <w:rPr>
          <w:sz w:val="28"/>
          <w:szCs w:val="28"/>
        </w:rPr>
      </w:pPr>
    </w:p>
    <w:p w:rsidR="0002508E" w:rsidRDefault="0002508E" w:rsidP="0002508E">
      <w:pPr>
        <w:ind w:left="6372" w:firstLine="708"/>
        <w:jc w:val="right"/>
        <w:rPr>
          <w:sz w:val="28"/>
          <w:szCs w:val="28"/>
        </w:rPr>
      </w:pPr>
    </w:p>
    <w:p w:rsidR="0002508E" w:rsidRDefault="0002508E" w:rsidP="0002508E">
      <w:pPr>
        <w:ind w:left="6372" w:firstLine="708"/>
        <w:jc w:val="right"/>
        <w:rPr>
          <w:sz w:val="28"/>
          <w:szCs w:val="28"/>
        </w:rPr>
      </w:pPr>
    </w:p>
    <w:p w:rsidR="0002508E" w:rsidRDefault="0002508E" w:rsidP="0002508E">
      <w:pPr>
        <w:ind w:left="6372" w:firstLine="708"/>
        <w:jc w:val="right"/>
        <w:rPr>
          <w:sz w:val="28"/>
          <w:szCs w:val="28"/>
        </w:rPr>
      </w:pPr>
    </w:p>
    <w:p w:rsidR="0002508E" w:rsidRDefault="0002508E" w:rsidP="0002508E">
      <w:pPr>
        <w:ind w:left="6372" w:firstLine="708"/>
        <w:jc w:val="right"/>
        <w:rPr>
          <w:sz w:val="28"/>
          <w:szCs w:val="28"/>
        </w:rPr>
      </w:pPr>
    </w:p>
    <w:p w:rsidR="0002508E" w:rsidRDefault="0002508E" w:rsidP="0002508E">
      <w:pPr>
        <w:ind w:left="6372" w:firstLine="708"/>
        <w:jc w:val="right"/>
        <w:rPr>
          <w:sz w:val="28"/>
          <w:szCs w:val="28"/>
        </w:rPr>
      </w:pPr>
    </w:p>
    <w:p w:rsidR="0002508E" w:rsidRDefault="0002508E" w:rsidP="0002508E">
      <w:pPr>
        <w:ind w:left="6372" w:firstLine="708"/>
        <w:jc w:val="right"/>
        <w:rPr>
          <w:sz w:val="28"/>
          <w:szCs w:val="28"/>
        </w:rPr>
      </w:pPr>
    </w:p>
    <w:p w:rsidR="0002508E" w:rsidRDefault="0002508E" w:rsidP="0002508E">
      <w:pPr>
        <w:ind w:left="6372" w:firstLine="708"/>
        <w:jc w:val="right"/>
        <w:rPr>
          <w:sz w:val="28"/>
          <w:szCs w:val="28"/>
        </w:rPr>
      </w:pPr>
    </w:p>
    <w:p w:rsidR="0002508E" w:rsidRDefault="0002508E" w:rsidP="0002508E">
      <w:pPr>
        <w:ind w:left="6372" w:firstLine="708"/>
        <w:jc w:val="right"/>
        <w:rPr>
          <w:sz w:val="28"/>
          <w:szCs w:val="28"/>
        </w:rPr>
      </w:pPr>
    </w:p>
    <w:p w:rsidR="0002508E" w:rsidRDefault="0002508E" w:rsidP="0002508E">
      <w:pPr>
        <w:ind w:left="6372" w:firstLine="708"/>
        <w:jc w:val="right"/>
        <w:rPr>
          <w:sz w:val="28"/>
          <w:szCs w:val="28"/>
        </w:rPr>
      </w:pPr>
    </w:p>
    <w:p w:rsidR="0002508E" w:rsidRDefault="0002508E" w:rsidP="0002508E">
      <w:pPr>
        <w:ind w:left="6372" w:firstLine="708"/>
        <w:jc w:val="right"/>
        <w:rPr>
          <w:sz w:val="28"/>
          <w:szCs w:val="28"/>
        </w:rPr>
      </w:pPr>
    </w:p>
    <w:p w:rsidR="0002508E" w:rsidRDefault="0002508E" w:rsidP="0002508E">
      <w:pPr>
        <w:ind w:left="6372" w:firstLine="708"/>
        <w:jc w:val="right"/>
        <w:rPr>
          <w:sz w:val="28"/>
          <w:szCs w:val="28"/>
        </w:rPr>
      </w:pPr>
    </w:p>
    <w:p w:rsidR="0002508E" w:rsidRDefault="0002508E" w:rsidP="0002508E">
      <w:pPr>
        <w:ind w:left="6372" w:firstLine="708"/>
        <w:jc w:val="right"/>
        <w:rPr>
          <w:sz w:val="28"/>
          <w:szCs w:val="28"/>
        </w:rPr>
      </w:pPr>
    </w:p>
    <w:p w:rsidR="0002508E" w:rsidRDefault="0002508E" w:rsidP="0002508E">
      <w:pPr>
        <w:ind w:left="6372" w:firstLine="708"/>
        <w:jc w:val="right"/>
        <w:rPr>
          <w:sz w:val="28"/>
          <w:szCs w:val="28"/>
        </w:rPr>
      </w:pPr>
    </w:p>
    <w:p w:rsidR="0002508E" w:rsidRDefault="0002508E" w:rsidP="0002508E">
      <w:pPr>
        <w:ind w:left="6372" w:firstLine="708"/>
        <w:jc w:val="right"/>
        <w:rPr>
          <w:sz w:val="28"/>
          <w:szCs w:val="28"/>
        </w:rPr>
      </w:pPr>
    </w:p>
    <w:p w:rsidR="0002508E" w:rsidRDefault="0002508E" w:rsidP="0002508E">
      <w:pPr>
        <w:jc w:val="right"/>
        <w:rPr>
          <w:sz w:val="28"/>
          <w:szCs w:val="28"/>
        </w:rPr>
      </w:pPr>
      <w:r w:rsidRPr="006C6565">
        <w:rPr>
          <w:sz w:val="28"/>
          <w:szCs w:val="28"/>
        </w:rPr>
        <w:t xml:space="preserve">Додаток 2 </w:t>
      </w:r>
    </w:p>
    <w:p w:rsidR="0002508E" w:rsidRPr="006C6565" w:rsidRDefault="0002508E" w:rsidP="0002508E">
      <w:pPr>
        <w:jc w:val="right"/>
        <w:rPr>
          <w:sz w:val="28"/>
          <w:szCs w:val="28"/>
        </w:rPr>
      </w:pPr>
      <w:r>
        <w:rPr>
          <w:sz w:val="28"/>
          <w:szCs w:val="28"/>
        </w:rPr>
        <w:t>до Порядку</w:t>
      </w:r>
    </w:p>
    <w:p w:rsidR="0002508E" w:rsidRDefault="0002508E" w:rsidP="0002508E">
      <w:pPr>
        <w:jc w:val="both"/>
        <w:rPr>
          <w:sz w:val="28"/>
          <w:szCs w:val="28"/>
        </w:rPr>
      </w:pPr>
    </w:p>
    <w:p w:rsidR="0002508E" w:rsidRDefault="0002508E" w:rsidP="0002508E">
      <w:pPr>
        <w:jc w:val="both"/>
        <w:rPr>
          <w:sz w:val="28"/>
          <w:szCs w:val="28"/>
        </w:rPr>
      </w:pPr>
    </w:p>
    <w:p w:rsidR="0002508E" w:rsidRDefault="0002508E" w:rsidP="0002508E">
      <w:pPr>
        <w:jc w:val="both"/>
        <w:rPr>
          <w:sz w:val="28"/>
          <w:szCs w:val="28"/>
        </w:rPr>
      </w:pPr>
    </w:p>
    <w:p w:rsidR="0002508E" w:rsidRDefault="0002508E" w:rsidP="0002508E">
      <w:pPr>
        <w:jc w:val="both"/>
        <w:rPr>
          <w:sz w:val="28"/>
          <w:szCs w:val="28"/>
        </w:rPr>
      </w:pPr>
    </w:p>
    <w:p w:rsidR="0002508E" w:rsidRDefault="0002508E" w:rsidP="0002508E">
      <w:pPr>
        <w:jc w:val="both"/>
        <w:rPr>
          <w:sz w:val="28"/>
          <w:szCs w:val="28"/>
        </w:rPr>
      </w:pPr>
    </w:p>
    <w:p w:rsidR="0002508E" w:rsidRDefault="0002508E" w:rsidP="0002508E">
      <w:pPr>
        <w:jc w:val="both"/>
        <w:rPr>
          <w:sz w:val="28"/>
          <w:szCs w:val="28"/>
        </w:rPr>
      </w:pPr>
    </w:p>
    <w:p w:rsidR="0002508E" w:rsidRPr="004E592A" w:rsidRDefault="0002508E" w:rsidP="0002508E">
      <w:pPr>
        <w:jc w:val="center"/>
        <w:rPr>
          <w:sz w:val="28"/>
          <w:szCs w:val="28"/>
        </w:rPr>
      </w:pPr>
      <w:r w:rsidRPr="004E592A">
        <w:rPr>
          <w:sz w:val="28"/>
          <w:szCs w:val="28"/>
        </w:rPr>
        <w:t>ПОКАЗНИКИ ОЦІНКИ ДІЯЛЬНОСТІ</w:t>
      </w:r>
    </w:p>
    <w:p w:rsidR="0002508E" w:rsidRPr="004E592A" w:rsidRDefault="0002508E" w:rsidP="0002508E">
      <w:pPr>
        <w:jc w:val="center"/>
        <w:rPr>
          <w:sz w:val="28"/>
          <w:szCs w:val="28"/>
        </w:rPr>
      </w:pPr>
      <w:r w:rsidRPr="004E592A">
        <w:rPr>
          <w:sz w:val="28"/>
          <w:szCs w:val="28"/>
        </w:rPr>
        <w:t>районних державних адміністрацій</w:t>
      </w:r>
    </w:p>
    <w:p w:rsidR="0002508E" w:rsidRDefault="0002508E" w:rsidP="0002508E">
      <w:pPr>
        <w:jc w:val="center"/>
        <w:rPr>
          <w:sz w:val="28"/>
          <w:szCs w:val="28"/>
        </w:rPr>
      </w:pPr>
      <w:r w:rsidRPr="004E592A">
        <w:rPr>
          <w:sz w:val="28"/>
          <w:szCs w:val="28"/>
        </w:rPr>
        <w:t>і міськвиконкомів міст обласного значення</w:t>
      </w:r>
    </w:p>
    <w:p w:rsidR="0002508E" w:rsidRPr="00CA213A" w:rsidRDefault="0002508E" w:rsidP="0002508E">
      <w:pPr>
        <w:jc w:val="both"/>
      </w:pPr>
    </w:p>
    <w:tbl>
      <w:tblPr>
        <w:tblStyle w:val="Heading3Char"/>
        <w:tblW w:w="10365" w:type="dxa"/>
        <w:tblInd w:w="-435" w:type="dxa"/>
        <w:tblLayout w:type="fixed"/>
        <w:tblCellMar>
          <w:left w:w="28" w:type="dxa"/>
          <w:right w:w="28" w:type="dxa"/>
        </w:tblCellMar>
        <w:tblLook w:val="01E0" w:firstRow="1" w:lastRow="1" w:firstColumn="1" w:lastColumn="1" w:noHBand="0" w:noVBand="0"/>
      </w:tblPr>
      <w:tblGrid>
        <w:gridCol w:w="542"/>
        <w:gridCol w:w="3238"/>
        <w:gridCol w:w="1619"/>
        <w:gridCol w:w="2524"/>
        <w:gridCol w:w="2442"/>
      </w:tblGrid>
      <w:tr w:rsidR="0002508E" w:rsidRPr="001A7507">
        <w:tc>
          <w:tcPr>
            <w:tcW w:w="542" w:type="dxa"/>
            <w:shd w:val="clear" w:color="auto" w:fill="auto"/>
          </w:tcPr>
          <w:p w:rsidR="0002508E" w:rsidRPr="001A7507" w:rsidRDefault="0002508E" w:rsidP="0002508E">
            <w:pPr>
              <w:suppressAutoHyphens/>
              <w:jc w:val="center"/>
            </w:pPr>
          </w:p>
        </w:tc>
        <w:tc>
          <w:tcPr>
            <w:tcW w:w="3238" w:type="dxa"/>
          </w:tcPr>
          <w:p w:rsidR="0002508E" w:rsidRPr="001A7507" w:rsidRDefault="0002508E" w:rsidP="0002508E">
            <w:pPr>
              <w:suppressAutoHyphens/>
              <w:jc w:val="center"/>
            </w:pPr>
            <w:r w:rsidRPr="001A7507">
              <w:t xml:space="preserve">Найменування </w:t>
            </w:r>
          </w:p>
          <w:p w:rsidR="0002508E" w:rsidRPr="001A7507" w:rsidRDefault="0002508E" w:rsidP="0002508E">
            <w:pPr>
              <w:suppressAutoHyphens/>
              <w:jc w:val="center"/>
            </w:pPr>
            <w:r w:rsidRPr="001A7507">
              <w:t>пока</w:t>
            </w:r>
            <w:r w:rsidRPr="001A7507">
              <w:t>з</w:t>
            </w:r>
            <w:r w:rsidRPr="001A7507">
              <w:t>ника</w:t>
            </w:r>
          </w:p>
        </w:tc>
        <w:tc>
          <w:tcPr>
            <w:tcW w:w="1619" w:type="dxa"/>
          </w:tcPr>
          <w:p w:rsidR="0002508E" w:rsidRPr="001A7507" w:rsidRDefault="0002508E" w:rsidP="0002508E">
            <w:pPr>
              <w:suppressAutoHyphens/>
              <w:ind w:left="-108" w:right="-113"/>
              <w:jc w:val="center"/>
            </w:pPr>
            <w:r w:rsidRPr="001A7507">
              <w:t>Періодичність пода</w:t>
            </w:r>
            <w:r w:rsidRPr="001A7507">
              <w:t>н</w:t>
            </w:r>
            <w:r w:rsidRPr="001A7507">
              <w:t>ня</w:t>
            </w:r>
            <w:r>
              <w:t xml:space="preserve"> </w:t>
            </w:r>
            <w:r w:rsidRPr="001A7507">
              <w:t>даних</w:t>
            </w:r>
          </w:p>
        </w:tc>
        <w:tc>
          <w:tcPr>
            <w:tcW w:w="2524" w:type="dxa"/>
          </w:tcPr>
          <w:p w:rsidR="0002508E" w:rsidRPr="001A7507" w:rsidRDefault="0002508E" w:rsidP="0002508E">
            <w:pPr>
              <w:suppressAutoHyphens/>
              <w:jc w:val="center"/>
            </w:pPr>
            <w:r w:rsidRPr="001A7507">
              <w:t>Відповідальні за подання даних</w:t>
            </w:r>
          </w:p>
        </w:tc>
        <w:tc>
          <w:tcPr>
            <w:tcW w:w="2442" w:type="dxa"/>
          </w:tcPr>
          <w:p w:rsidR="0002508E" w:rsidRPr="001A7507" w:rsidRDefault="0002508E" w:rsidP="0002508E">
            <w:pPr>
              <w:suppressAutoHyphens/>
              <w:ind w:right="-6"/>
              <w:jc w:val="center"/>
            </w:pPr>
            <w:r w:rsidRPr="001A7507">
              <w:t>Відповідальні за проведення оцінки за відповідним напрямом</w:t>
            </w:r>
          </w:p>
        </w:tc>
      </w:tr>
      <w:tr w:rsidR="0002508E" w:rsidRPr="001A7507">
        <w:tc>
          <w:tcPr>
            <w:tcW w:w="10365" w:type="dxa"/>
            <w:gridSpan w:val="5"/>
            <w:shd w:val="clear" w:color="auto" w:fill="auto"/>
          </w:tcPr>
          <w:p w:rsidR="0002508E" w:rsidRPr="001A7507" w:rsidRDefault="0002508E" w:rsidP="0002508E">
            <w:pPr>
              <w:suppressAutoHyphens/>
              <w:jc w:val="center"/>
            </w:pPr>
            <w:r w:rsidRPr="001A7507">
              <w:t>Економічний розвиток</w:t>
            </w:r>
          </w:p>
        </w:tc>
      </w:tr>
      <w:tr w:rsidR="0002508E" w:rsidRPr="001A7507">
        <w:tc>
          <w:tcPr>
            <w:tcW w:w="542" w:type="dxa"/>
            <w:shd w:val="clear" w:color="auto" w:fill="auto"/>
          </w:tcPr>
          <w:p w:rsidR="0002508E" w:rsidRPr="001A7507" w:rsidRDefault="0002508E" w:rsidP="0002508E">
            <w:pPr>
              <w:numPr>
                <w:ilvl w:val="0"/>
                <w:numId w:val="7"/>
              </w:numPr>
              <w:suppressAutoHyphens/>
            </w:pPr>
          </w:p>
        </w:tc>
        <w:tc>
          <w:tcPr>
            <w:tcW w:w="3238" w:type="dxa"/>
          </w:tcPr>
          <w:p w:rsidR="0002508E" w:rsidRPr="001A7507" w:rsidRDefault="0002508E" w:rsidP="0002508E">
            <w:pPr>
              <w:suppressAutoHyphens/>
            </w:pPr>
            <w:r w:rsidRPr="001A7507">
              <w:t xml:space="preserve">Обсяг реалізованої промислової продукції (товарів, послуг) у відпускних цінах підприємств (без податку на додану вартість та акцизу) </w:t>
            </w:r>
            <w:r>
              <w:t>у</w:t>
            </w:r>
            <w:r w:rsidRPr="001A7507">
              <w:t xml:space="preserve"> розрахунку на одиницю населення, гривень</w:t>
            </w:r>
          </w:p>
        </w:tc>
        <w:tc>
          <w:tcPr>
            <w:tcW w:w="1619" w:type="dxa"/>
          </w:tcPr>
          <w:p w:rsidR="0002508E" w:rsidRPr="001A7507" w:rsidRDefault="0002508E" w:rsidP="0002508E">
            <w:pPr>
              <w:suppressAutoHyphens/>
              <w:jc w:val="center"/>
            </w:pPr>
            <w:r w:rsidRPr="001A7507">
              <w:t>Щокварталу</w:t>
            </w:r>
          </w:p>
          <w:p w:rsidR="0002508E" w:rsidRPr="001A7507" w:rsidRDefault="0002508E" w:rsidP="0002508E">
            <w:pPr>
              <w:suppressAutoHyphens/>
              <w:jc w:val="center"/>
              <w:rPr>
                <w:highlight w:val="red"/>
              </w:rPr>
            </w:pPr>
          </w:p>
        </w:tc>
        <w:tc>
          <w:tcPr>
            <w:tcW w:w="2524" w:type="dxa"/>
          </w:tcPr>
          <w:p w:rsidR="0002508E" w:rsidRPr="001A7507" w:rsidRDefault="0002508E" w:rsidP="0002508E">
            <w:pPr>
              <w:suppressAutoHyphens/>
              <w:jc w:val="center"/>
            </w:pPr>
            <w:r w:rsidRPr="001A7507">
              <w:t>Головне управління статистики у Полтавській області</w:t>
            </w:r>
          </w:p>
        </w:tc>
        <w:tc>
          <w:tcPr>
            <w:tcW w:w="2442" w:type="dxa"/>
          </w:tcPr>
          <w:p w:rsidR="0002508E" w:rsidRPr="001A7507" w:rsidRDefault="0002508E" w:rsidP="0002508E">
            <w:pPr>
              <w:suppressAutoHyphens/>
              <w:jc w:val="center"/>
            </w:pPr>
            <w:r w:rsidRPr="001A7507">
              <w:t>Головне управління промисловості та розвитку інфраструктури облдержадміністрації</w:t>
            </w:r>
          </w:p>
        </w:tc>
      </w:tr>
      <w:tr w:rsidR="0002508E" w:rsidRPr="001A7507">
        <w:tc>
          <w:tcPr>
            <w:tcW w:w="542" w:type="dxa"/>
            <w:shd w:val="clear" w:color="auto" w:fill="auto"/>
          </w:tcPr>
          <w:p w:rsidR="0002508E" w:rsidRPr="001A7507" w:rsidRDefault="0002508E" w:rsidP="0002508E">
            <w:pPr>
              <w:numPr>
                <w:ilvl w:val="0"/>
                <w:numId w:val="7"/>
              </w:numPr>
              <w:suppressAutoHyphens/>
            </w:pPr>
          </w:p>
        </w:tc>
        <w:tc>
          <w:tcPr>
            <w:tcW w:w="3238" w:type="dxa"/>
          </w:tcPr>
          <w:p w:rsidR="0002508E" w:rsidRPr="00454499" w:rsidRDefault="0002508E" w:rsidP="0002508E">
            <w:r w:rsidRPr="00454499">
              <w:t>Темп  зростання (зменшення)  поголів'я великої рогатої х</w:t>
            </w:r>
            <w:r w:rsidRPr="00454499">
              <w:t>у</w:t>
            </w:r>
            <w:r w:rsidRPr="00454499">
              <w:t xml:space="preserve">доби </w:t>
            </w:r>
            <w:r>
              <w:t xml:space="preserve">у </w:t>
            </w:r>
            <w:r w:rsidRPr="00454499">
              <w:t>сільгосппідприємствах, у % до відповідної дати поп</w:t>
            </w:r>
            <w:r w:rsidRPr="00454499">
              <w:t>е</w:t>
            </w:r>
            <w:r w:rsidRPr="00454499">
              <w:t>реднього року*</w:t>
            </w:r>
          </w:p>
        </w:tc>
        <w:tc>
          <w:tcPr>
            <w:tcW w:w="1619" w:type="dxa"/>
          </w:tcPr>
          <w:p w:rsidR="0002508E" w:rsidRPr="001A7507" w:rsidRDefault="0002508E" w:rsidP="0002508E">
            <w:pPr>
              <w:suppressAutoHyphens/>
              <w:jc w:val="center"/>
            </w:pPr>
            <w:r w:rsidRPr="001A7507">
              <w:t>Щокварталу</w:t>
            </w:r>
          </w:p>
          <w:p w:rsidR="0002508E" w:rsidRPr="001A7507" w:rsidRDefault="0002508E" w:rsidP="0002508E">
            <w:pPr>
              <w:suppressAutoHyphens/>
              <w:jc w:val="center"/>
            </w:pPr>
          </w:p>
        </w:tc>
        <w:tc>
          <w:tcPr>
            <w:tcW w:w="2524" w:type="dxa"/>
          </w:tcPr>
          <w:p w:rsidR="0002508E" w:rsidRPr="001A7507" w:rsidRDefault="0002508E" w:rsidP="0002508E">
            <w:pPr>
              <w:jc w:val="center"/>
            </w:pPr>
            <w:r w:rsidRPr="001A7507">
              <w:t>Головне управління статистики у Полтавс</w:t>
            </w:r>
            <w:r w:rsidRPr="001A7507">
              <w:t>ь</w:t>
            </w:r>
            <w:r w:rsidRPr="001A7507">
              <w:t>кій області</w:t>
            </w:r>
          </w:p>
        </w:tc>
        <w:tc>
          <w:tcPr>
            <w:tcW w:w="2442" w:type="dxa"/>
          </w:tcPr>
          <w:p w:rsidR="0002508E" w:rsidRPr="001A7507" w:rsidRDefault="0002508E" w:rsidP="0002508E">
            <w:pPr>
              <w:suppressAutoHyphens/>
              <w:jc w:val="center"/>
            </w:pPr>
            <w:r w:rsidRPr="001A7507">
              <w:t>Головне управління агропромислового розвитку облдержадміністрації</w:t>
            </w:r>
          </w:p>
        </w:tc>
      </w:tr>
      <w:tr w:rsidR="0002508E" w:rsidRPr="001A7507">
        <w:tc>
          <w:tcPr>
            <w:tcW w:w="542" w:type="dxa"/>
            <w:shd w:val="clear" w:color="auto" w:fill="auto"/>
          </w:tcPr>
          <w:p w:rsidR="0002508E" w:rsidRPr="001A7507" w:rsidRDefault="0002508E" w:rsidP="0002508E">
            <w:pPr>
              <w:numPr>
                <w:ilvl w:val="0"/>
                <w:numId w:val="7"/>
              </w:numPr>
              <w:suppressAutoHyphens/>
            </w:pPr>
          </w:p>
        </w:tc>
        <w:tc>
          <w:tcPr>
            <w:tcW w:w="3238" w:type="dxa"/>
            <w:vAlign w:val="center"/>
          </w:tcPr>
          <w:p w:rsidR="0002508E" w:rsidRPr="001A7507" w:rsidRDefault="0002508E" w:rsidP="0002508E">
            <w:pPr>
              <w:suppressAutoHyphens/>
            </w:pPr>
            <w:r w:rsidRPr="001A7507">
              <w:t xml:space="preserve">Темп зростання (зменшення) поголів'я корів </w:t>
            </w:r>
            <w:r>
              <w:t>у</w:t>
            </w:r>
            <w:r w:rsidRPr="001A7507">
              <w:t xml:space="preserve"> сільгосппідприємствах, у % до відповідної дати попереднього року*</w:t>
            </w:r>
          </w:p>
        </w:tc>
        <w:tc>
          <w:tcPr>
            <w:tcW w:w="1619" w:type="dxa"/>
          </w:tcPr>
          <w:p w:rsidR="0002508E" w:rsidRPr="001A7507" w:rsidRDefault="0002508E" w:rsidP="0002508E">
            <w:pPr>
              <w:jc w:val="center"/>
            </w:pPr>
            <w:r w:rsidRPr="001A7507">
              <w:t>Щокварталу</w:t>
            </w:r>
          </w:p>
        </w:tc>
        <w:tc>
          <w:tcPr>
            <w:tcW w:w="2524" w:type="dxa"/>
          </w:tcPr>
          <w:p w:rsidR="0002508E" w:rsidRPr="001A7507" w:rsidRDefault="0002508E" w:rsidP="0002508E">
            <w:pPr>
              <w:jc w:val="center"/>
            </w:pPr>
            <w:r w:rsidRPr="001A7507">
              <w:t>Головне управління статистики у Полтавс</w:t>
            </w:r>
            <w:r w:rsidRPr="001A7507">
              <w:t>ь</w:t>
            </w:r>
            <w:r w:rsidRPr="001A7507">
              <w:t>кій області</w:t>
            </w:r>
          </w:p>
        </w:tc>
        <w:tc>
          <w:tcPr>
            <w:tcW w:w="2442" w:type="dxa"/>
          </w:tcPr>
          <w:p w:rsidR="0002508E" w:rsidRPr="001A7507" w:rsidRDefault="0002508E" w:rsidP="0002508E">
            <w:pPr>
              <w:suppressAutoHyphens/>
              <w:jc w:val="center"/>
            </w:pPr>
            <w:r w:rsidRPr="001A7507">
              <w:t>Головне управління агропромислового розвитку облдержадміністрації</w:t>
            </w:r>
          </w:p>
        </w:tc>
      </w:tr>
      <w:tr w:rsidR="0002508E" w:rsidRPr="001A7507">
        <w:tc>
          <w:tcPr>
            <w:tcW w:w="542" w:type="dxa"/>
            <w:shd w:val="clear" w:color="auto" w:fill="auto"/>
          </w:tcPr>
          <w:p w:rsidR="0002508E" w:rsidRPr="001A7507" w:rsidRDefault="0002508E" w:rsidP="0002508E">
            <w:pPr>
              <w:numPr>
                <w:ilvl w:val="0"/>
                <w:numId w:val="7"/>
              </w:numPr>
              <w:suppressAutoHyphens/>
            </w:pPr>
          </w:p>
        </w:tc>
        <w:tc>
          <w:tcPr>
            <w:tcW w:w="3238" w:type="dxa"/>
            <w:vAlign w:val="center"/>
          </w:tcPr>
          <w:p w:rsidR="0002508E" w:rsidRPr="001A7507" w:rsidRDefault="0002508E" w:rsidP="0002508E">
            <w:pPr>
              <w:suppressAutoHyphens/>
            </w:pPr>
            <w:r w:rsidRPr="001A7507">
              <w:t xml:space="preserve">Темп зростання (зменшення)  поголів'я свиней </w:t>
            </w:r>
            <w:r>
              <w:t>у</w:t>
            </w:r>
            <w:r w:rsidRPr="001A7507">
              <w:t xml:space="preserve"> сільгосппідприємствах, у % до відповідної дати попереднього року*</w:t>
            </w:r>
          </w:p>
        </w:tc>
        <w:tc>
          <w:tcPr>
            <w:tcW w:w="1619" w:type="dxa"/>
          </w:tcPr>
          <w:p w:rsidR="0002508E" w:rsidRPr="001A7507" w:rsidRDefault="0002508E" w:rsidP="0002508E">
            <w:pPr>
              <w:jc w:val="center"/>
            </w:pPr>
            <w:r w:rsidRPr="001A7507">
              <w:t>Щокварталу</w:t>
            </w:r>
          </w:p>
        </w:tc>
        <w:tc>
          <w:tcPr>
            <w:tcW w:w="2524" w:type="dxa"/>
          </w:tcPr>
          <w:p w:rsidR="0002508E" w:rsidRPr="001A7507" w:rsidRDefault="0002508E" w:rsidP="0002508E">
            <w:pPr>
              <w:jc w:val="center"/>
            </w:pPr>
            <w:r w:rsidRPr="001A7507">
              <w:t>Головне управління статистики у Полтавс</w:t>
            </w:r>
            <w:r w:rsidRPr="001A7507">
              <w:t>ь</w:t>
            </w:r>
            <w:r w:rsidRPr="001A7507">
              <w:t>кій області</w:t>
            </w:r>
          </w:p>
        </w:tc>
        <w:tc>
          <w:tcPr>
            <w:tcW w:w="2442" w:type="dxa"/>
          </w:tcPr>
          <w:p w:rsidR="0002508E" w:rsidRPr="001A7507" w:rsidRDefault="0002508E" w:rsidP="0002508E">
            <w:pPr>
              <w:suppressAutoHyphens/>
              <w:jc w:val="center"/>
            </w:pPr>
            <w:r w:rsidRPr="001A7507">
              <w:t>Головне управління агропромислового розвитку облдержадміністрації</w:t>
            </w:r>
          </w:p>
        </w:tc>
      </w:tr>
      <w:tr w:rsidR="0002508E" w:rsidRPr="001A7507">
        <w:tc>
          <w:tcPr>
            <w:tcW w:w="542" w:type="dxa"/>
            <w:shd w:val="clear" w:color="auto" w:fill="auto"/>
          </w:tcPr>
          <w:p w:rsidR="0002508E" w:rsidRPr="001A7507" w:rsidRDefault="0002508E" w:rsidP="0002508E">
            <w:pPr>
              <w:numPr>
                <w:ilvl w:val="0"/>
                <w:numId w:val="7"/>
              </w:numPr>
              <w:suppressAutoHyphens/>
            </w:pPr>
          </w:p>
        </w:tc>
        <w:tc>
          <w:tcPr>
            <w:tcW w:w="3238" w:type="dxa"/>
            <w:vAlign w:val="center"/>
          </w:tcPr>
          <w:p w:rsidR="0002508E" w:rsidRPr="001A7507" w:rsidRDefault="0002508E" w:rsidP="0002508E">
            <w:pPr>
              <w:suppressAutoHyphens/>
            </w:pPr>
            <w:r w:rsidRPr="001A7507">
              <w:t>Темп зростання (зменшення) поголів’я птиці в сільгосппідприємствах, у % до відповідної дати попереднього року*</w:t>
            </w:r>
          </w:p>
        </w:tc>
        <w:tc>
          <w:tcPr>
            <w:tcW w:w="1619" w:type="dxa"/>
          </w:tcPr>
          <w:p w:rsidR="0002508E" w:rsidRPr="001A7507" w:rsidRDefault="0002508E" w:rsidP="0002508E">
            <w:pPr>
              <w:suppressAutoHyphens/>
              <w:jc w:val="center"/>
            </w:pPr>
            <w:r w:rsidRPr="001A7507">
              <w:t>Щокварталу</w:t>
            </w:r>
          </w:p>
          <w:p w:rsidR="0002508E" w:rsidRPr="001A7507" w:rsidRDefault="0002508E" w:rsidP="0002508E">
            <w:pPr>
              <w:suppressAutoHyphens/>
              <w:jc w:val="center"/>
            </w:pPr>
          </w:p>
        </w:tc>
        <w:tc>
          <w:tcPr>
            <w:tcW w:w="2524" w:type="dxa"/>
          </w:tcPr>
          <w:p w:rsidR="0002508E" w:rsidRPr="001A7507" w:rsidRDefault="0002508E" w:rsidP="0002508E">
            <w:pPr>
              <w:jc w:val="center"/>
            </w:pPr>
            <w:r w:rsidRPr="001A7507">
              <w:t>Головне управління статистики у Полтавс</w:t>
            </w:r>
            <w:r w:rsidRPr="001A7507">
              <w:t>ь</w:t>
            </w:r>
            <w:r w:rsidRPr="001A7507">
              <w:t>кій області</w:t>
            </w:r>
          </w:p>
        </w:tc>
        <w:tc>
          <w:tcPr>
            <w:tcW w:w="2442" w:type="dxa"/>
          </w:tcPr>
          <w:p w:rsidR="0002508E" w:rsidRPr="001A7507" w:rsidRDefault="0002508E" w:rsidP="0002508E">
            <w:pPr>
              <w:suppressAutoHyphens/>
              <w:jc w:val="center"/>
            </w:pPr>
            <w:r w:rsidRPr="001A7507">
              <w:t>Головне управління агропромислового розвитку        облдержадмініс</w:t>
            </w:r>
            <w:r w:rsidRPr="001A7507">
              <w:t>т</w:t>
            </w:r>
            <w:r w:rsidRPr="001A7507">
              <w:t>рації</w:t>
            </w:r>
          </w:p>
        </w:tc>
      </w:tr>
      <w:tr w:rsidR="0002508E" w:rsidRPr="001A7507">
        <w:tc>
          <w:tcPr>
            <w:tcW w:w="542" w:type="dxa"/>
            <w:shd w:val="clear" w:color="auto" w:fill="auto"/>
          </w:tcPr>
          <w:p w:rsidR="0002508E" w:rsidRPr="001A7507" w:rsidRDefault="0002508E" w:rsidP="0002508E">
            <w:pPr>
              <w:numPr>
                <w:ilvl w:val="0"/>
                <w:numId w:val="7"/>
              </w:numPr>
              <w:suppressAutoHyphens/>
            </w:pPr>
          </w:p>
        </w:tc>
        <w:tc>
          <w:tcPr>
            <w:tcW w:w="3238" w:type="dxa"/>
            <w:vAlign w:val="center"/>
          </w:tcPr>
          <w:p w:rsidR="0002508E" w:rsidRPr="001A7507" w:rsidRDefault="0002508E" w:rsidP="0002508E">
            <w:pPr>
              <w:suppressAutoHyphens/>
            </w:pPr>
            <w:r w:rsidRPr="001A7507">
              <w:t>Темп зростання (зменшення) виробництва м'яса</w:t>
            </w:r>
            <w:r>
              <w:t xml:space="preserve"> </w:t>
            </w:r>
            <w:r w:rsidRPr="001A7507">
              <w:t>(реалізації</w:t>
            </w:r>
            <w:r>
              <w:t xml:space="preserve"> худоби та птиці на забій</w:t>
            </w:r>
            <w:r w:rsidRPr="001A7507">
              <w:t xml:space="preserve"> </w:t>
            </w:r>
            <w:r>
              <w:t>у</w:t>
            </w:r>
            <w:r w:rsidRPr="001A7507">
              <w:t xml:space="preserve"> живій вазі) </w:t>
            </w:r>
            <w:r>
              <w:t xml:space="preserve"> </w:t>
            </w:r>
            <w:r w:rsidRPr="001A7507">
              <w:t>в сільгосппідприємствах, у % до відповідно</w:t>
            </w:r>
            <w:r>
              <w:t xml:space="preserve">го </w:t>
            </w:r>
            <w:r w:rsidRPr="001A7507">
              <w:t xml:space="preserve"> </w:t>
            </w:r>
            <w:r>
              <w:t>періоду</w:t>
            </w:r>
            <w:r w:rsidRPr="001A7507">
              <w:t xml:space="preserve"> попереднього року*</w:t>
            </w:r>
          </w:p>
        </w:tc>
        <w:tc>
          <w:tcPr>
            <w:tcW w:w="1619" w:type="dxa"/>
          </w:tcPr>
          <w:p w:rsidR="0002508E" w:rsidRPr="001A7507" w:rsidRDefault="0002508E" w:rsidP="0002508E">
            <w:pPr>
              <w:suppressAutoHyphens/>
              <w:jc w:val="center"/>
            </w:pPr>
            <w:r w:rsidRPr="001A7507">
              <w:t>Щокварталу</w:t>
            </w:r>
          </w:p>
          <w:p w:rsidR="0002508E" w:rsidRPr="001A7507" w:rsidRDefault="0002508E" w:rsidP="0002508E">
            <w:pPr>
              <w:suppressAutoHyphens/>
              <w:jc w:val="center"/>
            </w:pPr>
          </w:p>
        </w:tc>
        <w:tc>
          <w:tcPr>
            <w:tcW w:w="2524" w:type="dxa"/>
          </w:tcPr>
          <w:p w:rsidR="0002508E" w:rsidRPr="001A7507" w:rsidRDefault="0002508E" w:rsidP="0002508E">
            <w:pPr>
              <w:jc w:val="center"/>
            </w:pPr>
            <w:r w:rsidRPr="001A7507">
              <w:t>Головне управління статистики у Полтавс</w:t>
            </w:r>
            <w:r w:rsidRPr="001A7507">
              <w:t>ь</w:t>
            </w:r>
            <w:r w:rsidRPr="001A7507">
              <w:t>кій області</w:t>
            </w:r>
          </w:p>
        </w:tc>
        <w:tc>
          <w:tcPr>
            <w:tcW w:w="2442" w:type="dxa"/>
          </w:tcPr>
          <w:p w:rsidR="0002508E" w:rsidRPr="001A7507" w:rsidRDefault="0002508E" w:rsidP="0002508E">
            <w:pPr>
              <w:suppressAutoHyphens/>
              <w:jc w:val="center"/>
            </w:pPr>
            <w:r w:rsidRPr="001A7507">
              <w:t>Головне управління агропромислового розвитку        облдержадмініс</w:t>
            </w:r>
            <w:r w:rsidRPr="001A7507">
              <w:t>т</w:t>
            </w:r>
            <w:r w:rsidRPr="001A7507">
              <w:t>рації</w:t>
            </w:r>
          </w:p>
        </w:tc>
      </w:tr>
      <w:tr w:rsidR="0002508E" w:rsidRPr="001A7507">
        <w:trPr>
          <w:trHeight w:val="1428"/>
        </w:trPr>
        <w:tc>
          <w:tcPr>
            <w:tcW w:w="542" w:type="dxa"/>
            <w:shd w:val="clear" w:color="auto" w:fill="auto"/>
          </w:tcPr>
          <w:p w:rsidR="0002508E" w:rsidRPr="001A7507" w:rsidRDefault="0002508E" w:rsidP="0002508E">
            <w:pPr>
              <w:numPr>
                <w:ilvl w:val="0"/>
                <w:numId w:val="7"/>
              </w:numPr>
              <w:suppressAutoHyphens/>
            </w:pPr>
          </w:p>
        </w:tc>
        <w:tc>
          <w:tcPr>
            <w:tcW w:w="3238" w:type="dxa"/>
          </w:tcPr>
          <w:p w:rsidR="0002508E" w:rsidRPr="001A7507" w:rsidRDefault="0002508E" w:rsidP="0002508E">
            <w:pPr>
              <w:suppressAutoHyphens/>
            </w:pPr>
            <w:r w:rsidRPr="001A7507">
              <w:t>Темп зростання (зменшення) виробництва молока в сільгосппідприємствах, у % до відповідно</w:t>
            </w:r>
            <w:r>
              <w:t>го періоду</w:t>
            </w:r>
            <w:r w:rsidRPr="001A7507">
              <w:t xml:space="preserve"> попереднього року *</w:t>
            </w:r>
          </w:p>
        </w:tc>
        <w:tc>
          <w:tcPr>
            <w:tcW w:w="1619" w:type="dxa"/>
          </w:tcPr>
          <w:p w:rsidR="0002508E" w:rsidRPr="001A7507" w:rsidRDefault="0002508E" w:rsidP="0002508E">
            <w:pPr>
              <w:suppressAutoHyphens/>
              <w:jc w:val="center"/>
            </w:pPr>
            <w:r w:rsidRPr="001A7507">
              <w:t>Щокварталу</w:t>
            </w:r>
          </w:p>
          <w:p w:rsidR="0002508E" w:rsidRPr="001A7507" w:rsidRDefault="0002508E" w:rsidP="0002508E">
            <w:pPr>
              <w:suppressAutoHyphens/>
              <w:jc w:val="center"/>
            </w:pPr>
          </w:p>
        </w:tc>
        <w:tc>
          <w:tcPr>
            <w:tcW w:w="2524" w:type="dxa"/>
          </w:tcPr>
          <w:p w:rsidR="0002508E" w:rsidRPr="001A7507" w:rsidRDefault="0002508E" w:rsidP="0002508E">
            <w:pPr>
              <w:jc w:val="center"/>
            </w:pPr>
            <w:r w:rsidRPr="001A7507">
              <w:t>Головне управління статистики у Полтавс</w:t>
            </w:r>
            <w:r w:rsidRPr="001A7507">
              <w:t>ь</w:t>
            </w:r>
            <w:r w:rsidRPr="001A7507">
              <w:t>кій області</w:t>
            </w:r>
          </w:p>
        </w:tc>
        <w:tc>
          <w:tcPr>
            <w:tcW w:w="2442" w:type="dxa"/>
          </w:tcPr>
          <w:p w:rsidR="0002508E" w:rsidRPr="001A7507" w:rsidRDefault="0002508E" w:rsidP="0002508E">
            <w:pPr>
              <w:suppressAutoHyphens/>
              <w:jc w:val="center"/>
            </w:pPr>
            <w:r w:rsidRPr="001A7507">
              <w:t>Головне управління агропромислового розвитку        облдержадмініс</w:t>
            </w:r>
            <w:r w:rsidRPr="001A7507">
              <w:t>т</w:t>
            </w:r>
            <w:r w:rsidRPr="001A7507">
              <w:t>рації</w:t>
            </w:r>
          </w:p>
        </w:tc>
      </w:tr>
      <w:tr w:rsidR="0002508E" w:rsidRPr="001A7507">
        <w:tc>
          <w:tcPr>
            <w:tcW w:w="542" w:type="dxa"/>
            <w:shd w:val="clear" w:color="auto" w:fill="auto"/>
          </w:tcPr>
          <w:p w:rsidR="0002508E" w:rsidRPr="001A7507" w:rsidRDefault="0002508E" w:rsidP="0002508E">
            <w:pPr>
              <w:numPr>
                <w:ilvl w:val="0"/>
                <w:numId w:val="7"/>
              </w:numPr>
              <w:suppressAutoHyphens/>
            </w:pPr>
          </w:p>
        </w:tc>
        <w:tc>
          <w:tcPr>
            <w:tcW w:w="3238" w:type="dxa"/>
          </w:tcPr>
          <w:p w:rsidR="0002508E" w:rsidRPr="001A7507" w:rsidRDefault="0002508E" w:rsidP="0002508E">
            <w:pPr>
              <w:suppressAutoHyphens/>
            </w:pPr>
            <w:r w:rsidRPr="001A7507">
              <w:t>Валовий збір зернових і зернобобових культур</w:t>
            </w:r>
            <w:r>
              <w:t xml:space="preserve"> </w:t>
            </w:r>
            <w:r w:rsidRPr="001A7507">
              <w:t>в сільгосппідприємствах, у % до попереднього року*</w:t>
            </w:r>
          </w:p>
        </w:tc>
        <w:tc>
          <w:tcPr>
            <w:tcW w:w="1619" w:type="dxa"/>
          </w:tcPr>
          <w:p w:rsidR="0002508E" w:rsidRPr="001A7507" w:rsidRDefault="0002508E" w:rsidP="0002508E">
            <w:pPr>
              <w:suppressAutoHyphens/>
              <w:jc w:val="center"/>
            </w:pPr>
            <w:r w:rsidRPr="001A7507">
              <w:t>Щороку</w:t>
            </w:r>
          </w:p>
        </w:tc>
        <w:tc>
          <w:tcPr>
            <w:tcW w:w="2524" w:type="dxa"/>
          </w:tcPr>
          <w:p w:rsidR="0002508E" w:rsidRPr="001A7507" w:rsidRDefault="0002508E" w:rsidP="0002508E">
            <w:pPr>
              <w:jc w:val="center"/>
            </w:pPr>
            <w:r w:rsidRPr="001A7507">
              <w:t>Головне управління статистики у Полтавс</w:t>
            </w:r>
            <w:r w:rsidRPr="001A7507">
              <w:t>ь</w:t>
            </w:r>
            <w:r w:rsidRPr="001A7507">
              <w:t>кій області</w:t>
            </w:r>
          </w:p>
        </w:tc>
        <w:tc>
          <w:tcPr>
            <w:tcW w:w="2442" w:type="dxa"/>
          </w:tcPr>
          <w:p w:rsidR="0002508E" w:rsidRPr="001A7507" w:rsidRDefault="0002508E" w:rsidP="0002508E">
            <w:pPr>
              <w:suppressAutoHyphens/>
              <w:jc w:val="center"/>
            </w:pPr>
            <w:r w:rsidRPr="001A7507">
              <w:t>Головне управління агропромислового розвитку        облдержадмініс</w:t>
            </w:r>
            <w:r w:rsidRPr="001A7507">
              <w:t>т</w:t>
            </w:r>
            <w:r w:rsidRPr="001A7507">
              <w:t>рації</w:t>
            </w:r>
          </w:p>
        </w:tc>
      </w:tr>
      <w:tr w:rsidR="0002508E" w:rsidRPr="001A7507">
        <w:trPr>
          <w:trHeight w:val="703"/>
        </w:trPr>
        <w:tc>
          <w:tcPr>
            <w:tcW w:w="542" w:type="dxa"/>
            <w:shd w:val="clear" w:color="auto" w:fill="auto"/>
          </w:tcPr>
          <w:p w:rsidR="0002508E" w:rsidRPr="001A7507" w:rsidRDefault="0002508E" w:rsidP="0002508E">
            <w:pPr>
              <w:numPr>
                <w:ilvl w:val="0"/>
                <w:numId w:val="7"/>
              </w:numPr>
              <w:suppressAutoHyphens/>
            </w:pPr>
          </w:p>
        </w:tc>
        <w:tc>
          <w:tcPr>
            <w:tcW w:w="3238" w:type="dxa"/>
          </w:tcPr>
          <w:p w:rsidR="0002508E" w:rsidRPr="001A7507" w:rsidRDefault="0002508E" w:rsidP="0002508E">
            <w:pPr>
              <w:suppressAutoHyphens/>
            </w:pPr>
            <w:r w:rsidRPr="001A7507">
              <w:t>Валовий збір соняшнику на зерно</w:t>
            </w:r>
            <w:r>
              <w:t xml:space="preserve"> </w:t>
            </w:r>
            <w:r w:rsidRPr="001A7507">
              <w:t>в</w:t>
            </w:r>
            <w:r>
              <w:t xml:space="preserve"> </w:t>
            </w:r>
            <w:r w:rsidRPr="001A7507">
              <w:t>сільгосппідприємствах, у % до попереднього року*</w:t>
            </w:r>
          </w:p>
        </w:tc>
        <w:tc>
          <w:tcPr>
            <w:tcW w:w="1619" w:type="dxa"/>
          </w:tcPr>
          <w:p w:rsidR="0002508E" w:rsidRPr="001A7507" w:rsidRDefault="0002508E" w:rsidP="0002508E">
            <w:pPr>
              <w:suppressAutoHyphens/>
              <w:jc w:val="center"/>
            </w:pPr>
            <w:r w:rsidRPr="001A7507">
              <w:t>Щороку</w:t>
            </w:r>
          </w:p>
        </w:tc>
        <w:tc>
          <w:tcPr>
            <w:tcW w:w="2524" w:type="dxa"/>
          </w:tcPr>
          <w:p w:rsidR="0002508E" w:rsidRPr="001A7507" w:rsidRDefault="0002508E" w:rsidP="0002508E">
            <w:pPr>
              <w:jc w:val="center"/>
            </w:pPr>
            <w:r w:rsidRPr="001A7507">
              <w:t>Головне управління статистики у Полтавс</w:t>
            </w:r>
            <w:r w:rsidRPr="001A7507">
              <w:t>ь</w:t>
            </w:r>
            <w:r w:rsidRPr="001A7507">
              <w:t>кій області</w:t>
            </w:r>
          </w:p>
        </w:tc>
        <w:tc>
          <w:tcPr>
            <w:tcW w:w="2442" w:type="dxa"/>
          </w:tcPr>
          <w:p w:rsidR="0002508E" w:rsidRPr="001A7507" w:rsidRDefault="0002508E" w:rsidP="0002508E">
            <w:pPr>
              <w:suppressAutoHyphens/>
              <w:jc w:val="center"/>
            </w:pPr>
            <w:r w:rsidRPr="001A7507">
              <w:t>Головне управління агропромислового розвитку        облдержадмініс</w:t>
            </w:r>
            <w:r w:rsidRPr="001A7507">
              <w:t>т</w:t>
            </w:r>
            <w:r w:rsidRPr="001A7507">
              <w:t>рації</w:t>
            </w:r>
          </w:p>
        </w:tc>
      </w:tr>
      <w:tr w:rsidR="0002508E" w:rsidRPr="001A7507">
        <w:trPr>
          <w:trHeight w:val="762"/>
        </w:trPr>
        <w:tc>
          <w:tcPr>
            <w:tcW w:w="542" w:type="dxa"/>
            <w:shd w:val="clear" w:color="auto" w:fill="auto"/>
          </w:tcPr>
          <w:p w:rsidR="0002508E" w:rsidRPr="001A7507" w:rsidRDefault="0002508E" w:rsidP="0002508E">
            <w:pPr>
              <w:numPr>
                <w:ilvl w:val="0"/>
                <w:numId w:val="7"/>
              </w:numPr>
              <w:suppressAutoHyphens/>
            </w:pPr>
          </w:p>
        </w:tc>
        <w:tc>
          <w:tcPr>
            <w:tcW w:w="3238" w:type="dxa"/>
          </w:tcPr>
          <w:p w:rsidR="0002508E" w:rsidRPr="001A7507" w:rsidRDefault="0002508E" w:rsidP="0002508E">
            <w:pPr>
              <w:suppressAutoHyphens/>
            </w:pPr>
            <w:r w:rsidRPr="001A7507">
              <w:t>Зібрана площа зернових та зернобобових культур</w:t>
            </w:r>
            <w:r>
              <w:t xml:space="preserve"> </w:t>
            </w:r>
            <w:r w:rsidRPr="001A7507">
              <w:t>в сільгосппідприємствах, у % до попереднього року*</w:t>
            </w:r>
          </w:p>
        </w:tc>
        <w:tc>
          <w:tcPr>
            <w:tcW w:w="1619" w:type="dxa"/>
          </w:tcPr>
          <w:p w:rsidR="0002508E" w:rsidRPr="001A7507" w:rsidRDefault="0002508E" w:rsidP="0002508E">
            <w:pPr>
              <w:suppressAutoHyphens/>
              <w:jc w:val="center"/>
            </w:pPr>
            <w:r w:rsidRPr="001A7507">
              <w:t>Щороку</w:t>
            </w:r>
          </w:p>
        </w:tc>
        <w:tc>
          <w:tcPr>
            <w:tcW w:w="2524" w:type="dxa"/>
          </w:tcPr>
          <w:p w:rsidR="0002508E" w:rsidRPr="001A7507" w:rsidRDefault="0002508E" w:rsidP="0002508E">
            <w:pPr>
              <w:jc w:val="center"/>
            </w:pPr>
            <w:r w:rsidRPr="001A7507">
              <w:t>Головне управління статистики у Полтавс</w:t>
            </w:r>
            <w:r w:rsidRPr="001A7507">
              <w:t>ь</w:t>
            </w:r>
            <w:r w:rsidRPr="001A7507">
              <w:t>кій області</w:t>
            </w:r>
          </w:p>
        </w:tc>
        <w:tc>
          <w:tcPr>
            <w:tcW w:w="2442" w:type="dxa"/>
          </w:tcPr>
          <w:p w:rsidR="0002508E" w:rsidRPr="001A7507" w:rsidRDefault="0002508E" w:rsidP="0002508E">
            <w:pPr>
              <w:suppressAutoHyphens/>
              <w:jc w:val="center"/>
            </w:pPr>
            <w:r w:rsidRPr="001A7507">
              <w:t>Головне управління агропромислового розвитку        облдержадмініс</w:t>
            </w:r>
            <w:r w:rsidRPr="001A7507">
              <w:t>т</w:t>
            </w:r>
            <w:r w:rsidRPr="001A7507">
              <w:t>рації</w:t>
            </w:r>
          </w:p>
        </w:tc>
      </w:tr>
      <w:tr w:rsidR="0002508E" w:rsidRPr="001A7507">
        <w:tc>
          <w:tcPr>
            <w:tcW w:w="542" w:type="dxa"/>
            <w:shd w:val="clear" w:color="auto" w:fill="auto"/>
          </w:tcPr>
          <w:p w:rsidR="0002508E" w:rsidRPr="001A7507" w:rsidRDefault="0002508E" w:rsidP="0002508E">
            <w:pPr>
              <w:numPr>
                <w:ilvl w:val="0"/>
                <w:numId w:val="7"/>
              </w:numPr>
              <w:suppressAutoHyphens/>
            </w:pPr>
          </w:p>
        </w:tc>
        <w:tc>
          <w:tcPr>
            <w:tcW w:w="3238" w:type="dxa"/>
          </w:tcPr>
          <w:p w:rsidR="0002508E" w:rsidRPr="001A7507" w:rsidRDefault="0002508E" w:rsidP="0002508E">
            <w:pPr>
              <w:suppressAutoHyphens/>
            </w:pPr>
            <w:r w:rsidRPr="001A7507">
              <w:t>Зібрана площа соняшнику на зерно</w:t>
            </w:r>
            <w:r>
              <w:t xml:space="preserve"> </w:t>
            </w:r>
            <w:r w:rsidRPr="001A7507">
              <w:t>в сільгосппідприємствах, у % до попереднього року*</w:t>
            </w:r>
          </w:p>
        </w:tc>
        <w:tc>
          <w:tcPr>
            <w:tcW w:w="1619" w:type="dxa"/>
          </w:tcPr>
          <w:p w:rsidR="0002508E" w:rsidRPr="001A7507" w:rsidRDefault="0002508E" w:rsidP="0002508E">
            <w:pPr>
              <w:suppressAutoHyphens/>
              <w:jc w:val="center"/>
            </w:pPr>
            <w:r w:rsidRPr="001A7507">
              <w:t>Щороку</w:t>
            </w:r>
          </w:p>
        </w:tc>
        <w:tc>
          <w:tcPr>
            <w:tcW w:w="2524" w:type="dxa"/>
          </w:tcPr>
          <w:p w:rsidR="0002508E" w:rsidRPr="001A7507" w:rsidRDefault="0002508E" w:rsidP="0002508E">
            <w:pPr>
              <w:jc w:val="center"/>
            </w:pPr>
            <w:r w:rsidRPr="001A7507">
              <w:t>Головне управління статистики у Полтавс</w:t>
            </w:r>
            <w:r w:rsidRPr="001A7507">
              <w:t>ь</w:t>
            </w:r>
            <w:r w:rsidRPr="001A7507">
              <w:t>кій області</w:t>
            </w:r>
          </w:p>
        </w:tc>
        <w:tc>
          <w:tcPr>
            <w:tcW w:w="2442" w:type="dxa"/>
          </w:tcPr>
          <w:p w:rsidR="0002508E" w:rsidRPr="001A7507" w:rsidRDefault="0002508E" w:rsidP="0002508E">
            <w:pPr>
              <w:suppressAutoHyphens/>
              <w:jc w:val="center"/>
            </w:pPr>
            <w:r w:rsidRPr="001A7507">
              <w:t>Головне управління агропромислового розвитку        облдержадмініс</w:t>
            </w:r>
            <w:r w:rsidRPr="001A7507">
              <w:t>т</w:t>
            </w:r>
            <w:r w:rsidRPr="001A7507">
              <w:t>рації</w:t>
            </w:r>
          </w:p>
        </w:tc>
      </w:tr>
      <w:tr w:rsidR="0002508E" w:rsidRPr="001A7507">
        <w:tc>
          <w:tcPr>
            <w:tcW w:w="542" w:type="dxa"/>
            <w:shd w:val="clear" w:color="auto" w:fill="auto"/>
          </w:tcPr>
          <w:p w:rsidR="0002508E" w:rsidRPr="001A7507" w:rsidRDefault="0002508E" w:rsidP="0002508E">
            <w:pPr>
              <w:numPr>
                <w:ilvl w:val="0"/>
                <w:numId w:val="7"/>
              </w:numPr>
              <w:suppressAutoHyphens/>
            </w:pPr>
          </w:p>
        </w:tc>
        <w:tc>
          <w:tcPr>
            <w:tcW w:w="3238" w:type="dxa"/>
          </w:tcPr>
          <w:p w:rsidR="0002508E" w:rsidRPr="001A7507" w:rsidRDefault="0002508E" w:rsidP="0002508E">
            <w:pPr>
              <w:suppressAutoHyphens/>
            </w:pPr>
            <w:r w:rsidRPr="001A7507">
              <w:t xml:space="preserve">Рівень оплати за  спожиту електроенергію наростаючим підсумком </w:t>
            </w:r>
            <w:r>
              <w:t>і</w:t>
            </w:r>
            <w:r w:rsidRPr="001A7507">
              <w:t>з початку р</w:t>
            </w:r>
            <w:r w:rsidRPr="001A7507">
              <w:t>о</w:t>
            </w:r>
            <w:r w:rsidRPr="001A7507">
              <w:t>ку, %</w:t>
            </w:r>
          </w:p>
          <w:p w:rsidR="0002508E" w:rsidRPr="001A7507" w:rsidRDefault="0002508E" w:rsidP="0002508E">
            <w:pPr>
              <w:suppressAutoHyphens/>
            </w:pPr>
          </w:p>
        </w:tc>
        <w:tc>
          <w:tcPr>
            <w:tcW w:w="1619" w:type="dxa"/>
          </w:tcPr>
          <w:p w:rsidR="0002508E" w:rsidRPr="001A7507" w:rsidRDefault="0002508E" w:rsidP="0002508E">
            <w:pPr>
              <w:suppressAutoHyphens/>
              <w:jc w:val="center"/>
            </w:pPr>
            <w:r w:rsidRPr="001A7507">
              <w:t>Щокварталу</w:t>
            </w:r>
          </w:p>
        </w:tc>
        <w:tc>
          <w:tcPr>
            <w:tcW w:w="2524" w:type="dxa"/>
          </w:tcPr>
          <w:p w:rsidR="0002508E" w:rsidRPr="001A7507" w:rsidRDefault="0002508E" w:rsidP="0002508E">
            <w:pPr>
              <w:suppressAutoHyphens/>
              <w:jc w:val="center"/>
            </w:pPr>
            <w:r w:rsidRPr="001A7507">
              <w:t>Головне управління промисловості та розвитку інфраструктури облдержадміністрації</w:t>
            </w:r>
          </w:p>
        </w:tc>
        <w:tc>
          <w:tcPr>
            <w:tcW w:w="2442" w:type="dxa"/>
          </w:tcPr>
          <w:p w:rsidR="0002508E" w:rsidRPr="001A7507" w:rsidRDefault="0002508E" w:rsidP="0002508E">
            <w:pPr>
              <w:suppressAutoHyphens/>
              <w:jc w:val="center"/>
            </w:pPr>
            <w:r w:rsidRPr="001A7507">
              <w:t>Головне управління промисловості та розвитку інфраструктури облдержадміністрації</w:t>
            </w:r>
          </w:p>
        </w:tc>
      </w:tr>
      <w:tr w:rsidR="0002508E" w:rsidRPr="001A7507">
        <w:tc>
          <w:tcPr>
            <w:tcW w:w="542" w:type="dxa"/>
            <w:shd w:val="clear" w:color="auto" w:fill="auto"/>
          </w:tcPr>
          <w:p w:rsidR="0002508E" w:rsidRPr="001A7507" w:rsidRDefault="0002508E" w:rsidP="0002508E">
            <w:pPr>
              <w:numPr>
                <w:ilvl w:val="0"/>
                <w:numId w:val="7"/>
              </w:numPr>
              <w:suppressAutoHyphens/>
            </w:pPr>
          </w:p>
        </w:tc>
        <w:tc>
          <w:tcPr>
            <w:tcW w:w="3238" w:type="dxa"/>
          </w:tcPr>
          <w:p w:rsidR="0002508E" w:rsidRPr="001A7507" w:rsidRDefault="0002508E" w:rsidP="0002508E">
            <w:pPr>
              <w:suppressAutoHyphens/>
            </w:pPr>
            <w:r w:rsidRPr="001A7507">
              <w:t xml:space="preserve">Рівень оплати за спожитий природний газ наростаючим підсумком </w:t>
            </w:r>
            <w:r>
              <w:t>і</w:t>
            </w:r>
            <w:r w:rsidRPr="001A7507">
              <w:t>з початку р</w:t>
            </w:r>
            <w:r w:rsidRPr="001A7507">
              <w:t>о</w:t>
            </w:r>
            <w:r w:rsidRPr="001A7507">
              <w:t>ку, %</w:t>
            </w:r>
          </w:p>
        </w:tc>
        <w:tc>
          <w:tcPr>
            <w:tcW w:w="1619" w:type="dxa"/>
          </w:tcPr>
          <w:p w:rsidR="0002508E" w:rsidRPr="001A7507" w:rsidRDefault="0002508E" w:rsidP="0002508E">
            <w:pPr>
              <w:suppressAutoHyphens/>
              <w:jc w:val="center"/>
            </w:pPr>
            <w:r w:rsidRPr="001A7507">
              <w:t>Щокварталу</w:t>
            </w:r>
          </w:p>
        </w:tc>
        <w:tc>
          <w:tcPr>
            <w:tcW w:w="2524" w:type="dxa"/>
          </w:tcPr>
          <w:p w:rsidR="0002508E" w:rsidRPr="001A7507" w:rsidRDefault="0002508E" w:rsidP="0002508E">
            <w:pPr>
              <w:suppressAutoHyphens/>
              <w:jc w:val="center"/>
            </w:pPr>
            <w:r w:rsidRPr="001A7507">
              <w:t>Головне управління промисловості та розвитку інфраструктури облдержадміністрації</w:t>
            </w:r>
          </w:p>
        </w:tc>
        <w:tc>
          <w:tcPr>
            <w:tcW w:w="2442" w:type="dxa"/>
          </w:tcPr>
          <w:p w:rsidR="0002508E" w:rsidRPr="001A7507" w:rsidRDefault="0002508E" w:rsidP="0002508E">
            <w:pPr>
              <w:suppressAutoHyphens/>
              <w:jc w:val="center"/>
            </w:pPr>
            <w:r w:rsidRPr="001A7507">
              <w:t>Головне управління промисловості та розвитку інфраструктури облдержадміністрації</w:t>
            </w:r>
          </w:p>
        </w:tc>
      </w:tr>
      <w:tr w:rsidR="0002508E" w:rsidRPr="001A7507">
        <w:tc>
          <w:tcPr>
            <w:tcW w:w="542" w:type="dxa"/>
            <w:shd w:val="clear" w:color="auto" w:fill="auto"/>
          </w:tcPr>
          <w:p w:rsidR="0002508E" w:rsidRPr="001A7507" w:rsidRDefault="0002508E" w:rsidP="0002508E">
            <w:pPr>
              <w:numPr>
                <w:ilvl w:val="0"/>
                <w:numId w:val="7"/>
              </w:numPr>
              <w:suppressAutoHyphens/>
            </w:pPr>
          </w:p>
        </w:tc>
        <w:tc>
          <w:tcPr>
            <w:tcW w:w="3238" w:type="dxa"/>
          </w:tcPr>
          <w:p w:rsidR="0002508E" w:rsidRPr="001A7507" w:rsidRDefault="0002508E" w:rsidP="0002508E">
            <w:pPr>
              <w:suppressAutoHyphens/>
            </w:pPr>
            <w:r w:rsidRPr="001A7507">
              <w:t>Темп зростання (зменшення) обсягу експорту товарів, у % до відповідного періоду попереднього року</w:t>
            </w:r>
          </w:p>
        </w:tc>
        <w:tc>
          <w:tcPr>
            <w:tcW w:w="1619" w:type="dxa"/>
          </w:tcPr>
          <w:p w:rsidR="0002508E" w:rsidRPr="001A7507" w:rsidRDefault="0002508E" w:rsidP="0002508E">
            <w:pPr>
              <w:jc w:val="center"/>
            </w:pPr>
            <w:r w:rsidRPr="001A7507">
              <w:t>Щокварталу</w:t>
            </w:r>
          </w:p>
        </w:tc>
        <w:tc>
          <w:tcPr>
            <w:tcW w:w="2524" w:type="dxa"/>
          </w:tcPr>
          <w:p w:rsidR="0002508E" w:rsidRPr="001A7507" w:rsidRDefault="0002508E" w:rsidP="0002508E">
            <w:pPr>
              <w:jc w:val="center"/>
            </w:pPr>
            <w:r w:rsidRPr="001A7507">
              <w:t>Головне управління статистики у Полтавс</w:t>
            </w:r>
            <w:r w:rsidRPr="001A7507">
              <w:t>ь</w:t>
            </w:r>
            <w:r w:rsidRPr="001A7507">
              <w:t>кій області</w:t>
            </w:r>
          </w:p>
        </w:tc>
        <w:tc>
          <w:tcPr>
            <w:tcW w:w="2442" w:type="dxa"/>
          </w:tcPr>
          <w:p w:rsidR="0002508E" w:rsidRPr="001A7507" w:rsidRDefault="0002508E" w:rsidP="0002508E">
            <w:pPr>
              <w:suppressAutoHyphens/>
              <w:jc w:val="center"/>
            </w:pPr>
            <w:r w:rsidRPr="001A7507">
              <w:t>Управління зовнішніх зносин та зовнішньоекономічної діяльності облдержадміністрації</w:t>
            </w:r>
          </w:p>
        </w:tc>
      </w:tr>
      <w:tr w:rsidR="0002508E" w:rsidRPr="001A7507">
        <w:trPr>
          <w:trHeight w:val="614"/>
        </w:trPr>
        <w:tc>
          <w:tcPr>
            <w:tcW w:w="542" w:type="dxa"/>
            <w:shd w:val="clear" w:color="auto" w:fill="auto"/>
          </w:tcPr>
          <w:p w:rsidR="0002508E" w:rsidRPr="001A7507" w:rsidRDefault="0002508E" w:rsidP="0002508E">
            <w:pPr>
              <w:numPr>
                <w:ilvl w:val="0"/>
                <w:numId w:val="7"/>
              </w:numPr>
              <w:suppressAutoHyphens/>
            </w:pPr>
          </w:p>
        </w:tc>
        <w:tc>
          <w:tcPr>
            <w:tcW w:w="3238" w:type="dxa"/>
          </w:tcPr>
          <w:p w:rsidR="0002508E" w:rsidRPr="001A7507" w:rsidRDefault="0002508E" w:rsidP="0002508E">
            <w:pPr>
              <w:suppressAutoHyphens/>
            </w:pPr>
            <w:r w:rsidRPr="001A7507">
              <w:t>Коефіцієнт покриття експортом імпорту</w:t>
            </w:r>
          </w:p>
        </w:tc>
        <w:tc>
          <w:tcPr>
            <w:tcW w:w="1619" w:type="dxa"/>
          </w:tcPr>
          <w:p w:rsidR="0002508E" w:rsidRPr="001A7507" w:rsidRDefault="0002508E" w:rsidP="0002508E">
            <w:pPr>
              <w:jc w:val="center"/>
            </w:pPr>
            <w:r w:rsidRPr="001A7507">
              <w:t>Щокварталу</w:t>
            </w:r>
          </w:p>
        </w:tc>
        <w:tc>
          <w:tcPr>
            <w:tcW w:w="2524" w:type="dxa"/>
          </w:tcPr>
          <w:p w:rsidR="0002508E" w:rsidRPr="001A7507" w:rsidRDefault="0002508E" w:rsidP="0002508E">
            <w:pPr>
              <w:jc w:val="center"/>
            </w:pPr>
            <w:r w:rsidRPr="001A7507">
              <w:t>Головне управління статистики у Полтавс</w:t>
            </w:r>
            <w:r w:rsidRPr="001A7507">
              <w:t>ь</w:t>
            </w:r>
            <w:r w:rsidRPr="001A7507">
              <w:t>кій області</w:t>
            </w:r>
          </w:p>
        </w:tc>
        <w:tc>
          <w:tcPr>
            <w:tcW w:w="2442" w:type="dxa"/>
          </w:tcPr>
          <w:p w:rsidR="0002508E" w:rsidRPr="001A7507" w:rsidRDefault="0002508E" w:rsidP="0002508E">
            <w:pPr>
              <w:suppressAutoHyphens/>
              <w:jc w:val="center"/>
            </w:pPr>
            <w:r w:rsidRPr="001A7507">
              <w:t>Управління зовнішніх зносин та зовнішньоекономічної діяльності облдержадміністрації</w:t>
            </w:r>
          </w:p>
        </w:tc>
      </w:tr>
      <w:tr w:rsidR="0002508E" w:rsidRPr="001A7507">
        <w:tc>
          <w:tcPr>
            <w:tcW w:w="10365" w:type="dxa"/>
            <w:gridSpan w:val="5"/>
            <w:shd w:val="clear" w:color="auto" w:fill="auto"/>
          </w:tcPr>
          <w:p w:rsidR="0002508E" w:rsidRPr="001A7507" w:rsidRDefault="0002508E" w:rsidP="0002508E">
            <w:pPr>
              <w:suppressAutoHyphens/>
              <w:jc w:val="center"/>
            </w:pPr>
            <w:r w:rsidRPr="001A7507">
              <w:t>Інвестиційна, наукова та інноваційна діяльність</w:t>
            </w:r>
          </w:p>
        </w:tc>
      </w:tr>
      <w:tr w:rsidR="0002508E" w:rsidRPr="001A7507">
        <w:tc>
          <w:tcPr>
            <w:tcW w:w="542" w:type="dxa"/>
            <w:shd w:val="clear" w:color="auto" w:fill="auto"/>
          </w:tcPr>
          <w:p w:rsidR="0002508E" w:rsidRPr="001A7507" w:rsidRDefault="0002508E" w:rsidP="0002508E">
            <w:pPr>
              <w:numPr>
                <w:ilvl w:val="0"/>
                <w:numId w:val="7"/>
              </w:numPr>
              <w:suppressAutoHyphens/>
            </w:pPr>
          </w:p>
        </w:tc>
        <w:tc>
          <w:tcPr>
            <w:tcW w:w="3238" w:type="dxa"/>
            <w:vAlign w:val="center"/>
          </w:tcPr>
          <w:p w:rsidR="0002508E" w:rsidRPr="001A7507" w:rsidRDefault="0002508E" w:rsidP="0002508E">
            <w:pPr>
              <w:suppressAutoHyphens/>
            </w:pPr>
            <w:r w:rsidRPr="001A7507">
              <w:t xml:space="preserve">Обсяги інвестицій </w:t>
            </w:r>
            <w:r>
              <w:t>у</w:t>
            </w:r>
            <w:r w:rsidRPr="001A7507">
              <w:t xml:space="preserve"> основний капітал (крім інвестицій </w:t>
            </w:r>
            <w:r>
              <w:t>і</w:t>
            </w:r>
            <w:r w:rsidRPr="001A7507">
              <w:t xml:space="preserve">з державного бюджету) у розрахунку на </w:t>
            </w:r>
            <w:r>
              <w:t>одну особу</w:t>
            </w:r>
            <w:r w:rsidRPr="001A7507">
              <w:t xml:space="preserve">  наростаючим підсумком </w:t>
            </w:r>
            <w:r>
              <w:t>і</w:t>
            </w:r>
            <w:r w:rsidRPr="001A7507">
              <w:t>з початку року, гр</w:t>
            </w:r>
            <w:r w:rsidRPr="001A7507">
              <w:t>и</w:t>
            </w:r>
            <w:r w:rsidRPr="001A7507">
              <w:t>вень</w:t>
            </w:r>
          </w:p>
        </w:tc>
        <w:tc>
          <w:tcPr>
            <w:tcW w:w="1619" w:type="dxa"/>
          </w:tcPr>
          <w:p w:rsidR="0002508E" w:rsidRPr="001A7507" w:rsidRDefault="0002508E" w:rsidP="0002508E">
            <w:pPr>
              <w:suppressAutoHyphens/>
              <w:jc w:val="center"/>
            </w:pPr>
            <w:r w:rsidRPr="001A7507">
              <w:t>Щокварталу</w:t>
            </w:r>
          </w:p>
        </w:tc>
        <w:tc>
          <w:tcPr>
            <w:tcW w:w="2524" w:type="dxa"/>
          </w:tcPr>
          <w:p w:rsidR="0002508E" w:rsidRPr="001A7507" w:rsidRDefault="0002508E" w:rsidP="0002508E">
            <w:pPr>
              <w:jc w:val="center"/>
            </w:pPr>
            <w:r w:rsidRPr="001A7507">
              <w:t>Головне управління статистики у Полтавс</w:t>
            </w:r>
            <w:r w:rsidRPr="001A7507">
              <w:t>ь</w:t>
            </w:r>
            <w:r w:rsidRPr="001A7507">
              <w:t>кій області</w:t>
            </w:r>
          </w:p>
        </w:tc>
        <w:tc>
          <w:tcPr>
            <w:tcW w:w="2442" w:type="dxa"/>
          </w:tcPr>
          <w:p w:rsidR="0002508E" w:rsidRPr="001A7507" w:rsidRDefault="0002508E" w:rsidP="0002508E">
            <w:pPr>
              <w:suppressAutoHyphens/>
              <w:jc w:val="center"/>
            </w:pPr>
            <w:r w:rsidRPr="001A7507">
              <w:t>Головне управління економіки облдержадміністрації</w:t>
            </w:r>
          </w:p>
        </w:tc>
      </w:tr>
      <w:tr w:rsidR="0002508E" w:rsidRPr="001A7507">
        <w:tc>
          <w:tcPr>
            <w:tcW w:w="542" w:type="dxa"/>
            <w:shd w:val="clear" w:color="auto" w:fill="auto"/>
          </w:tcPr>
          <w:p w:rsidR="0002508E" w:rsidRPr="001A7507" w:rsidRDefault="0002508E" w:rsidP="0002508E">
            <w:pPr>
              <w:numPr>
                <w:ilvl w:val="0"/>
                <w:numId w:val="7"/>
              </w:numPr>
              <w:suppressAutoHyphens/>
            </w:pPr>
          </w:p>
        </w:tc>
        <w:tc>
          <w:tcPr>
            <w:tcW w:w="3238" w:type="dxa"/>
          </w:tcPr>
          <w:p w:rsidR="0002508E" w:rsidRPr="001A7507" w:rsidRDefault="0002508E" w:rsidP="0002508E">
            <w:pPr>
              <w:suppressAutoHyphens/>
            </w:pPr>
            <w:r w:rsidRPr="001A7507">
              <w:t>Темп зростання (зменшення) обсягу прямих іноземних інвестицій, у % до обс</w:t>
            </w:r>
            <w:r w:rsidRPr="001A7507">
              <w:t>я</w:t>
            </w:r>
            <w:r w:rsidRPr="001A7507">
              <w:t>гів  на початок року</w:t>
            </w:r>
          </w:p>
        </w:tc>
        <w:tc>
          <w:tcPr>
            <w:tcW w:w="1619" w:type="dxa"/>
          </w:tcPr>
          <w:p w:rsidR="0002508E" w:rsidRPr="001A7507" w:rsidRDefault="0002508E" w:rsidP="0002508E">
            <w:pPr>
              <w:suppressAutoHyphens/>
              <w:jc w:val="center"/>
            </w:pPr>
            <w:r w:rsidRPr="001A7507">
              <w:t>Щокварталу</w:t>
            </w:r>
          </w:p>
        </w:tc>
        <w:tc>
          <w:tcPr>
            <w:tcW w:w="2524" w:type="dxa"/>
          </w:tcPr>
          <w:p w:rsidR="0002508E" w:rsidRPr="001A7507" w:rsidRDefault="0002508E" w:rsidP="0002508E">
            <w:pPr>
              <w:jc w:val="center"/>
            </w:pPr>
            <w:r w:rsidRPr="001A7507">
              <w:t>Головне управління статистики у Полтавс</w:t>
            </w:r>
            <w:r w:rsidRPr="001A7507">
              <w:t>ь</w:t>
            </w:r>
            <w:r w:rsidRPr="001A7507">
              <w:t>кій області</w:t>
            </w:r>
          </w:p>
        </w:tc>
        <w:tc>
          <w:tcPr>
            <w:tcW w:w="2442" w:type="dxa"/>
          </w:tcPr>
          <w:p w:rsidR="0002508E" w:rsidRPr="001A7507" w:rsidRDefault="0002508E" w:rsidP="0002508E">
            <w:pPr>
              <w:suppressAutoHyphens/>
              <w:jc w:val="center"/>
            </w:pPr>
            <w:r w:rsidRPr="001A7507">
              <w:t>Управління зовнішніх зносин та зовнішньоекономічної діяльності облдержадміністрації</w:t>
            </w:r>
          </w:p>
        </w:tc>
      </w:tr>
      <w:tr w:rsidR="0002508E" w:rsidRPr="001A7507">
        <w:tc>
          <w:tcPr>
            <w:tcW w:w="542" w:type="dxa"/>
            <w:shd w:val="clear" w:color="auto" w:fill="auto"/>
          </w:tcPr>
          <w:p w:rsidR="0002508E" w:rsidRPr="001A7507" w:rsidRDefault="0002508E" w:rsidP="0002508E">
            <w:pPr>
              <w:numPr>
                <w:ilvl w:val="0"/>
                <w:numId w:val="7"/>
              </w:numPr>
              <w:suppressAutoHyphens/>
            </w:pPr>
          </w:p>
        </w:tc>
        <w:tc>
          <w:tcPr>
            <w:tcW w:w="3238" w:type="dxa"/>
            <w:vAlign w:val="center"/>
          </w:tcPr>
          <w:p w:rsidR="0002508E" w:rsidRPr="001A7507" w:rsidRDefault="0002508E" w:rsidP="0002508E">
            <w:pPr>
              <w:suppressAutoHyphens/>
            </w:pPr>
            <w:r w:rsidRPr="001A7507">
              <w:t xml:space="preserve">Обсяг прямих іноземних інвестицій у розрахунку на одну особу  наростаючим підсумком </w:t>
            </w:r>
            <w:r>
              <w:t>і</w:t>
            </w:r>
            <w:r w:rsidRPr="001A7507">
              <w:t>з початку інвестування, доларів США</w:t>
            </w:r>
          </w:p>
        </w:tc>
        <w:tc>
          <w:tcPr>
            <w:tcW w:w="1619" w:type="dxa"/>
          </w:tcPr>
          <w:p w:rsidR="0002508E" w:rsidRPr="001A7507" w:rsidRDefault="0002508E" w:rsidP="0002508E">
            <w:pPr>
              <w:suppressAutoHyphens/>
              <w:jc w:val="center"/>
            </w:pPr>
            <w:r w:rsidRPr="001A7507">
              <w:t>Щокварталу</w:t>
            </w:r>
          </w:p>
        </w:tc>
        <w:tc>
          <w:tcPr>
            <w:tcW w:w="2524" w:type="dxa"/>
          </w:tcPr>
          <w:p w:rsidR="0002508E" w:rsidRPr="001A7507" w:rsidRDefault="0002508E" w:rsidP="0002508E">
            <w:pPr>
              <w:jc w:val="center"/>
            </w:pPr>
            <w:r w:rsidRPr="001A7507">
              <w:t>Головне управління статистики у Полтавс</w:t>
            </w:r>
            <w:r w:rsidRPr="001A7507">
              <w:t>ь</w:t>
            </w:r>
            <w:r w:rsidRPr="001A7507">
              <w:t>кій області</w:t>
            </w:r>
          </w:p>
        </w:tc>
        <w:tc>
          <w:tcPr>
            <w:tcW w:w="2442" w:type="dxa"/>
          </w:tcPr>
          <w:p w:rsidR="0002508E" w:rsidRPr="001A7507" w:rsidRDefault="0002508E" w:rsidP="0002508E">
            <w:pPr>
              <w:suppressAutoHyphens/>
              <w:jc w:val="center"/>
            </w:pPr>
            <w:r w:rsidRPr="001A7507">
              <w:t>Управління зовнішніх зносин та зовнішньоекономічної діяльності облдержадміністрації</w:t>
            </w:r>
          </w:p>
        </w:tc>
      </w:tr>
      <w:tr w:rsidR="0002508E" w:rsidRPr="001A7507">
        <w:tc>
          <w:tcPr>
            <w:tcW w:w="542" w:type="dxa"/>
            <w:shd w:val="clear" w:color="auto" w:fill="auto"/>
          </w:tcPr>
          <w:p w:rsidR="0002508E" w:rsidRPr="001A7507" w:rsidRDefault="0002508E" w:rsidP="0002508E">
            <w:pPr>
              <w:numPr>
                <w:ilvl w:val="0"/>
                <w:numId w:val="7"/>
              </w:numPr>
              <w:suppressAutoHyphens/>
            </w:pPr>
          </w:p>
        </w:tc>
        <w:tc>
          <w:tcPr>
            <w:tcW w:w="3238" w:type="dxa"/>
            <w:vAlign w:val="center"/>
          </w:tcPr>
          <w:p w:rsidR="0002508E" w:rsidRPr="001A7507" w:rsidRDefault="0002508E" w:rsidP="0002508E">
            <w:pPr>
              <w:suppressAutoHyphens/>
            </w:pPr>
            <w:r w:rsidRPr="001A7507">
              <w:t>Частка інноваційно-активних підприємств у загальній кількості промислових підприємств, %</w:t>
            </w:r>
          </w:p>
        </w:tc>
        <w:tc>
          <w:tcPr>
            <w:tcW w:w="1619" w:type="dxa"/>
          </w:tcPr>
          <w:p w:rsidR="0002508E" w:rsidRPr="001A7507" w:rsidRDefault="0002508E" w:rsidP="0002508E">
            <w:pPr>
              <w:suppressAutoHyphens/>
              <w:jc w:val="center"/>
            </w:pPr>
            <w:r w:rsidRPr="001A7507">
              <w:t>Щороку</w:t>
            </w:r>
          </w:p>
        </w:tc>
        <w:tc>
          <w:tcPr>
            <w:tcW w:w="2524" w:type="dxa"/>
          </w:tcPr>
          <w:p w:rsidR="0002508E" w:rsidRPr="001A7507" w:rsidRDefault="0002508E" w:rsidP="0002508E">
            <w:pPr>
              <w:jc w:val="center"/>
            </w:pPr>
            <w:r w:rsidRPr="001A7507">
              <w:t>Головне управління статистики у Полтавс</w:t>
            </w:r>
            <w:r w:rsidRPr="001A7507">
              <w:t>ь</w:t>
            </w:r>
            <w:r w:rsidRPr="001A7507">
              <w:t>кій області</w:t>
            </w:r>
          </w:p>
        </w:tc>
        <w:tc>
          <w:tcPr>
            <w:tcW w:w="2442" w:type="dxa"/>
          </w:tcPr>
          <w:p w:rsidR="0002508E" w:rsidRPr="001A7507" w:rsidRDefault="0002508E" w:rsidP="0002508E">
            <w:pPr>
              <w:suppressAutoHyphens/>
              <w:jc w:val="center"/>
            </w:pPr>
            <w:r w:rsidRPr="001A7507">
              <w:t>Головне управління економіки облдержадміністрації</w:t>
            </w:r>
          </w:p>
        </w:tc>
      </w:tr>
      <w:tr w:rsidR="0002508E" w:rsidRPr="001A7507">
        <w:tc>
          <w:tcPr>
            <w:tcW w:w="542" w:type="dxa"/>
            <w:shd w:val="clear" w:color="auto" w:fill="auto"/>
          </w:tcPr>
          <w:p w:rsidR="0002508E" w:rsidRPr="001A7507" w:rsidRDefault="0002508E" w:rsidP="0002508E">
            <w:pPr>
              <w:numPr>
                <w:ilvl w:val="0"/>
                <w:numId w:val="7"/>
              </w:numPr>
              <w:suppressAutoHyphens/>
            </w:pPr>
          </w:p>
        </w:tc>
        <w:tc>
          <w:tcPr>
            <w:tcW w:w="3238" w:type="dxa"/>
            <w:vAlign w:val="center"/>
          </w:tcPr>
          <w:p w:rsidR="0002508E" w:rsidRPr="001A7507" w:rsidRDefault="0002508E" w:rsidP="0002508E">
            <w:pPr>
              <w:suppressAutoHyphens/>
            </w:pPr>
            <w:r w:rsidRPr="001A7507">
              <w:t>Частка реалізованої інноваційної продукції в загальному обсязі реалізованої промислової проду</w:t>
            </w:r>
            <w:r w:rsidRPr="001A7507">
              <w:t>к</w:t>
            </w:r>
            <w:r w:rsidRPr="001A7507">
              <w:t>ції, %</w:t>
            </w:r>
          </w:p>
        </w:tc>
        <w:tc>
          <w:tcPr>
            <w:tcW w:w="1619" w:type="dxa"/>
          </w:tcPr>
          <w:p w:rsidR="0002508E" w:rsidRPr="001A7507" w:rsidRDefault="0002508E" w:rsidP="0002508E">
            <w:pPr>
              <w:suppressAutoHyphens/>
              <w:jc w:val="center"/>
            </w:pPr>
            <w:r w:rsidRPr="001A7507">
              <w:t>Щороку</w:t>
            </w:r>
          </w:p>
        </w:tc>
        <w:tc>
          <w:tcPr>
            <w:tcW w:w="2524" w:type="dxa"/>
          </w:tcPr>
          <w:p w:rsidR="0002508E" w:rsidRPr="001A7507" w:rsidRDefault="0002508E" w:rsidP="0002508E">
            <w:pPr>
              <w:jc w:val="center"/>
            </w:pPr>
            <w:r w:rsidRPr="001A7507">
              <w:t>Головне управління статистики у Полтавс</w:t>
            </w:r>
            <w:r w:rsidRPr="001A7507">
              <w:t>ь</w:t>
            </w:r>
            <w:r w:rsidRPr="001A7507">
              <w:t>кій області</w:t>
            </w:r>
          </w:p>
        </w:tc>
        <w:tc>
          <w:tcPr>
            <w:tcW w:w="2442" w:type="dxa"/>
          </w:tcPr>
          <w:p w:rsidR="0002508E" w:rsidRPr="001A7507" w:rsidRDefault="0002508E" w:rsidP="0002508E">
            <w:pPr>
              <w:suppressAutoHyphens/>
              <w:jc w:val="center"/>
            </w:pPr>
            <w:r w:rsidRPr="001A7507">
              <w:t>Головне управління економіки облдержадміністрації</w:t>
            </w:r>
          </w:p>
        </w:tc>
      </w:tr>
      <w:tr w:rsidR="0002508E" w:rsidRPr="001A7507">
        <w:trPr>
          <w:trHeight w:val="1273"/>
        </w:trPr>
        <w:tc>
          <w:tcPr>
            <w:tcW w:w="542" w:type="dxa"/>
            <w:shd w:val="clear" w:color="auto" w:fill="auto"/>
          </w:tcPr>
          <w:p w:rsidR="0002508E" w:rsidRPr="001A7507" w:rsidRDefault="0002508E" w:rsidP="0002508E">
            <w:pPr>
              <w:numPr>
                <w:ilvl w:val="0"/>
                <w:numId w:val="7"/>
              </w:numPr>
              <w:suppressAutoHyphens/>
            </w:pPr>
          </w:p>
        </w:tc>
        <w:tc>
          <w:tcPr>
            <w:tcW w:w="3238" w:type="dxa"/>
          </w:tcPr>
          <w:p w:rsidR="0002508E" w:rsidRPr="001A7507" w:rsidRDefault="0002508E" w:rsidP="0002508E">
            <w:pPr>
              <w:suppressAutoHyphens/>
            </w:pPr>
            <w:r w:rsidRPr="001A7507">
              <w:rPr>
                <w:rFonts w:eastAsia="Calibri"/>
                <w:lang w:eastAsia="en-US"/>
              </w:rPr>
              <w:t>Питома вага освоєних та впроваджених наукових та науково-технічних розробок у загальній кількості виконаних наукових робіт, %</w:t>
            </w:r>
          </w:p>
        </w:tc>
        <w:tc>
          <w:tcPr>
            <w:tcW w:w="1619" w:type="dxa"/>
          </w:tcPr>
          <w:p w:rsidR="0002508E" w:rsidRPr="001A7507" w:rsidRDefault="0002508E" w:rsidP="0002508E">
            <w:pPr>
              <w:suppressAutoHyphens/>
              <w:jc w:val="center"/>
            </w:pPr>
            <w:r w:rsidRPr="001A7507">
              <w:t>Щороку</w:t>
            </w:r>
          </w:p>
        </w:tc>
        <w:tc>
          <w:tcPr>
            <w:tcW w:w="2524" w:type="dxa"/>
          </w:tcPr>
          <w:p w:rsidR="0002508E" w:rsidRPr="001A7507" w:rsidRDefault="0002508E" w:rsidP="0002508E">
            <w:pPr>
              <w:jc w:val="center"/>
            </w:pPr>
            <w:r w:rsidRPr="001A7507">
              <w:t>Головне управління статистики у Полтавс</w:t>
            </w:r>
            <w:r w:rsidRPr="001A7507">
              <w:t>ь</w:t>
            </w:r>
            <w:r w:rsidRPr="001A7507">
              <w:t>кій області</w:t>
            </w:r>
          </w:p>
        </w:tc>
        <w:tc>
          <w:tcPr>
            <w:tcW w:w="2442" w:type="dxa"/>
          </w:tcPr>
          <w:p w:rsidR="0002508E" w:rsidRPr="001A7507" w:rsidRDefault="0002508E" w:rsidP="0002508E">
            <w:pPr>
              <w:suppressAutoHyphens/>
              <w:jc w:val="center"/>
            </w:pPr>
            <w:r w:rsidRPr="001A7507">
              <w:t>Головне управління економіки облдержадміністрації</w:t>
            </w:r>
          </w:p>
        </w:tc>
      </w:tr>
      <w:tr w:rsidR="0002508E" w:rsidRPr="001A7507">
        <w:tc>
          <w:tcPr>
            <w:tcW w:w="10365" w:type="dxa"/>
            <w:gridSpan w:val="5"/>
            <w:shd w:val="clear" w:color="auto" w:fill="auto"/>
          </w:tcPr>
          <w:p w:rsidR="0002508E" w:rsidRPr="001A7507" w:rsidRDefault="0002508E" w:rsidP="0002508E">
            <w:pPr>
              <w:suppressAutoHyphens/>
              <w:jc w:val="center"/>
            </w:pPr>
            <w:r w:rsidRPr="001A7507">
              <w:t>Державні фінанси</w:t>
            </w:r>
          </w:p>
        </w:tc>
      </w:tr>
      <w:tr w:rsidR="0002508E" w:rsidRPr="001A7507">
        <w:tc>
          <w:tcPr>
            <w:tcW w:w="542" w:type="dxa"/>
            <w:shd w:val="clear" w:color="auto" w:fill="auto"/>
          </w:tcPr>
          <w:p w:rsidR="0002508E" w:rsidRPr="001A7507" w:rsidRDefault="0002508E" w:rsidP="0002508E">
            <w:pPr>
              <w:numPr>
                <w:ilvl w:val="0"/>
                <w:numId w:val="7"/>
              </w:numPr>
              <w:suppressAutoHyphens/>
            </w:pPr>
          </w:p>
        </w:tc>
        <w:tc>
          <w:tcPr>
            <w:tcW w:w="3238" w:type="dxa"/>
          </w:tcPr>
          <w:p w:rsidR="0002508E" w:rsidRPr="001A7507" w:rsidRDefault="0002508E" w:rsidP="0002508E">
            <w:pPr>
              <w:suppressAutoHyphens/>
            </w:pPr>
            <w:r w:rsidRPr="001A7507">
              <w:t>Рівень виконання доходів загального фонду місцевих бюджетів, у % до затверджених органами місцевого самоврядування річних показників</w:t>
            </w:r>
          </w:p>
        </w:tc>
        <w:tc>
          <w:tcPr>
            <w:tcW w:w="1619" w:type="dxa"/>
          </w:tcPr>
          <w:p w:rsidR="0002508E" w:rsidRPr="001A7507" w:rsidRDefault="0002508E" w:rsidP="0002508E">
            <w:pPr>
              <w:suppressAutoHyphens/>
              <w:jc w:val="center"/>
            </w:pPr>
            <w:r w:rsidRPr="001A7507">
              <w:t>Щокварталу</w:t>
            </w:r>
          </w:p>
        </w:tc>
        <w:tc>
          <w:tcPr>
            <w:tcW w:w="2524" w:type="dxa"/>
          </w:tcPr>
          <w:p w:rsidR="0002508E" w:rsidRPr="001A7507" w:rsidRDefault="0002508E" w:rsidP="0002508E">
            <w:pPr>
              <w:suppressAutoHyphens/>
              <w:jc w:val="center"/>
            </w:pPr>
            <w:r w:rsidRPr="001A7507">
              <w:t>Головне фінансове управління облдержадміністрації</w:t>
            </w:r>
          </w:p>
        </w:tc>
        <w:tc>
          <w:tcPr>
            <w:tcW w:w="2442" w:type="dxa"/>
          </w:tcPr>
          <w:p w:rsidR="0002508E" w:rsidRPr="001A7507" w:rsidRDefault="0002508E" w:rsidP="0002508E">
            <w:pPr>
              <w:suppressAutoHyphens/>
              <w:jc w:val="center"/>
            </w:pPr>
            <w:r w:rsidRPr="001A7507">
              <w:t>Головне фінансове управління облдержадмініс</w:t>
            </w:r>
            <w:r w:rsidRPr="001A7507">
              <w:t>т</w:t>
            </w:r>
            <w:r w:rsidRPr="001A7507">
              <w:t>рації</w:t>
            </w:r>
          </w:p>
        </w:tc>
      </w:tr>
      <w:tr w:rsidR="0002508E" w:rsidRPr="001A7507">
        <w:tc>
          <w:tcPr>
            <w:tcW w:w="542" w:type="dxa"/>
            <w:shd w:val="clear" w:color="auto" w:fill="auto"/>
          </w:tcPr>
          <w:p w:rsidR="0002508E" w:rsidRPr="001A7507" w:rsidRDefault="0002508E" w:rsidP="0002508E">
            <w:pPr>
              <w:numPr>
                <w:ilvl w:val="0"/>
                <w:numId w:val="7"/>
              </w:numPr>
              <w:suppressAutoHyphens/>
            </w:pPr>
          </w:p>
        </w:tc>
        <w:tc>
          <w:tcPr>
            <w:tcW w:w="3238" w:type="dxa"/>
            <w:vAlign w:val="center"/>
          </w:tcPr>
          <w:p w:rsidR="0002508E" w:rsidRPr="001A7507" w:rsidRDefault="0002508E" w:rsidP="0002508E">
            <w:pPr>
              <w:suppressAutoHyphens/>
            </w:pPr>
            <w:r w:rsidRPr="001A7507">
              <w:t>Темп зростання (зменшення) доходів місцевих бюджетів (без трансфертів), у % до відповідного періоду попереднього р</w:t>
            </w:r>
            <w:r w:rsidRPr="001A7507">
              <w:t>о</w:t>
            </w:r>
            <w:r w:rsidRPr="001A7507">
              <w:t>ку</w:t>
            </w:r>
          </w:p>
        </w:tc>
        <w:tc>
          <w:tcPr>
            <w:tcW w:w="1619" w:type="dxa"/>
          </w:tcPr>
          <w:p w:rsidR="0002508E" w:rsidRPr="001A7507" w:rsidRDefault="0002508E" w:rsidP="0002508E">
            <w:pPr>
              <w:suppressAutoHyphens/>
              <w:jc w:val="center"/>
            </w:pPr>
            <w:r w:rsidRPr="001A7507">
              <w:t>Щокварталу</w:t>
            </w:r>
          </w:p>
        </w:tc>
        <w:tc>
          <w:tcPr>
            <w:tcW w:w="2524" w:type="dxa"/>
          </w:tcPr>
          <w:p w:rsidR="0002508E" w:rsidRPr="001A7507" w:rsidRDefault="0002508E" w:rsidP="0002508E">
            <w:pPr>
              <w:suppressAutoHyphens/>
              <w:jc w:val="center"/>
            </w:pPr>
            <w:r w:rsidRPr="001A7507">
              <w:t>Головне фінансове управління облдержадміністрації</w:t>
            </w:r>
          </w:p>
        </w:tc>
        <w:tc>
          <w:tcPr>
            <w:tcW w:w="2442" w:type="dxa"/>
          </w:tcPr>
          <w:p w:rsidR="0002508E" w:rsidRPr="001A7507" w:rsidRDefault="0002508E" w:rsidP="0002508E">
            <w:pPr>
              <w:suppressAutoHyphens/>
              <w:jc w:val="center"/>
            </w:pPr>
            <w:r w:rsidRPr="001A7507">
              <w:t>Головне фінансове управління облдержадмініс</w:t>
            </w:r>
            <w:r w:rsidRPr="001A7507">
              <w:t>т</w:t>
            </w:r>
            <w:r w:rsidRPr="001A7507">
              <w:t>рації</w:t>
            </w:r>
          </w:p>
        </w:tc>
      </w:tr>
      <w:tr w:rsidR="0002508E" w:rsidRPr="001A7507">
        <w:tc>
          <w:tcPr>
            <w:tcW w:w="542" w:type="dxa"/>
            <w:shd w:val="clear" w:color="auto" w:fill="auto"/>
          </w:tcPr>
          <w:p w:rsidR="0002508E" w:rsidRPr="001A7507" w:rsidRDefault="0002508E" w:rsidP="0002508E">
            <w:pPr>
              <w:numPr>
                <w:ilvl w:val="0"/>
                <w:numId w:val="7"/>
              </w:numPr>
              <w:suppressAutoHyphens/>
            </w:pPr>
          </w:p>
        </w:tc>
        <w:tc>
          <w:tcPr>
            <w:tcW w:w="3238" w:type="dxa"/>
            <w:vAlign w:val="center"/>
          </w:tcPr>
          <w:p w:rsidR="0002508E" w:rsidRPr="001A7507" w:rsidRDefault="0002508E" w:rsidP="0002508E">
            <w:pPr>
              <w:suppressAutoHyphens/>
            </w:pPr>
            <w:r w:rsidRPr="001A7507">
              <w:t>Обсяг податкових надходжень до місцевих бюджетів у розрахунку на одиницю населення, гривень</w:t>
            </w:r>
          </w:p>
        </w:tc>
        <w:tc>
          <w:tcPr>
            <w:tcW w:w="1619" w:type="dxa"/>
          </w:tcPr>
          <w:p w:rsidR="0002508E" w:rsidRPr="001A7507" w:rsidRDefault="0002508E" w:rsidP="0002508E">
            <w:pPr>
              <w:suppressAutoHyphens/>
              <w:jc w:val="center"/>
            </w:pPr>
            <w:r w:rsidRPr="001A7507">
              <w:t>Щокварталу</w:t>
            </w:r>
          </w:p>
        </w:tc>
        <w:tc>
          <w:tcPr>
            <w:tcW w:w="2524" w:type="dxa"/>
          </w:tcPr>
          <w:p w:rsidR="0002508E" w:rsidRPr="001A7507" w:rsidRDefault="0002508E" w:rsidP="0002508E">
            <w:pPr>
              <w:jc w:val="center"/>
            </w:pPr>
            <w:r w:rsidRPr="001A7507">
              <w:t>Головне фінансове управління облдержа</w:t>
            </w:r>
            <w:r w:rsidRPr="001A7507">
              <w:t>д</w:t>
            </w:r>
            <w:r w:rsidRPr="001A7507">
              <w:t>мініс</w:t>
            </w:r>
            <w:r w:rsidRPr="001A7507">
              <w:t>т</w:t>
            </w:r>
            <w:r w:rsidRPr="001A7507">
              <w:t>рації</w:t>
            </w:r>
          </w:p>
        </w:tc>
        <w:tc>
          <w:tcPr>
            <w:tcW w:w="2442" w:type="dxa"/>
          </w:tcPr>
          <w:p w:rsidR="0002508E" w:rsidRPr="001A7507" w:rsidRDefault="0002508E" w:rsidP="0002508E">
            <w:pPr>
              <w:jc w:val="center"/>
            </w:pPr>
            <w:r w:rsidRPr="001A7507">
              <w:t>Головне фінансове управління облдерж</w:t>
            </w:r>
            <w:r w:rsidRPr="001A7507">
              <w:t>а</w:t>
            </w:r>
            <w:r w:rsidRPr="001A7507">
              <w:t>дмініс</w:t>
            </w:r>
            <w:r w:rsidRPr="001A7507">
              <w:t>т</w:t>
            </w:r>
            <w:r w:rsidRPr="001A7507">
              <w:t>рації</w:t>
            </w:r>
          </w:p>
        </w:tc>
      </w:tr>
      <w:tr w:rsidR="0002508E" w:rsidRPr="001A7507">
        <w:tc>
          <w:tcPr>
            <w:tcW w:w="542" w:type="dxa"/>
            <w:shd w:val="clear" w:color="auto" w:fill="auto"/>
          </w:tcPr>
          <w:p w:rsidR="0002508E" w:rsidRPr="001A7507" w:rsidRDefault="0002508E" w:rsidP="0002508E">
            <w:pPr>
              <w:numPr>
                <w:ilvl w:val="0"/>
                <w:numId w:val="7"/>
              </w:numPr>
              <w:suppressAutoHyphens/>
            </w:pPr>
          </w:p>
        </w:tc>
        <w:tc>
          <w:tcPr>
            <w:tcW w:w="3238" w:type="dxa"/>
            <w:vAlign w:val="center"/>
          </w:tcPr>
          <w:p w:rsidR="0002508E" w:rsidRPr="001A7507" w:rsidRDefault="0002508E" w:rsidP="0002508E">
            <w:pPr>
              <w:suppressAutoHyphens/>
            </w:pPr>
            <w:r w:rsidRPr="001A7507">
              <w:t>Темп зростання (зменшення) податкового боргу за податковими зобов'язанн</w:t>
            </w:r>
            <w:r w:rsidRPr="001A7507">
              <w:t>я</w:t>
            </w:r>
            <w:r w:rsidRPr="001A7507">
              <w:t>ми платників (без пені) до зведеного бюджету, у % до початку року</w:t>
            </w:r>
          </w:p>
        </w:tc>
        <w:tc>
          <w:tcPr>
            <w:tcW w:w="1619" w:type="dxa"/>
          </w:tcPr>
          <w:p w:rsidR="0002508E" w:rsidRPr="001A7507" w:rsidRDefault="0002508E" w:rsidP="0002508E">
            <w:pPr>
              <w:suppressAutoHyphens/>
              <w:jc w:val="center"/>
            </w:pPr>
            <w:r w:rsidRPr="001A7507">
              <w:t>Щокварталу</w:t>
            </w:r>
          </w:p>
        </w:tc>
        <w:tc>
          <w:tcPr>
            <w:tcW w:w="2524" w:type="dxa"/>
          </w:tcPr>
          <w:p w:rsidR="0002508E" w:rsidRPr="001A7507" w:rsidRDefault="0002508E" w:rsidP="0002508E">
            <w:pPr>
              <w:suppressAutoHyphens/>
              <w:jc w:val="center"/>
            </w:pPr>
            <w:r w:rsidRPr="001A7507">
              <w:t xml:space="preserve">Державна податкова адміністрація </w:t>
            </w:r>
          </w:p>
          <w:p w:rsidR="0002508E" w:rsidRPr="001A7507" w:rsidRDefault="0002508E" w:rsidP="0002508E">
            <w:pPr>
              <w:suppressAutoHyphens/>
              <w:jc w:val="center"/>
            </w:pPr>
            <w:r w:rsidRPr="001A7507">
              <w:t>в Полтавській області</w:t>
            </w:r>
          </w:p>
        </w:tc>
        <w:tc>
          <w:tcPr>
            <w:tcW w:w="2442" w:type="dxa"/>
          </w:tcPr>
          <w:p w:rsidR="0002508E" w:rsidRPr="001A7507" w:rsidRDefault="0002508E" w:rsidP="0002508E">
            <w:pPr>
              <w:suppressAutoHyphens/>
              <w:jc w:val="center"/>
            </w:pPr>
            <w:r w:rsidRPr="001A7507">
              <w:t xml:space="preserve">Державна податкова адміністрація </w:t>
            </w:r>
          </w:p>
          <w:p w:rsidR="0002508E" w:rsidRPr="001A7507" w:rsidRDefault="0002508E" w:rsidP="0002508E">
            <w:pPr>
              <w:suppressAutoHyphens/>
              <w:jc w:val="center"/>
            </w:pPr>
            <w:r w:rsidRPr="001A7507">
              <w:t>в Полтавській області</w:t>
            </w:r>
          </w:p>
        </w:tc>
      </w:tr>
      <w:tr w:rsidR="0002508E" w:rsidRPr="001A7507">
        <w:tc>
          <w:tcPr>
            <w:tcW w:w="542" w:type="dxa"/>
            <w:shd w:val="clear" w:color="auto" w:fill="auto"/>
          </w:tcPr>
          <w:p w:rsidR="0002508E" w:rsidRPr="001A7507" w:rsidRDefault="0002508E" w:rsidP="0002508E">
            <w:pPr>
              <w:numPr>
                <w:ilvl w:val="0"/>
                <w:numId w:val="7"/>
              </w:numPr>
              <w:suppressAutoHyphens/>
            </w:pPr>
          </w:p>
        </w:tc>
        <w:tc>
          <w:tcPr>
            <w:tcW w:w="3238" w:type="dxa"/>
            <w:vAlign w:val="center"/>
          </w:tcPr>
          <w:p w:rsidR="0002508E" w:rsidRPr="00896985" w:rsidRDefault="0002508E" w:rsidP="0002508E">
            <w:pPr>
              <w:suppressAutoHyphens/>
            </w:pPr>
            <w:r w:rsidRPr="00896985">
              <w:rPr>
                <w:bCs/>
              </w:rPr>
              <w:t xml:space="preserve">Питома вага податкового боргу районів і міст </w:t>
            </w:r>
            <w:r>
              <w:rPr>
                <w:bCs/>
              </w:rPr>
              <w:t>у</w:t>
            </w:r>
            <w:r w:rsidRPr="00896985">
              <w:rPr>
                <w:bCs/>
              </w:rPr>
              <w:t xml:space="preserve"> загальному обсязі п</w:t>
            </w:r>
            <w:r w:rsidRPr="00896985">
              <w:rPr>
                <w:bCs/>
              </w:rPr>
              <w:t>о</w:t>
            </w:r>
            <w:r w:rsidRPr="00896985">
              <w:rPr>
                <w:bCs/>
              </w:rPr>
              <w:t>даткового боргу</w:t>
            </w:r>
            <w:r>
              <w:rPr>
                <w:bCs/>
              </w:rPr>
              <w:t xml:space="preserve">, % </w:t>
            </w:r>
          </w:p>
        </w:tc>
        <w:tc>
          <w:tcPr>
            <w:tcW w:w="1619" w:type="dxa"/>
          </w:tcPr>
          <w:p w:rsidR="0002508E" w:rsidRPr="001A7507" w:rsidRDefault="0002508E" w:rsidP="0002508E">
            <w:pPr>
              <w:suppressAutoHyphens/>
              <w:jc w:val="center"/>
            </w:pPr>
            <w:r w:rsidRPr="001A7507">
              <w:t>Щокварталу</w:t>
            </w:r>
          </w:p>
        </w:tc>
        <w:tc>
          <w:tcPr>
            <w:tcW w:w="2524" w:type="dxa"/>
          </w:tcPr>
          <w:p w:rsidR="0002508E" w:rsidRDefault="0002508E" w:rsidP="0002508E">
            <w:pPr>
              <w:jc w:val="center"/>
            </w:pPr>
            <w:r w:rsidRPr="002E514A">
              <w:t>Головне управління економіки облдержа</w:t>
            </w:r>
            <w:r w:rsidRPr="002E514A">
              <w:t>д</w:t>
            </w:r>
            <w:r w:rsidRPr="002E514A">
              <w:t>мініс</w:t>
            </w:r>
            <w:r w:rsidRPr="002E514A">
              <w:t>т</w:t>
            </w:r>
            <w:r w:rsidRPr="002E514A">
              <w:t>рації</w:t>
            </w:r>
          </w:p>
        </w:tc>
        <w:tc>
          <w:tcPr>
            <w:tcW w:w="2442" w:type="dxa"/>
          </w:tcPr>
          <w:p w:rsidR="0002508E" w:rsidRPr="001A7507" w:rsidRDefault="0002508E" w:rsidP="0002508E">
            <w:pPr>
              <w:suppressAutoHyphens/>
              <w:jc w:val="center"/>
            </w:pPr>
            <w:r w:rsidRPr="001A7507">
              <w:t>Головне управління</w:t>
            </w:r>
            <w:r>
              <w:t xml:space="preserve"> економіки</w:t>
            </w:r>
            <w:r w:rsidRPr="001A7507">
              <w:t xml:space="preserve"> облдержадмініс</w:t>
            </w:r>
            <w:r w:rsidRPr="001A7507">
              <w:t>т</w:t>
            </w:r>
            <w:r w:rsidRPr="001A7507">
              <w:t>рації</w:t>
            </w:r>
          </w:p>
        </w:tc>
      </w:tr>
      <w:tr w:rsidR="0002508E" w:rsidRPr="001A7507">
        <w:tc>
          <w:tcPr>
            <w:tcW w:w="542" w:type="dxa"/>
            <w:shd w:val="clear" w:color="auto" w:fill="auto"/>
          </w:tcPr>
          <w:p w:rsidR="0002508E" w:rsidRPr="001A7507" w:rsidRDefault="0002508E" w:rsidP="0002508E">
            <w:pPr>
              <w:numPr>
                <w:ilvl w:val="0"/>
                <w:numId w:val="7"/>
              </w:numPr>
              <w:suppressAutoHyphens/>
            </w:pPr>
          </w:p>
        </w:tc>
        <w:tc>
          <w:tcPr>
            <w:tcW w:w="3238" w:type="dxa"/>
            <w:vAlign w:val="center"/>
          </w:tcPr>
          <w:p w:rsidR="0002508E" w:rsidRPr="00CC1E18" w:rsidRDefault="0002508E" w:rsidP="0002508E">
            <w:pPr>
              <w:suppressAutoHyphens/>
              <w:rPr>
                <w:bCs/>
              </w:rPr>
            </w:pPr>
            <w:r w:rsidRPr="00CC1E18">
              <w:rPr>
                <w:bCs/>
              </w:rPr>
              <w:t xml:space="preserve">Темп </w:t>
            </w:r>
            <w:r>
              <w:rPr>
                <w:bCs/>
              </w:rPr>
              <w:t>зростання</w:t>
            </w:r>
            <w:r w:rsidRPr="00CC1E18">
              <w:rPr>
                <w:bCs/>
              </w:rPr>
              <w:t xml:space="preserve"> (зменшення) прибутків прибуткових підприємств до оподаткування</w:t>
            </w:r>
            <w:r>
              <w:rPr>
                <w:bCs/>
              </w:rPr>
              <w:t>,</w:t>
            </w:r>
            <w:r w:rsidRPr="001A7507">
              <w:t xml:space="preserve"> у % до відповідного періоду попереднього р</w:t>
            </w:r>
            <w:r w:rsidRPr="001A7507">
              <w:t>о</w:t>
            </w:r>
            <w:r w:rsidRPr="001A7507">
              <w:t>ку</w:t>
            </w:r>
          </w:p>
        </w:tc>
        <w:tc>
          <w:tcPr>
            <w:tcW w:w="1619" w:type="dxa"/>
          </w:tcPr>
          <w:p w:rsidR="0002508E" w:rsidRDefault="0002508E" w:rsidP="0002508E">
            <w:pPr>
              <w:jc w:val="center"/>
            </w:pPr>
            <w:r w:rsidRPr="009C3A6D">
              <w:t>Щороку</w:t>
            </w:r>
          </w:p>
        </w:tc>
        <w:tc>
          <w:tcPr>
            <w:tcW w:w="2524" w:type="dxa"/>
          </w:tcPr>
          <w:p w:rsidR="0002508E" w:rsidRDefault="0002508E" w:rsidP="0002508E">
            <w:pPr>
              <w:jc w:val="center"/>
            </w:pPr>
            <w:r w:rsidRPr="001A7507">
              <w:t>Головне управління статистики у Полтавс</w:t>
            </w:r>
            <w:r w:rsidRPr="001A7507">
              <w:t>ь</w:t>
            </w:r>
            <w:r w:rsidRPr="001A7507">
              <w:t>кій області</w:t>
            </w:r>
          </w:p>
        </w:tc>
        <w:tc>
          <w:tcPr>
            <w:tcW w:w="2442" w:type="dxa"/>
          </w:tcPr>
          <w:p w:rsidR="0002508E" w:rsidRDefault="0002508E" w:rsidP="0002508E">
            <w:pPr>
              <w:jc w:val="center"/>
            </w:pPr>
            <w:r w:rsidRPr="00A41C20">
              <w:t>Головне управління економіки облдержа</w:t>
            </w:r>
            <w:r w:rsidRPr="00A41C20">
              <w:t>д</w:t>
            </w:r>
            <w:r w:rsidRPr="00A41C20">
              <w:t>мініс</w:t>
            </w:r>
            <w:r w:rsidRPr="00A41C20">
              <w:t>т</w:t>
            </w:r>
            <w:r w:rsidRPr="00A41C20">
              <w:t>рації</w:t>
            </w:r>
          </w:p>
        </w:tc>
      </w:tr>
      <w:tr w:rsidR="0002508E" w:rsidRPr="001A7507">
        <w:tc>
          <w:tcPr>
            <w:tcW w:w="542" w:type="dxa"/>
            <w:shd w:val="clear" w:color="auto" w:fill="auto"/>
          </w:tcPr>
          <w:p w:rsidR="0002508E" w:rsidRPr="001A7507" w:rsidRDefault="0002508E" w:rsidP="0002508E">
            <w:pPr>
              <w:numPr>
                <w:ilvl w:val="0"/>
                <w:numId w:val="7"/>
              </w:numPr>
              <w:suppressAutoHyphens/>
            </w:pPr>
          </w:p>
        </w:tc>
        <w:tc>
          <w:tcPr>
            <w:tcW w:w="3238" w:type="dxa"/>
            <w:vAlign w:val="center"/>
          </w:tcPr>
          <w:p w:rsidR="0002508E" w:rsidRPr="00CC1E18" w:rsidRDefault="0002508E" w:rsidP="0002508E">
            <w:pPr>
              <w:suppressAutoHyphens/>
              <w:rPr>
                <w:bCs/>
              </w:rPr>
            </w:pPr>
            <w:r w:rsidRPr="00CC1E18">
              <w:rPr>
                <w:bCs/>
              </w:rPr>
              <w:t xml:space="preserve">Темп </w:t>
            </w:r>
            <w:r>
              <w:rPr>
                <w:bCs/>
              </w:rPr>
              <w:t>зростання</w:t>
            </w:r>
            <w:r w:rsidRPr="00CC1E18">
              <w:rPr>
                <w:bCs/>
              </w:rPr>
              <w:t xml:space="preserve"> (зменше</w:t>
            </w:r>
            <w:r w:rsidRPr="00CC1E18">
              <w:rPr>
                <w:bCs/>
              </w:rPr>
              <w:t>н</w:t>
            </w:r>
            <w:r w:rsidRPr="00CC1E18">
              <w:rPr>
                <w:bCs/>
              </w:rPr>
              <w:t xml:space="preserve">ня) </w:t>
            </w:r>
            <w:r>
              <w:rPr>
                <w:bCs/>
              </w:rPr>
              <w:t>збитків</w:t>
            </w:r>
            <w:r w:rsidRPr="00CC1E18">
              <w:rPr>
                <w:bCs/>
              </w:rPr>
              <w:t xml:space="preserve"> збиткових підприємств до оподаткування</w:t>
            </w:r>
            <w:r>
              <w:rPr>
                <w:bCs/>
              </w:rPr>
              <w:t xml:space="preserve">, </w:t>
            </w:r>
            <w:r w:rsidRPr="001A7507">
              <w:t>у % до відповідного періоду попереднього р</w:t>
            </w:r>
            <w:r w:rsidRPr="001A7507">
              <w:t>о</w:t>
            </w:r>
            <w:r w:rsidRPr="001A7507">
              <w:t>ку</w:t>
            </w:r>
            <w:r w:rsidRPr="00CC1E18">
              <w:rPr>
                <w:bCs/>
              </w:rPr>
              <w:t xml:space="preserve"> </w:t>
            </w:r>
          </w:p>
        </w:tc>
        <w:tc>
          <w:tcPr>
            <w:tcW w:w="1619" w:type="dxa"/>
          </w:tcPr>
          <w:p w:rsidR="0002508E" w:rsidRDefault="0002508E" w:rsidP="0002508E">
            <w:pPr>
              <w:jc w:val="center"/>
            </w:pPr>
            <w:r w:rsidRPr="009C3A6D">
              <w:t>Щороку</w:t>
            </w:r>
          </w:p>
        </w:tc>
        <w:tc>
          <w:tcPr>
            <w:tcW w:w="2524" w:type="dxa"/>
          </w:tcPr>
          <w:p w:rsidR="0002508E" w:rsidRDefault="0002508E" w:rsidP="0002508E">
            <w:pPr>
              <w:jc w:val="center"/>
            </w:pPr>
            <w:r w:rsidRPr="001A7507">
              <w:t>Головне управління статистики у Полтавс</w:t>
            </w:r>
            <w:r w:rsidRPr="001A7507">
              <w:t>ь</w:t>
            </w:r>
            <w:r w:rsidRPr="001A7507">
              <w:t>кій області</w:t>
            </w:r>
          </w:p>
        </w:tc>
        <w:tc>
          <w:tcPr>
            <w:tcW w:w="2442" w:type="dxa"/>
          </w:tcPr>
          <w:p w:rsidR="0002508E" w:rsidRDefault="0002508E" w:rsidP="0002508E">
            <w:pPr>
              <w:jc w:val="center"/>
            </w:pPr>
            <w:r w:rsidRPr="00A41C20">
              <w:t>Головне управління економіки облдержа</w:t>
            </w:r>
            <w:r w:rsidRPr="00A41C20">
              <w:t>д</w:t>
            </w:r>
            <w:r w:rsidRPr="00A41C20">
              <w:t>мініс</w:t>
            </w:r>
            <w:r w:rsidRPr="00A41C20">
              <w:t>т</w:t>
            </w:r>
            <w:r w:rsidRPr="00A41C20">
              <w:t>рації</w:t>
            </w:r>
          </w:p>
        </w:tc>
      </w:tr>
      <w:tr w:rsidR="0002508E" w:rsidRPr="001A7507">
        <w:trPr>
          <w:trHeight w:val="782"/>
        </w:trPr>
        <w:tc>
          <w:tcPr>
            <w:tcW w:w="542" w:type="dxa"/>
            <w:shd w:val="clear" w:color="auto" w:fill="auto"/>
          </w:tcPr>
          <w:p w:rsidR="0002508E" w:rsidRPr="001A7507" w:rsidRDefault="0002508E" w:rsidP="0002508E">
            <w:pPr>
              <w:numPr>
                <w:ilvl w:val="0"/>
                <w:numId w:val="7"/>
              </w:numPr>
              <w:suppressAutoHyphens/>
            </w:pPr>
          </w:p>
        </w:tc>
        <w:tc>
          <w:tcPr>
            <w:tcW w:w="3238" w:type="dxa"/>
            <w:vAlign w:val="center"/>
          </w:tcPr>
          <w:p w:rsidR="0002508E" w:rsidRPr="00CC1E18" w:rsidRDefault="0002508E" w:rsidP="0002508E">
            <w:pPr>
              <w:suppressAutoHyphens/>
              <w:rPr>
                <w:bCs/>
              </w:rPr>
            </w:pPr>
            <w:r w:rsidRPr="00CC1E18">
              <w:rPr>
                <w:bCs/>
              </w:rPr>
              <w:t xml:space="preserve">Питома вага збиткових підприємств </w:t>
            </w:r>
            <w:r>
              <w:rPr>
                <w:bCs/>
              </w:rPr>
              <w:t>у</w:t>
            </w:r>
            <w:r w:rsidRPr="00CC1E18">
              <w:rPr>
                <w:bCs/>
              </w:rPr>
              <w:t xml:space="preserve"> загальній кількості підпр</w:t>
            </w:r>
            <w:r w:rsidRPr="00CC1E18">
              <w:rPr>
                <w:bCs/>
              </w:rPr>
              <w:t>и</w:t>
            </w:r>
            <w:r w:rsidRPr="00CC1E18">
              <w:rPr>
                <w:bCs/>
              </w:rPr>
              <w:t>ємств</w:t>
            </w:r>
            <w:r>
              <w:rPr>
                <w:bCs/>
              </w:rPr>
              <w:t>, %</w:t>
            </w:r>
          </w:p>
        </w:tc>
        <w:tc>
          <w:tcPr>
            <w:tcW w:w="1619" w:type="dxa"/>
          </w:tcPr>
          <w:p w:rsidR="0002508E" w:rsidRPr="001A7507" w:rsidRDefault="0002508E" w:rsidP="0002508E">
            <w:pPr>
              <w:suppressAutoHyphens/>
              <w:jc w:val="center"/>
            </w:pPr>
            <w:r w:rsidRPr="001A7507">
              <w:t>Щокварталу</w:t>
            </w:r>
          </w:p>
        </w:tc>
        <w:tc>
          <w:tcPr>
            <w:tcW w:w="2524" w:type="dxa"/>
          </w:tcPr>
          <w:p w:rsidR="0002508E" w:rsidRDefault="0002508E" w:rsidP="0002508E">
            <w:pPr>
              <w:jc w:val="center"/>
            </w:pPr>
            <w:r w:rsidRPr="002E514A">
              <w:t>Головне управління економіки облдержа</w:t>
            </w:r>
            <w:r w:rsidRPr="002E514A">
              <w:t>д</w:t>
            </w:r>
            <w:r w:rsidRPr="002E514A">
              <w:t>мініс</w:t>
            </w:r>
            <w:r w:rsidRPr="002E514A">
              <w:t>т</w:t>
            </w:r>
            <w:r w:rsidRPr="002E514A">
              <w:t>рації</w:t>
            </w:r>
          </w:p>
        </w:tc>
        <w:tc>
          <w:tcPr>
            <w:tcW w:w="2442" w:type="dxa"/>
          </w:tcPr>
          <w:p w:rsidR="0002508E" w:rsidRDefault="0002508E" w:rsidP="0002508E">
            <w:pPr>
              <w:jc w:val="center"/>
            </w:pPr>
            <w:r w:rsidRPr="00A41C20">
              <w:t>Головне управління економіки облдержа</w:t>
            </w:r>
            <w:r w:rsidRPr="00A41C20">
              <w:t>д</w:t>
            </w:r>
            <w:r w:rsidRPr="00A41C20">
              <w:t>мініс</w:t>
            </w:r>
            <w:r w:rsidRPr="00A41C20">
              <w:t>т</w:t>
            </w:r>
            <w:r w:rsidRPr="00A41C20">
              <w:t>рації</w:t>
            </w:r>
          </w:p>
        </w:tc>
      </w:tr>
      <w:tr w:rsidR="0002508E" w:rsidRPr="001A7507">
        <w:tc>
          <w:tcPr>
            <w:tcW w:w="542" w:type="dxa"/>
            <w:shd w:val="clear" w:color="auto" w:fill="auto"/>
          </w:tcPr>
          <w:p w:rsidR="0002508E" w:rsidRPr="001A7507" w:rsidRDefault="0002508E" w:rsidP="0002508E">
            <w:pPr>
              <w:numPr>
                <w:ilvl w:val="0"/>
                <w:numId w:val="7"/>
              </w:numPr>
              <w:suppressAutoHyphens/>
            </w:pPr>
          </w:p>
        </w:tc>
        <w:tc>
          <w:tcPr>
            <w:tcW w:w="3238" w:type="dxa"/>
          </w:tcPr>
          <w:p w:rsidR="0002508E" w:rsidRPr="001A7507" w:rsidRDefault="0002508E" w:rsidP="0002508E">
            <w:pPr>
              <w:suppressAutoHyphens/>
            </w:pPr>
            <w:r w:rsidRPr="001A7507">
              <w:t>Темп зростання</w:t>
            </w:r>
          </w:p>
          <w:p w:rsidR="0002508E" w:rsidRPr="001A7507" w:rsidRDefault="0002508E" w:rsidP="0002508E">
            <w:pPr>
              <w:suppressAutoHyphens/>
              <w:ind w:right="-131"/>
            </w:pPr>
            <w:r w:rsidRPr="001A7507">
              <w:t>(зменшення) обсягу простроченої кредиторської заборгованості з  оплати праці (з нарахуваннями) працівників бюджетних установ, що фінансуються з місцевих бюджетів, у % до поча</w:t>
            </w:r>
            <w:r w:rsidRPr="001A7507">
              <w:t>т</w:t>
            </w:r>
            <w:r w:rsidRPr="001A7507">
              <w:t>ку року</w:t>
            </w:r>
          </w:p>
        </w:tc>
        <w:tc>
          <w:tcPr>
            <w:tcW w:w="1619" w:type="dxa"/>
          </w:tcPr>
          <w:p w:rsidR="0002508E" w:rsidRPr="001A7507" w:rsidRDefault="0002508E" w:rsidP="0002508E">
            <w:pPr>
              <w:suppressAutoHyphens/>
              <w:jc w:val="center"/>
            </w:pPr>
            <w:r w:rsidRPr="001A7507">
              <w:t>Щокварталу</w:t>
            </w:r>
          </w:p>
        </w:tc>
        <w:tc>
          <w:tcPr>
            <w:tcW w:w="2524" w:type="dxa"/>
          </w:tcPr>
          <w:p w:rsidR="0002508E" w:rsidRPr="001A7507" w:rsidRDefault="0002508E" w:rsidP="0002508E">
            <w:pPr>
              <w:suppressAutoHyphens/>
              <w:jc w:val="center"/>
            </w:pPr>
            <w:r w:rsidRPr="001A7507">
              <w:t>Головне фінансове управління облдержадмініс</w:t>
            </w:r>
            <w:r w:rsidRPr="001A7507">
              <w:t>т</w:t>
            </w:r>
            <w:r w:rsidRPr="001A7507">
              <w:t>рації</w:t>
            </w:r>
          </w:p>
        </w:tc>
        <w:tc>
          <w:tcPr>
            <w:tcW w:w="2442" w:type="dxa"/>
          </w:tcPr>
          <w:p w:rsidR="0002508E" w:rsidRPr="001A7507" w:rsidRDefault="0002508E" w:rsidP="0002508E">
            <w:pPr>
              <w:suppressAutoHyphens/>
              <w:jc w:val="center"/>
            </w:pPr>
            <w:r w:rsidRPr="001A7507">
              <w:t>Головне фінансове управління облдержадмініс</w:t>
            </w:r>
            <w:r w:rsidRPr="001A7507">
              <w:t>т</w:t>
            </w:r>
            <w:r w:rsidRPr="001A7507">
              <w:t>рації</w:t>
            </w:r>
          </w:p>
        </w:tc>
      </w:tr>
      <w:tr w:rsidR="0002508E" w:rsidRPr="001A7507">
        <w:tc>
          <w:tcPr>
            <w:tcW w:w="542" w:type="dxa"/>
            <w:shd w:val="clear" w:color="auto" w:fill="auto"/>
          </w:tcPr>
          <w:p w:rsidR="0002508E" w:rsidRPr="001A7507" w:rsidRDefault="0002508E" w:rsidP="0002508E">
            <w:pPr>
              <w:numPr>
                <w:ilvl w:val="0"/>
                <w:numId w:val="7"/>
              </w:numPr>
              <w:suppressAutoHyphens/>
            </w:pPr>
          </w:p>
        </w:tc>
        <w:tc>
          <w:tcPr>
            <w:tcW w:w="3238" w:type="dxa"/>
            <w:vAlign w:val="center"/>
          </w:tcPr>
          <w:p w:rsidR="0002508E" w:rsidRPr="001A7507" w:rsidRDefault="0002508E" w:rsidP="0002508E">
            <w:pPr>
              <w:suppressAutoHyphens/>
            </w:pPr>
            <w:r w:rsidRPr="001A7507">
              <w:t>Темп зроста</w:t>
            </w:r>
            <w:r>
              <w:t xml:space="preserve">ння (зменшення) заборгованості </w:t>
            </w:r>
            <w:r w:rsidRPr="001A7507">
              <w:t>з</w:t>
            </w:r>
            <w:r>
              <w:t>і</w:t>
            </w:r>
            <w:r w:rsidRPr="001A7507">
              <w:t xml:space="preserve"> страхових внесків економічно активних платників до Пенсійного фонду України, у % до початку року</w:t>
            </w:r>
          </w:p>
        </w:tc>
        <w:tc>
          <w:tcPr>
            <w:tcW w:w="1619" w:type="dxa"/>
          </w:tcPr>
          <w:p w:rsidR="0002508E" w:rsidRPr="001A7507" w:rsidRDefault="0002508E" w:rsidP="0002508E">
            <w:pPr>
              <w:suppressAutoHyphens/>
              <w:jc w:val="center"/>
            </w:pPr>
            <w:r w:rsidRPr="001A7507">
              <w:t>Щокварталу</w:t>
            </w:r>
          </w:p>
        </w:tc>
        <w:tc>
          <w:tcPr>
            <w:tcW w:w="2524" w:type="dxa"/>
          </w:tcPr>
          <w:p w:rsidR="0002508E" w:rsidRPr="001A7507" w:rsidRDefault="0002508E" w:rsidP="0002508E">
            <w:pPr>
              <w:suppressAutoHyphens/>
              <w:jc w:val="center"/>
            </w:pPr>
            <w:r w:rsidRPr="001A7507">
              <w:t>Головне упра</w:t>
            </w:r>
            <w:r w:rsidRPr="001A7507">
              <w:t>в</w:t>
            </w:r>
            <w:r w:rsidRPr="001A7507">
              <w:t>ління</w:t>
            </w:r>
          </w:p>
          <w:p w:rsidR="0002508E" w:rsidRPr="001A7507" w:rsidRDefault="0002508E" w:rsidP="0002508E">
            <w:pPr>
              <w:suppressAutoHyphens/>
              <w:jc w:val="center"/>
            </w:pPr>
            <w:r w:rsidRPr="001A7507">
              <w:t>Пенсійного фонду України в Полтавській обл</w:t>
            </w:r>
            <w:r w:rsidRPr="001A7507">
              <w:t>а</w:t>
            </w:r>
            <w:r w:rsidRPr="001A7507">
              <w:t>сті</w:t>
            </w:r>
          </w:p>
        </w:tc>
        <w:tc>
          <w:tcPr>
            <w:tcW w:w="2442" w:type="dxa"/>
          </w:tcPr>
          <w:p w:rsidR="0002508E" w:rsidRPr="001A7507" w:rsidRDefault="0002508E" w:rsidP="0002508E">
            <w:pPr>
              <w:suppressAutoHyphens/>
              <w:jc w:val="center"/>
            </w:pPr>
            <w:r w:rsidRPr="001A7507">
              <w:t>Головне упра</w:t>
            </w:r>
            <w:r w:rsidRPr="001A7507">
              <w:t>в</w:t>
            </w:r>
            <w:r w:rsidRPr="001A7507">
              <w:t>ління</w:t>
            </w:r>
          </w:p>
          <w:p w:rsidR="0002508E" w:rsidRPr="001A7507" w:rsidRDefault="0002508E" w:rsidP="0002508E">
            <w:pPr>
              <w:suppressAutoHyphens/>
              <w:jc w:val="center"/>
            </w:pPr>
            <w:r w:rsidRPr="001A7507">
              <w:t>Пенсійного фонду України в Полтавській обл</w:t>
            </w:r>
            <w:r w:rsidRPr="001A7507">
              <w:t>а</w:t>
            </w:r>
            <w:r w:rsidRPr="001A7507">
              <w:t>сті</w:t>
            </w:r>
          </w:p>
        </w:tc>
      </w:tr>
      <w:tr w:rsidR="0002508E" w:rsidRPr="001A7507">
        <w:trPr>
          <w:trHeight w:val="976"/>
        </w:trPr>
        <w:tc>
          <w:tcPr>
            <w:tcW w:w="542" w:type="dxa"/>
            <w:shd w:val="clear" w:color="auto" w:fill="auto"/>
          </w:tcPr>
          <w:p w:rsidR="0002508E" w:rsidRPr="001A7507" w:rsidRDefault="0002508E" w:rsidP="0002508E">
            <w:pPr>
              <w:numPr>
                <w:ilvl w:val="0"/>
                <w:numId w:val="7"/>
              </w:numPr>
              <w:suppressAutoHyphens/>
            </w:pPr>
          </w:p>
        </w:tc>
        <w:tc>
          <w:tcPr>
            <w:tcW w:w="3238" w:type="dxa"/>
          </w:tcPr>
          <w:p w:rsidR="0002508E" w:rsidRPr="001A7507" w:rsidRDefault="0002508E" w:rsidP="0002508E">
            <w:pPr>
              <w:suppressAutoHyphens/>
            </w:pPr>
            <w:r w:rsidRPr="001A7507">
              <w:t>Рів</w:t>
            </w:r>
            <w:r>
              <w:t xml:space="preserve">ень виконання річного завдання </w:t>
            </w:r>
            <w:r w:rsidRPr="001A7507">
              <w:t>з</w:t>
            </w:r>
            <w:r>
              <w:t>і</w:t>
            </w:r>
            <w:r w:rsidRPr="001A7507">
              <w:t xml:space="preserve"> збору власних надходжень до Пенсійного фонду України, %</w:t>
            </w:r>
          </w:p>
        </w:tc>
        <w:tc>
          <w:tcPr>
            <w:tcW w:w="1619" w:type="dxa"/>
          </w:tcPr>
          <w:p w:rsidR="0002508E" w:rsidRPr="001A7507" w:rsidRDefault="0002508E" w:rsidP="0002508E">
            <w:pPr>
              <w:suppressAutoHyphens/>
              <w:jc w:val="center"/>
            </w:pPr>
            <w:r w:rsidRPr="001A7507">
              <w:t>Щокварталу</w:t>
            </w:r>
          </w:p>
        </w:tc>
        <w:tc>
          <w:tcPr>
            <w:tcW w:w="2524" w:type="dxa"/>
          </w:tcPr>
          <w:p w:rsidR="0002508E" w:rsidRPr="001A7507" w:rsidRDefault="0002508E" w:rsidP="0002508E">
            <w:pPr>
              <w:suppressAutoHyphens/>
              <w:jc w:val="center"/>
            </w:pPr>
            <w:r w:rsidRPr="001A7507">
              <w:t>Головне упра</w:t>
            </w:r>
            <w:r w:rsidRPr="001A7507">
              <w:t>в</w:t>
            </w:r>
            <w:r w:rsidRPr="001A7507">
              <w:t>ління</w:t>
            </w:r>
          </w:p>
          <w:p w:rsidR="0002508E" w:rsidRPr="001A7507" w:rsidRDefault="0002508E" w:rsidP="0002508E">
            <w:pPr>
              <w:suppressAutoHyphens/>
              <w:jc w:val="center"/>
            </w:pPr>
            <w:r w:rsidRPr="001A7507">
              <w:t>Пенсійного фонду України в Полтавській обл</w:t>
            </w:r>
            <w:r w:rsidRPr="001A7507">
              <w:t>а</w:t>
            </w:r>
            <w:r w:rsidRPr="001A7507">
              <w:t>сті</w:t>
            </w:r>
          </w:p>
        </w:tc>
        <w:tc>
          <w:tcPr>
            <w:tcW w:w="2442" w:type="dxa"/>
          </w:tcPr>
          <w:p w:rsidR="0002508E" w:rsidRPr="001A7507" w:rsidRDefault="0002508E" w:rsidP="0002508E">
            <w:pPr>
              <w:suppressAutoHyphens/>
              <w:jc w:val="center"/>
            </w:pPr>
            <w:r w:rsidRPr="001A7507">
              <w:t>Головне упра</w:t>
            </w:r>
            <w:r w:rsidRPr="001A7507">
              <w:t>в</w:t>
            </w:r>
            <w:r w:rsidRPr="001A7507">
              <w:t>ління</w:t>
            </w:r>
          </w:p>
          <w:p w:rsidR="0002508E" w:rsidRPr="001A7507" w:rsidRDefault="0002508E" w:rsidP="0002508E">
            <w:pPr>
              <w:suppressAutoHyphens/>
              <w:jc w:val="center"/>
            </w:pPr>
            <w:r w:rsidRPr="001A7507">
              <w:t>Пенсійного фонду України в Полтавській обл</w:t>
            </w:r>
            <w:r w:rsidRPr="001A7507">
              <w:t>а</w:t>
            </w:r>
            <w:r w:rsidRPr="001A7507">
              <w:t>сті</w:t>
            </w:r>
          </w:p>
        </w:tc>
      </w:tr>
      <w:tr w:rsidR="0002508E" w:rsidRPr="001A7507">
        <w:trPr>
          <w:trHeight w:val="1488"/>
        </w:trPr>
        <w:tc>
          <w:tcPr>
            <w:tcW w:w="542" w:type="dxa"/>
            <w:shd w:val="clear" w:color="auto" w:fill="auto"/>
          </w:tcPr>
          <w:p w:rsidR="0002508E" w:rsidRPr="001A7507" w:rsidRDefault="0002508E" w:rsidP="0002508E">
            <w:pPr>
              <w:numPr>
                <w:ilvl w:val="0"/>
                <w:numId w:val="7"/>
              </w:numPr>
              <w:suppressAutoHyphens/>
            </w:pPr>
          </w:p>
        </w:tc>
        <w:tc>
          <w:tcPr>
            <w:tcW w:w="3238" w:type="dxa"/>
          </w:tcPr>
          <w:p w:rsidR="0002508E" w:rsidRPr="001A7507" w:rsidRDefault="0002508E" w:rsidP="0002508E">
            <w:pPr>
              <w:suppressAutoHyphens/>
            </w:pPr>
            <w:r w:rsidRPr="001A7507">
              <w:t>Темп зростання (зменшення) заборгованості із сплати єдиного внеску на загальнообов'язкове державне соціальне страхування, у % до початку року</w:t>
            </w:r>
          </w:p>
        </w:tc>
        <w:tc>
          <w:tcPr>
            <w:tcW w:w="1619" w:type="dxa"/>
          </w:tcPr>
          <w:p w:rsidR="0002508E" w:rsidRPr="001A7507" w:rsidRDefault="0002508E" w:rsidP="0002508E">
            <w:pPr>
              <w:suppressAutoHyphens/>
              <w:jc w:val="center"/>
            </w:pPr>
            <w:r w:rsidRPr="001A7507">
              <w:t>Щокварталу</w:t>
            </w:r>
          </w:p>
        </w:tc>
        <w:tc>
          <w:tcPr>
            <w:tcW w:w="2524" w:type="dxa"/>
          </w:tcPr>
          <w:p w:rsidR="0002508E" w:rsidRPr="001A7507" w:rsidRDefault="0002508E" w:rsidP="0002508E">
            <w:pPr>
              <w:suppressAutoHyphens/>
              <w:jc w:val="center"/>
            </w:pPr>
            <w:r w:rsidRPr="001A7507">
              <w:t>Головне упра</w:t>
            </w:r>
            <w:r w:rsidRPr="001A7507">
              <w:t>в</w:t>
            </w:r>
            <w:r w:rsidRPr="001A7507">
              <w:t>ління</w:t>
            </w:r>
          </w:p>
          <w:p w:rsidR="0002508E" w:rsidRPr="001A7507" w:rsidRDefault="0002508E" w:rsidP="0002508E">
            <w:pPr>
              <w:suppressAutoHyphens/>
              <w:jc w:val="center"/>
            </w:pPr>
            <w:r w:rsidRPr="001A7507">
              <w:t>Пенсійного фонду України в Полтавській обл</w:t>
            </w:r>
            <w:r w:rsidRPr="001A7507">
              <w:t>а</w:t>
            </w:r>
            <w:r w:rsidRPr="001A7507">
              <w:t>сті</w:t>
            </w:r>
          </w:p>
        </w:tc>
        <w:tc>
          <w:tcPr>
            <w:tcW w:w="2442" w:type="dxa"/>
          </w:tcPr>
          <w:p w:rsidR="0002508E" w:rsidRPr="001A7507" w:rsidRDefault="0002508E" w:rsidP="0002508E">
            <w:pPr>
              <w:suppressAutoHyphens/>
              <w:jc w:val="center"/>
            </w:pPr>
            <w:r w:rsidRPr="001A7507">
              <w:t>Головне упра</w:t>
            </w:r>
            <w:r w:rsidRPr="001A7507">
              <w:t>в</w:t>
            </w:r>
            <w:r w:rsidRPr="001A7507">
              <w:t>ління</w:t>
            </w:r>
          </w:p>
          <w:p w:rsidR="0002508E" w:rsidRPr="001A7507" w:rsidRDefault="0002508E" w:rsidP="0002508E">
            <w:pPr>
              <w:suppressAutoHyphens/>
              <w:jc w:val="center"/>
            </w:pPr>
            <w:r w:rsidRPr="001A7507">
              <w:t>Пенсійного фонду України в Полтавській обл</w:t>
            </w:r>
            <w:r w:rsidRPr="001A7507">
              <w:t>а</w:t>
            </w:r>
            <w:r w:rsidRPr="001A7507">
              <w:t>сті</w:t>
            </w:r>
          </w:p>
        </w:tc>
      </w:tr>
      <w:tr w:rsidR="0002508E" w:rsidRPr="001A7507">
        <w:trPr>
          <w:trHeight w:val="888"/>
        </w:trPr>
        <w:tc>
          <w:tcPr>
            <w:tcW w:w="542" w:type="dxa"/>
            <w:shd w:val="clear" w:color="auto" w:fill="auto"/>
          </w:tcPr>
          <w:p w:rsidR="0002508E" w:rsidRPr="001A7507" w:rsidRDefault="0002508E" w:rsidP="0002508E">
            <w:pPr>
              <w:numPr>
                <w:ilvl w:val="0"/>
                <w:numId w:val="7"/>
              </w:numPr>
              <w:suppressAutoHyphens/>
            </w:pPr>
          </w:p>
        </w:tc>
        <w:tc>
          <w:tcPr>
            <w:tcW w:w="3238" w:type="dxa"/>
          </w:tcPr>
          <w:p w:rsidR="0002508E" w:rsidRPr="001A7507" w:rsidRDefault="0002508E" w:rsidP="0002508E">
            <w:pPr>
              <w:suppressAutoHyphens/>
            </w:pPr>
            <w:r w:rsidRPr="001A7507">
              <w:t>Рівень самофінансування пенсійних виплат</w:t>
            </w:r>
            <w:r>
              <w:t>, %</w:t>
            </w:r>
            <w:r w:rsidRPr="001A7507">
              <w:t xml:space="preserve"> </w:t>
            </w:r>
          </w:p>
        </w:tc>
        <w:tc>
          <w:tcPr>
            <w:tcW w:w="1619" w:type="dxa"/>
          </w:tcPr>
          <w:p w:rsidR="0002508E" w:rsidRPr="001A7507" w:rsidRDefault="0002508E" w:rsidP="0002508E">
            <w:pPr>
              <w:jc w:val="center"/>
            </w:pPr>
            <w:r w:rsidRPr="001A7507">
              <w:t>Щокварталу</w:t>
            </w:r>
          </w:p>
        </w:tc>
        <w:tc>
          <w:tcPr>
            <w:tcW w:w="2524" w:type="dxa"/>
          </w:tcPr>
          <w:p w:rsidR="0002508E" w:rsidRPr="001A7507" w:rsidRDefault="0002508E" w:rsidP="0002508E">
            <w:pPr>
              <w:suppressAutoHyphens/>
              <w:jc w:val="center"/>
            </w:pPr>
            <w:r w:rsidRPr="001A7507">
              <w:t>Головне упра</w:t>
            </w:r>
            <w:r w:rsidRPr="001A7507">
              <w:t>в</w:t>
            </w:r>
            <w:r w:rsidRPr="001A7507">
              <w:t>ління</w:t>
            </w:r>
          </w:p>
          <w:p w:rsidR="0002508E" w:rsidRPr="001A7507" w:rsidRDefault="0002508E" w:rsidP="0002508E">
            <w:pPr>
              <w:suppressAutoHyphens/>
              <w:jc w:val="center"/>
            </w:pPr>
            <w:r w:rsidRPr="001A7507">
              <w:t>Пенсійного фонду України в Полтавській обл</w:t>
            </w:r>
            <w:r w:rsidRPr="001A7507">
              <w:t>а</w:t>
            </w:r>
            <w:r w:rsidRPr="001A7507">
              <w:t>сті</w:t>
            </w:r>
          </w:p>
        </w:tc>
        <w:tc>
          <w:tcPr>
            <w:tcW w:w="2442" w:type="dxa"/>
          </w:tcPr>
          <w:p w:rsidR="0002508E" w:rsidRPr="001A7507" w:rsidRDefault="0002508E" w:rsidP="0002508E">
            <w:pPr>
              <w:suppressAutoHyphens/>
              <w:jc w:val="center"/>
            </w:pPr>
            <w:r w:rsidRPr="001A7507">
              <w:t>Головне упра</w:t>
            </w:r>
            <w:r w:rsidRPr="001A7507">
              <w:t>в</w:t>
            </w:r>
            <w:r w:rsidRPr="001A7507">
              <w:t>ління</w:t>
            </w:r>
          </w:p>
          <w:p w:rsidR="0002508E" w:rsidRPr="001A7507" w:rsidRDefault="0002508E" w:rsidP="0002508E">
            <w:pPr>
              <w:suppressAutoHyphens/>
              <w:jc w:val="center"/>
            </w:pPr>
            <w:r w:rsidRPr="001A7507">
              <w:t>Пенсійного фонду України в Полтавській обл</w:t>
            </w:r>
            <w:r w:rsidRPr="001A7507">
              <w:t>а</w:t>
            </w:r>
            <w:r w:rsidRPr="001A7507">
              <w:t>сті</w:t>
            </w:r>
          </w:p>
        </w:tc>
      </w:tr>
      <w:tr w:rsidR="0002508E" w:rsidRPr="001A7507">
        <w:trPr>
          <w:trHeight w:val="1068"/>
        </w:trPr>
        <w:tc>
          <w:tcPr>
            <w:tcW w:w="542" w:type="dxa"/>
            <w:shd w:val="clear" w:color="auto" w:fill="auto"/>
          </w:tcPr>
          <w:p w:rsidR="0002508E" w:rsidRPr="001A7507" w:rsidRDefault="0002508E" w:rsidP="0002508E">
            <w:pPr>
              <w:numPr>
                <w:ilvl w:val="0"/>
                <w:numId w:val="7"/>
              </w:numPr>
              <w:suppressAutoHyphens/>
            </w:pPr>
          </w:p>
        </w:tc>
        <w:tc>
          <w:tcPr>
            <w:tcW w:w="3238" w:type="dxa"/>
          </w:tcPr>
          <w:p w:rsidR="0002508E" w:rsidRPr="001A7507" w:rsidRDefault="0002508E" w:rsidP="0002508E">
            <w:pPr>
              <w:suppressAutoHyphens/>
            </w:pPr>
            <w:r>
              <w:t>Т</w:t>
            </w:r>
            <w:r w:rsidRPr="001A7507">
              <w:t>емп</w:t>
            </w:r>
            <w:r>
              <w:t>и</w:t>
            </w:r>
            <w:r w:rsidRPr="001A7507">
              <w:t xml:space="preserve"> зростання (зменшення) </w:t>
            </w:r>
            <w:r>
              <w:t>власних надходжень в управліннях Пенсійного фонду</w:t>
            </w:r>
            <w:r w:rsidRPr="001A7507">
              <w:t xml:space="preserve"> </w:t>
            </w:r>
            <w:r>
              <w:t xml:space="preserve">району (міста), </w:t>
            </w:r>
            <w:r w:rsidRPr="001A7507">
              <w:t>у % до відповідного періоду попереднього р</w:t>
            </w:r>
            <w:r w:rsidRPr="001A7507">
              <w:t>о</w:t>
            </w:r>
            <w:r w:rsidRPr="001A7507">
              <w:t>ку</w:t>
            </w:r>
          </w:p>
        </w:tc>
        <w:tc>
          <w:tcPr>
            <w:tcW w:w="1619" w:type="dxa"/>
          </w:tcPr>
          <w:p w:rsidR="0002508E" w:rsidRPr="001A7507" w:rsidRDefault="0002508E" w:rsidP="0002508E">
            <w:pPr>
              <w:jc w:val="center"/>
            </w:pPr>
            <w:r w:rsidRPr="001A7507">
              <w:t>Щокварталу</w:t>
            </w:r>
          </w:p>
        </w:tc>
        <w:tc>
          <w:tcPr>
            <w:tcW w:w="2524" w:type="dxa"/>
          </w:tcPr>
          <w:p w:rsidR="0002508E" w:rsidRPr="001A7507" w:rsidRDefault="0002508E" w:rsidP="0002508E">
            <w:pPr>
              <w:suppressAutoHyphens/>
              <w:jc w:val="center"/>
            </w:pPr>
            <w:r w:rsidRPr="001A7507">
              <w:t>Головне упра</w:t>
            </w:r>
            <w:r w:rsidRPr="001A7507">
              <w:t>в</w:t>
            </w:r>
            <w:r w:rsidRPr="001A7507">
              <w:t>ління</w:t>
            </w:r>
          </w:p>
          <w:p w:rsidR="0002508E" w:rsidRPr="001A7507" w:rsidRDefault="0002508E" w:rsidP="0002508E">
            <w:pPr>
              <w:suppressAutoHyphens/>
              <w:jc w:val="center"/>
            </w:pPr>
            <w:r w:rsidRPr="001A7507">
              <w:t>Пенсійного фонду України в Полтавській обл</w:t>
            </w:r>
            <w:r w:rsidRPr="001A7507">
              <w:t>а</w:t>
            </w:r>
            <w:r w:rsidRPr="001A7507">
              <w:t>сті</w:t>
            </w:r>
          </w:p>
        </w:tc>
        <w:tc>
          <w:tcPr>
            <w:tcW w:w="2442" w:type="dxa"/>
          </w:tcPr>
          <w:p w:rsidR="0002508E" w:rsidRPr="001A7507" w:rsidRDefault="0002508E" w:rsidP="0002508E">
            <w:pPr>
              <w:suppressAutoHyphens/>
              <w:jc w:val="center"/>
            </w:pPr>
            <w:r w:rsidRPr="001A7507">
              <w:t>Головне упра</w:t>
            </w:r>
            <w:r w:rsidRPr="001A7507">
              <w:t>в</w:t>
            </w:r>
            <w:r w:rsidRPr="001A7507">
              <w:t>ління</w:t>
            </w:r>
          </w:p>
          <w:p w:rsidR="0002508E" w:rsidRPr="001A7507" w:rsidRDefault="0002508E" w:rsidP="0002508E">
            <w:pPr>
              <w:suppressAutoHyphens/>
              <w:jc w:val="center"/>
            </w:pPr>
            <w:r w:rsidRPr="001A7507">
              <w:t>Пенсійного фонду України в Полтавській обл</w:t>
            </w:r>
            <w:r w:rsidRPr="001A7507">
              <w:t>а</w:t>
            </w:r>
            <w:r w:rsidRPr="001A7507">
              <w:t>сті</w:t>
            </w:r>
          </w:p>
        </w:tc>
      </w:tr>
      <w:tr w:rsidR="0002508E" w:rsidRPr="001A7507">
        <w:tc>
          <w:tcPr>
            <w:tcW w:w="542" w:type="dxa"/>
            <w:shd w:val="clear" w:color="auto" w:fill="auto"/>
          </w:tcPr>
          <w:p w:rsidR="0002508E" w:rsidRPr="001A7507" w:rsidRDefault="0002508E" w:rsidP="0002508E">
            <w:pPr>
              <w:numPr>
                <w:ilvl w:val="0"/>
                <w:numId w:val="7"/>
              </w:numPr>
              <w:suppressAutoHyphens/>
            </w:pPr>
          </w:p>
        </w:tc>
        <w:tc>
          <w:tcPr>
            <w:tcW w:w="3238" w:type="dxa"/>
            <w:vAlign w:val="center"/>
          </w:tcPr>
          <w:p w:rsidR="0002508E" w:rsidRPr="001A7507" w:rsidRDefault="0002508E" w:rsidP="0002508E">
            <w:pPr>
              <w:suppressAutoHyphens/>
            </w:pPr>
            <w:r w:rsidRPr="001A7507">
              <w:t xml:space="preserve">Обсяг витрат місцевих бюджетів </w:t>
            </w:r>
            <w:r>
              <w:t>у</w:t>
            </w:r>
            <w:r w:rsidRPr="001A7507">
              <w:t xml:space="preserve"> галузі</w:t>
            </w:r>
            <w:r>
              <w:t xml:space="preserve"> „Охорона здоров'я”</w:t>
            </w:r>
            <w:r w:rsidRPr="001A7507">
              <w:t xml:space="preserve"> у розрахунку на одиницю населення, гр</w:t>
            </w:r>
            <w:r w:rsidRPr="001A7507">
              <w:t>и</w:t>
            </w:r>
            <w:r w:rsidRPr="001A7507">
              <w:t>вень</w:t>
            </w:r>
          </w:p>
        </w:tc>
        <w:tc>
          <w:tcPr>
            <w:tcW w:w="1619" w:type="dxa"/>
          </w:tcPr>
          <w:p w:rsidR="0002508E" w:rsidRPr="001A7507" w:rsidRDefault="0002508E" w:rsidP="0002508E">
            <w:pPr>
              <w:suppressAutoHyphens/>
              <w:jc w:val="center"/>
            </w:pPr>
            <w:r w:rsidRPr="001A7507">
              <w:t>Щороку</w:t>
            </w:r>
          </w:p>
        </w:tc>
        <w:tc>
          <w:tcPr>
            <w:tcW w:w="2524" w:type="dxa"/>
          </w:tcPr>
          <w:p w:rsidR="0002508E" w:rsidRPr="001A7507" w:rsidRDefault="0002508E" w:rsidP="0002508E">
            <w:pPr>
              <w:suppressAutoHyphens/>
              <w:jc w:val="center"/>
            </w:pPr>
            <w:r w:rsidRPr="001A7507">
              <w:t>Головне управління охорони здоров’я        облдержадмініс</w:t>
            </w:r>
            <w:r w:rsidRPr="001A7507">
              <w:t>т</w:t>
            </w:r>
            <w:r w:rsidRPr="001A7507">
              <w:t>рації</w:t>
            </w:r>
          </w:p>
        </w:tc>
        <w:tc>
          <w:tcPr>
            <w:tcW w:w="2442" w:type="dxa"/>
          </w:tcPr>
          <w:p w:rsidR="0002508E" w:rsidRPr="001A7507" w:rsidRDefault="0002508E" w:rsidP="0002508E">
            <w:pPr>
              <w:suppressAutoHyphens/>
              <w:jc w:val="center"/>
            </w:pPr>
            <w:r w:rsidRPr="001A7507">
              <w:t>Головне управління охорони здоров’я        облдержадмініс</w:t>
            </w:r>
            <w:r w:rsidRPr="001A7507">
              <w:t>т</w:t>
            </w:r>
            <w:r w:rsidRPr="001A7507">
              <w:t>рації</w:t>
            </w:r>
          </w:p>
        </w:tc>
      </w:tr>
      <w:tr w:rsidR="0002508E" w:rsidRPr="001A7507">
        <w:tc>
          <w:tcPr>
            <w:tcW w:w="542" w:type="dxa"/>
            <w:shd w:val="clear" w:color="auto" w:fill="auto"/>
          </w:tcPr>
          <w:p w:rsidR="0002508E" w:rsidRPr="001A7507" w:rsidRDefault="0002508E" w:rsidP="0002508E">
            <w:pPr>
              <w:numPr>
                <w:ilvl w:val="0"/>
                <w:numId w:val="7"/>
              </w:numPr>
              <w:suppressAutoHyphens/>
            </w:pPr>
          </w:p>
        </w:tc>
        <w:tc>
          <w:tcPr>
            <w:tcW w:w="3238" w:type="dxa"/>
            <w:vAlign w:val="center"/>
          </w:tcPr>
          <w:p w:rsidR="0002508E" w:rsidRPr="001A7507" w:rsidRDefault="0002508E" w:rsidP="0002508E">
            <w:pPr>
              <w:suppressAutoHyphens/>
            </w:pPr>
            <w:r w:rsidRPr="001A7507">
              <w:t xml:space="preserve">Обсяг витрат місцевих бюджетів у галузі </w:t>
            </w:r>
            <w:r>
              <w:t>„</w:t>
            </w:r>
            <w:r w:rsidRPr="001A7507">
              <w:t>Культура та мисте</w:t>
            </w:r>
            <w:r w:rsidRPr="001A7507">
              <w:t>ц</w:t>
            </w:r>
            <w:r w:rsidRPr="001A7507">
              <w:t>тво</w:t>
            </w:r>
            <w:r>
              <w:t>”</w:t>
            </w:r>
            <w:r w:rsidRPr="001A7507">
              <w:t xml:space="preserve"> у розрахунку на одиницю населення, гривень</w:t>
            </w:r>
          </w:p>
        </w:tc>
        <w:tc>
          <w:tcPr>
            <w:tcW w:w="1619" w:type="dxa"/>
          </w:tcPr>
          <w:p w:rsidR="0002508E" w:rsidRPr="001A7507" w:rsidRDefault="0002508E" w:rsidP="0002508E">
            <w:pPr>
              <w:suppressAutoHyphens/>
              <w:jc w:val="center"/>
            </w:pPr>
            <w:r w:rsidRPr="001A7507">
              <w:t>Щороку</w:t>
            </w:r>
          </w:p>
        </w:tc>
        <w:tc>
          <w:tcPr>
            <w:tcW w:w="2524" w:type="dxa"/>
          </w:tcPr>
          <w:p w:rsidR="0002508E" w:rsidRPr="001A7507" w:rsidRDefault="0002508E" w:rsidP="0002508E">
            <w:pPr>
              <w:suppressAutoHyphens/>
              <w:jc w:val="center"/>
            </w:pPr>
            <w:r w:rsidRPr="001A7507">
              <w:t>Управління кул</w:t>
            </w:r>
            <w:r w:rsidRPr="001A7507">
              <w:t>ь</w:t>
            </w:r>
            <w:r w:rsidRPr="001A7507">
              <w:t>тури облдержадмініс</w:t>
            </w:r>
            <w:r w:rsidRPr="001A7507">
              <w:t>т</w:t>
            </w:r>
            <w:r w:rsidRPr="001A7507">
              <w:t>рації</w:t>
            </w:r>
          </w:p>
        </w:tc>
        <w:tc>
          <w:tcPr>
            <w:tcW w:w="2442" w:type="dxa"/>
          </w:tcPr>
          <w:p w:rsidR="0002508E" w:rsidRPr="001A7507" w:rsidRDefault="0002508E" w:rsidP="0002508E">
            <w:pPr>
              <w:suppressAutoHyphens/>
              <w:jc w:val="center"/>
            </w:pPr>
            <w:r w:rsidRPr="001A7507">
              <w:t>Управління кул</w:t>
            </w:r>
            <w:r w:rsidRPr="001A7507">
              <w:t>ь</w:t>
            </w:r>
            <w:r w:rsidRPr="001A7507">
              <w:t>тури облдержадмініс</w:t>
            </w:r>
            <w:r w:rsidRPr="001A7507">
              <w:t>т</w:t>
            </w:r>
            <w:r w:rsidRPr="001A7507">
              <w:t>рації</w:t>
            </w:r>
          </w:p>
        </w:tc>
      </w:tr>
      <w:tr w:rsidR="0002508E" w:rsidRPr="001A7507">
        <w:tc>
          <w:tcPr>
            <w:tcW w:w="542" w:type="dxa"/>
            <w:shd w:val="clear" w:color="auto" w:fill="auto"/>
          </w:tcPr>
          <w:p w:rsidR="0002508E" w:rsidRPr="001A7507" w:rsidRDefault="0002508E" w:rsidP="0002508E">
            <w:pPr>
              <w:numPr>
                <w:ilvl w:val="0"/>
                <w:numId w:val="7"/>
              </w:numPr>
              <w:suppressAutoHyphens/>
            </w:pPr>
          </w:p>
        </w:tc>
        <w:tc>
          <w:tcPr>
            <w:tcW w:w="3238" w:type="dxa"/>
            <w:vAlign w:val="center"/>
          </w:tcPr>
          <w:p w:rsidR="0002508E" w:rsidRPr="001A7507" w:rsidRDefault="0002508E" w:rsidP="0002508E">
            <w:pPr>
              <w:suppressAutoHyphens/>
            </w:pPr>
            <w:r w:rsidRPr="001A7507">
              <w:t xml:space="preserve">Обсяг витрат місцевих бюджетів у галузі </w:t>
            </w:r>
            <w:r>
              <w:t>„</w:t>
            </w:r>
            <w:r w:rsidRPr="001A7507">
              <w:t>Соціальний захист та соціальне забезпечення</w:t>
            </w:r>
            <w:r>
              <w:t>”</w:t>
            </w:r>
            <w:r w:rsidRPr="001A7507">
              <w:t xml:space="preserve"> </w:t>
            </w:r>
            <w:r>
              <w:t>у</w:t>
            </w:r>
            <w:r w:rsidRPr="001A7507">
              <w:t xml:space="preserve"> розрахунку на одного підопічного будинку-інтернату, гривень</w:t>
            </w:r>
          </w:p>
        </w:tc>
        <w:tc>
          <w:tcPr>
            <w:tcW w:w="1619" w:type="dxa"/>
          </w:tcPr>
          <w:p w:rsidR="0002508E" w:rsidRPr="001A7507" w:rsidRDefault="0002508E" w:rsidP="0002508E">
            <w:pPr>
              <w:suppressAutoHyphens/>
              <w:jc w:val="center"/>
            </w:pPr>
            <w:r w:rsidRPr="001A7507">
              <w:t>Щороку</w:t>
            </w:r>
          </w:p>
        </w:tc>
        <w:tc>
          <w:tcPr>
            <w:tcW w:w="2524" w:type="dxa"/>
          </w:tcPr>
          <w:p w:rsidR="0002508E" w:rsidRPr="001A7507" w:rsidRDefault="0002508E" w:rsidP="0002508E">
            <w:pPr>
              <w:suppressAutoHyphens/>
              <w:jc w:val="center"/>
            </w:pPr>
            <w:r w:rsidRPr="001A7507">
              <w:t>Головне управління праці і соціального захисту населення облдержадміністр</w:t>
            </w:r>
            <w:r w:rsidRPr="001A7507">
              <w:t>а</w:t>
            </w:r>
            <w:r w:rsidRPr="001A7507">
              <w:t>ції</w:t>
            </w:r>
          </w:p>
        </w:tc>
        <w:tc>
          <w:tcPr>
            <w:tcW w:w="2442" w:type="dxa"/>
          </w:tcPr>
          <w:p w:rsidR="0002508E" w:rsidRPr="001A7507" w:rsidRDefault="0002508E" w:rsidP="0002508E">
            <w:pPr>
              <w:suppressAutoHyphens/>
              <w:jc w:val="center"/>
            </w:pPr>
            <w:r w:rsidRPr="001A7507">
              <w:t>Головне управлі</w:t>
            </w:r>
            <w:r w:rsidRPr="001A7507">
              <w:t>н</w:t>
            </w:r>
            <w:r w:rsidRPr="001A7507">
              <w:t>ня праці і соціального захисту населення облдержадміністр</w:t>
            </w:r>
            <w:r w:rsidRPr="001A7507">
              <w:t>а</w:t>
            </w:r>
            <w:r w:rsidRPr="001A7507">
              <w:t>ції</w:t>
            </w:r>
          </w:p>
        </w:tc>
      </w:tr>
      <w:tr w:rsidR="0002508E" w:rsidRPr="001A7507">
        <w:tc>
          <w:tcPr>
            <w:tcW w:w="542" w:type="dxa"/>
            <w:shd w:val="clear" w:color="auto" w:fill="auto"/>
          </w:tcPr>
          <w:p w:rsidR="0002508E" w:rsidRPr="001A7507" w:rsidRDefault="0002508E" w:rsidP="0002508E">
            <w:pPr>
              <w:numPr>
                <w:ilvl w:val="0"/>
                <w:numId w:val="7"/>
              </w:numPr>
              <w:suppressAutoHyphens/>
            </w:pPr>
          </w:p>
        </w:tc>
        <w:tc>
          <w:tcPr>
            <w:tcW w:w="3238" w:type="dxa"/>
            <w:vAlign w:val="center"/>
          </w:tcPr>
          <w:p w:rsidR="0002508E" w:rsidRPr="001A7507" w:rsidRDefault="0002508E" w:rsidP="0002508E">
            <w:pPr>
              <w:suppressAutoHyphens/>
            </w:pPr>
            <w:r w:rsidRPr="001A7507">
              <w:t xml:space="preserve">Обсяг витрат місцевих бюджетів у галузі </w:t>
            </w:r>
            <w:r>
              <w:t>„</w:t>
            </w:r>
            <w:r w:rsidRPr="001A7507">
              <w:t>Соціальний захист та соціальне забезпечення</w:t>
            </w:r>
            <w:r>
              <w:t>”</w:t>
            </w:r>
            <w:r w:rsidRPr="001A7507">
              <w:t xml:space="preserve"> </w:t>
            </w:r>
            <w:r>
              <w:t>у</w:t>
            </w:r>
            <w:r w:rsidRPr="001A7507">
              <w:t xml:space="preserve"> розрахунку на одну особу, яку виявлено як таку, що перебуває в складних життєвих обставинах і потребує надання соціальних послуг за місцем проживання, гривень</w:t>
            </w:r>
          </w:p>
        </w:tc>
        <w:tc>
          <w:tcPr>
            <w:tcW w:w="1619" w:type="dxa"/>
          </w:tcPr>
          <w:p w:rsidR="0002508E" w:rsidRPr="001A7507" w:rsidRDefault="0002508E" w:rsidP="0002508E">
            <w:pPr>
              <w:suppressAutoHyphens/>
              <w:jc w:val="center"/>
            </w:pPr>
            <w:r w:rsidRPr="001A7507">
              <w:t>Щороку</w:t>
            </w:r>
          </w:p>
        </w:tc>
        <w:tc>
          <w:tcPr>
            <w:tcW w:w="2524" w:type="dxa"/>
          </w:tcPr>
          <w:p w:rsidR="0002508E" w:rsidRPr="001A7507" w:rsidRDefault="0002508E" w:rsidP="0002508E">
            <w:pPr>
              <w:suppressAutoHyphens/>
              <w:jc w:val="center"/>
            </w:pPr>
            <w:r w:rsidRPr="001A7507">
              <w:t>Головне управління праці і соціального захисту населення облдержадміністр</w:t>
            </w:r>
            <w:r w:rsidRPr="001A7507">
              <w:t>а</w:t>
            </w:r>
            <w:r w:rsidRPr="001A7507">
              <w:t>ції</w:t>
            </w:r>
          </w:p>
        </w:tc>
        <w:tc>
          <w:tcPr>
            <w:tcW w:w="2442" w:type="dxa"/>
          </w:tcPr>
          <w:p w:rsidR="0002508E" w:rsidRPr="001A7507" w:rsidRDefault="0002508E" w:rsidP="0002508E">
            <w:pPr>
              <w:suppressAutoHyphens/>
              <w:jc w:val="center"/>
            </w:pPr>
            <w:r w:rsidRPr="001A7507">
              <w:t>Головне управлі</w:t>
            </w:r>
            <w:r w:rsidRPr="001A7507">
              <w:t>н</w:t>
            </w:r>
            <w:r w:rsidRPr="001A7507">
              <w:t>ня праці і соціального захисту населення облдержадміністр</w:t>
            </w:r>
            <w:r w:rsidRPr="001A7507">
              <w:t>а</w:t>
            </w:r>
            <w:r w:rsidRPr="001A7507">
              <w:t>ції</w:t>
            </w:r>
          </w:p>
        </w:tc>
      </w:tr>
      <w:tr w:rsidR="0002508E" w:rsidRPr="001A7507">
        <w:tc>
          <w:tcPr>
            <w:tcW w:w="10365" w:type="dxa"/>
            <w:gridSpan w:val="5"/>
            <w:shd w:val="clear" w:color="auto" w:fill="auto"/>
          </w:tcPr>
          <w:p w:rsidR="0002508E" w:rsidRPr="001A7507" w:rsidRDefault="0002508E" w:rsidP="0002508E">
            <w:pPr>
              <w:suppressAutoHyphens/>
              <w:jc w:val="center"/>
            </w:pPr>
            <w:r w:rsidRPr="001A7507">
              <w:t>Підтримка бізнесу</w:t>
            </w:r>
          </w:p>
        </w:tc>
      </w:tr>
      <w:tr w:rsidR="0002508E" w:rsidRPr="001A7507">
        <w:trPr>
          <w:trHeight w:val="2032"/>
        </w:trPr>
        <w:tc>
          <w:tcPr>
            <w:tcW w:w="542" w:type="dxa"/>
            <w:shd w:val="clear" w:color="auto" w:fill="auto"/>
          </w:tcPr>
          <w:p w:rsidR="0002508E" w:rsidRPr="001A7507" w:rsidRDefault="0002508E" w:rsidP="0002508E">
            <w:pPr>
              <w:numPr>
                <w:ilvl w:val="0"/>
                <w:numId w:val="7"/>
              </w:numPr>
              <w:suppressAutoHyphens/>
            </w:pPr>
          </w:p>
        </w:tc>
        <w:tc>
          <w:tcPr>
            <w:tcW w:w="3238" w:type="dxa"/>
          </w:tcPr>
          <w:p w:rsidR="0002508E" w:rsidRPr="001A7507" w:rsidRDefault="0002508E" w:rsidP="0002508E">
            <w:pPr>
              <w:suppressAutoHyphens/>
            </w:pPr>
            <w:r w:rsidRPr="001A7507">
              <w:t xml:space="preserve">Приріст (зменшення) кількості об'єктів інфраструктури підтримки малого та середнього підприємництва (бізнес-центрів, бізнес-інкубаторів, фондів підтримки підприємництва) </w:t>
            </w:r>
            <w:r>
              <w:t>і</w:t>
            </w:r>
            <w:r w:rsidRPr="001A7507">
              <w:t>з початку р</w:t>
            </w:r>
            <w:r w:rsidRPr="001A7507">
              <w:t>о</w:t>
            </w:r>
            <w:r w:rsidRPr="001A7507">
              <w:t>ку, одиниць</w:t>
            </w:r>
          </w:p>
        </w:tc>
        <w:tc>
          <w:tcPr>
            <w:tcW w:w="1619" w:type="dxa"/>
          </w:tcPr>
          <w:p w:rsidR="0002508E" w:rsidRPr="001A7507" w:rsidRDefault="0002508E" w:rsidP="0002508E">
            <w:pPr>
              <w:suppressAutoHyphens/>
              <w:jc w:val="center"/>
            </w:pPr>
            <w:r w:rsidRPr="001A7507">
              <w:t>Щороку</w:t>
            </w:r>
          </w:p>
        </w:tc>
        <w:tc>
          <w:tcPr>
            <w:tcW w:w="2524" w:type="dxa"/>
          </w:tcPr>
          <w:p w:rsidR="0002508E" w:rsidRPr="001A7507" w:rsidRDefault="0002508E" w:rsidP="0002508E">
            <w:pPr>
              <w:suppressAutoHyphens/>
              <w:jc w:val="center"/>
            </w:pPr>
            <w:r w:rsidRPr="001A7507">
              <w:t>Управління з питань розвитку споживчого ринку, сфери побутових послуг та підприємництва облдержадміністрації</w:t>
            </w:r>
          </w:p>
        </w:tc>
        <w:tc>
          <w:tcPr>
            <w:tcW w:w="2442" w:type="dxa"/>
          </w:tcPr>
          <w:p w:rsidR="0002508E" w:rsidRPr="001A7507" w:rsidRDefault="0002508E" w:rsidP="0002508E">
            <w:pPr>
              <w:suppressAutoHyphens/>
              <w:jc w:val="center"/>
            </w:pPr>
            <w:r w:rsidRPr="001A7507">
              <w:t>Управління з питань розвитку споживчого ринку, сфери побутових послуг та підприємництва облдержадміністрації</w:t>
            </w:r>
          </w:p>
        </w:tc>
      </w:tr>
      <w:tr w:rsidR="0002508E" w:rsidRPr="001A7507">
        <w:tc>
          <w:tcPr>
            <w:tcW w:w="542" w:type="dxa"/>
            <w:shd w:val="clear" w:color="auto" w:fill="auto"/>
          </w:tcPr>
          <w:p w:rsidR="0002508E" w:rsidRPr="001A7507" w:rsidRDefault="0002508E" w:rsidP="0002508E">
            <w:pPr>
              <w:numPr>
                <w:ilvl w:val="0"/>
                <w:numId w:val="7"/>
              </w:numPr>
              <w:suppressAutoHyphens/>
            </w:pPr>
          </w:p>
        </w:tc>
        <w:tc>
          <w:tcPr>
            <w:tcW w:w="3238" w:type="dxa"/>
          </w:tcPr>
          <w:p w:rsidR="0002508E" w:rsidRPr="001A7507" w:rsidRDefault="0002508E" w:rsidP="0002508E">
            <w:pPr>
              <w:suppressAutoHyphens/>
            </w:pPr>
            <w:r w:rsidRPr="001A7507">
              <w:t>Темп зростання (зменшення) кількості об'єктів інфраструктури підтримки малого та середнього підприємництва (бізнес-центрів, бізнес-інкубаторів, фондів підтримки підприємництва), у % до  початку року</w:t>
            </w:r>
          </w:p>
        </w:tc>
        <w:tc>
          <w:tcPr>
            <w:tcW w:w="1619" w:type="dxa"/>
          </w:tcPr>
          <w:p w:rsidR="0002508E" w:rsidRPr="001A7507" w:rsidRDefault="0002508E" w:rsidP="0002508E">
            <w:pPr>
              <w:suppressAutoHyphens/>
              <w:jc w:val="center"/>
            </w:pPr>
            <w:r w:rsidRPr="001A7507">
              <w:t>Щороку</w:t>
            </w:r>
          </w:p>
        </w:tc>
        <w:tc>
          <w:tcPr>
            <w:tcW w:w="2524" w:type="dxa"/>
          </w:tcPr>
          <w:p w:rsidR="0002508E" w:rsidRPr="001A7507" w:rsidRDefault="0002508E" w:rsidP="0002508E">
            <w:pPr>
              <w:suppressAutoHyphens/>
              <w:jc w:val="center"/>
            </w:pPr>
            <w:r w:rsidRPr="001A7507">
              <w:t>Управління з питань розвитку споживчого ринку, сфери побутових послуг та підприємництва облдержадміністрації</w:t>
            </w:r>
          </w:p>
        </w:tc>
        <w:tc>
          <w:tcPr>
            <w:tcW w:w="2442" w:type="dxa"/>
          </w:tcPr>
          <w:p w:rsidR="0002508E" w:rsidRPr="001A7507" w:rsidRDefault="0002508E" w:rsidP="0002508E">
            <w:pPr>
              <w:suppressAutoHyphens/>
              <w:jc w:val="center"/>
            </w:pPr>
            <w:r w:rsidRPr="001A7507">
              <w:t>Управління з питань розвитку споживчого ринку, сфери побутових послуг та підприємництва облдержадміністрації</w:t>
            </w:r>
          </w:p>
        </w:tc>
      </w:tr>
      <w:tr w:rsidR="0002508E" w:rsidRPr="001A7507">
        <w:trPr>
          <w:trHeight w:val="2951"/>
        </w:trPr>
        <w:tc>
          <w:tcPr>
            <w:tcW w:w="542" w:type="dxa"/>
            <w:shd w:val="clear" w:color="auto" w:fill="auto"/>
          </w:tcPr>
          <w:p w:rsidR="0002508E" w:rsidRPr="001A7507" w:rsidRDefault="0002508E" w:rsidP="0002508E">
            <w:pPr>
              <w:numPr>
                <w:ilvl w:val="0"/>
                <w:numId w:val="7"/>
              </w:numPr>
              <w:suppressAutoHyphens/>
            </w:pPr>
          </w:p>
        </w:tc>
        <w:tc>
          <w:tcPr>
            <w:tcW w:w="3238" w:type="dxa"/>
          </w:tcPr>
          <w:p w:rsidR="0002508E" w:rsidRPr="001A7507" w:rsidRDefault="0002508E" w:rsidP="0002508E">
            <w:pPr>
              <w:suppressAutoHyphens/>
            </w:pPr>
            <w:r w:rsidRPr="001A7507">
              <w:t xml:space="preserve">Обсяг фактично профінансованих </w:t>
            </w:r>
            <w:r>
              <w:t>і</w:t>
            </w:r>
            <w:r w:rsidRPr="001A7507">
              <w:t>з місцевих бюджетів коштів на часткове відшкодування відсоткових ставок за кредитами, залученими суб'єктами малого і середнього підприємництва для реалізації інвестиційних проектів, до запланованих на зазначену мету ко</w:t>
            </w:r>
            <w:r w:rsidRPr="001A7507">
              <w:t>ш</w:t>
            </w:r>
            <w:r w:rsidRPr="001A7507">
              <w:t>тів, %</w:t>
            </w:r>
          </w:p>
        </w:tc>
        <w:tc>
          <w:tcPr>
            <w:tcW w:w="1619" w:type="dxa"/>
          </w:tcPr>
          <w:p w:rsidR="0002508E" w:rsidRPr="001A7507" w:rsidRDefault="0002508E" w:rsidP="0002508E">
            <w:pPr>
              <w:jc w:val="center"/>
            </w:pPr>
            <w:r w:rsidRPr="001A7507">
              <w:t>Щороку</w:t>
            </w:r>
          </w:p>
        </w:tc>
        <w:tc>
          <w:tcPr>
            <w:tcW w:w="2524" w:type="dxa"/>
          </w:tcPr>
          <w:p w:rsidR="0002508E" w:rsidRPr="001A7507" w:rsidRDefault="0002508E" w:rsidP="0002508E">
            <w:pPr>
              <w:suppressAutoHyphens/>
              <w:jc w:val="center"/>
            </w:pPr>
            <w:r w:rsidRPr="001A7507">
              <w:t>Управління з питань розвитку споживчого ринку, сфери побутових послуг та підприємництва облдержадміністрації</w:t>
            </w:r>
          </w:p>
        </w:tc>
        <w:tc>
          <w:tcPr>
            <w:tcW w:w="2442" w:type="dxa"/>
          </w:tcPr>
          <w:p w:rsidR="0002508E" w:rsidRPr="001A7507" w:rsidRDefault="0002508E" w:rsidP="0002508E">
            <w:pPr>
              <w:suppressAutoHyphens/>
              <w:jc w:val="center"/>
            </w:pPr>
            <w:r w:rsidRPr="001A7507">
              <w:t>Управління з питань розвитку споживчого ринку, сфери побутових послуг та підприємництва облдержадміністрації</w:t>
            </w:r>
          </w:p>
        </w:tc>
      </w:tr>
      <w:tr w:rsidR="0002508E" w:rsidRPr="001A7507">
        <w:tc>
          <w:tcPr>
            <w:tcW w:w="542" w:type="dxa"/>
            <w:shd w:val="clear" w:color="auto" w:fill="auto"/>
          </w:tcPr>
          <w:p w:rsidR="0002508E" w:rsidRPr="001A7507" w:rsidRDefault="0002508E" w:rsidP="0002508E">
            <w:pPr>
              <w:numPr>
                <w:ilvl w:val="0"/>
                <w:numId w:val="7"/>
              </w:numPr>
              <w:suppressAutoHyphens/>
            </w:pPr>
          </w:p>
        </w:tc>
        <w:tc>
          <w:tcPr>
            <w:tcW w:w="3238" w:type="dxa"/>
          </w:tcPr>
          <w:p w:rsidR="0002508E" w:rsidRPr="001A7507" w:rsidRDefault="0002508E" w:rsidP="0002508E">
            <w:pPr>
              <w:suppressAutoHyphens/>
            </w:pPr>
            <w:r w:rsidRPr="001A7507">
              <w:t>Кількість створених нових робочих місць на малих та середніх підприємствах, що отримали фінансову допомогу з місцевих бюджетів на часткове відшкодування відсоткових ставок за кредитами, залученими суб'єктами малого і середнього підприємництва для реалізації інвестиційних проектів, у % до загальної кількості створених нових робочих місць на таких підприємс</w:t>
            </w:r>
            <w:r w:rsidRPr="001A7507">
              <w:t>т</w:t>
            </w:r>
            <w:r w:rsidRPr="001A7507">
              <w:t>вах</w:t>
            </w:r>
          </w:p>
        </w:tc>
        <w:tc>
          <w:tcPr>
            <w:tcW w:w="1619" w:type="dxa"/>
          </w:tcPr>
          <w:p w:rsidR="0002508E" w:rsidRPr="001A7507" w:rsidRDefault="0002508E" w:rsidP="0002508E">
            <w:pPr>
              <w:suppressAutoHyphens/>
              <w:jc w:val="center"/>
            </w:pPr>
            <w:r w:rsidRPr="001A7507">
              <w:t>Щороку</w:t>
            </w:r>
          </w:p>
        </w:tc>
        <w:tc>
          <w:tcPr>
            <w:tcW w:w="2524" w:type="dxa"/>
          </w:tcPr>
          <w:p w:rsidR="0002508E" w:rsidRPr="001A7507" w:rsidRDefault="0002508E" w:rsidP="0002508E">
            <w:pPr>
              <w:suppressAutoHyphens/>
              <w:jc w:val="center"/>
            </w:pPr>
            <w:r w:rsidRPr="001A7507">
              <w:t>Управління з питань розвитку споживчого ринку, сфери побутових послуг та підприємництва облдержадміністрації</w:t>
            </w:r>
          </w:p>
        </w:tc>
        <w:tc>
          <w:tcPr>
            <w:tcW w:w="2442" w:type="dxa"/>
          </w:tcPr>
          <w:p w:rsidR="0002508E" w:rsidRPr="001A7507" w:rsidRDefault="0002508E" w:rsidP="0002508E">
            <w:pPr>
              <w:suppressAutoHyphens/>
              <w:jc w:val="center"/>
            </w:pPr>
            <w:r w:rsidRPr="001A7507">
              <w:t>Управління з питань розвитку споживчого ринку, сфери побутових послуг та підприємництва облдержадміністрації</w:t>
            </w:r>
          </w:p>
        </w:tc>
      </w:tr>
      <w:tr w:rsidR="0002508E" w:rsidRPr="001A7507">
        <w:trPr>
          <w:trHeight w:val="1745"/>
        </w:trPr>
        <w:tc>
          <w:tcPr>
            <w:tcW w:w="542" w:type="dxa"/>
            <w:shd w:val="clear" w:color="auto" w:fill="auto"/>
          </w:tcPr>
          <w:p w:rsidR="0002508E" w:rsidRPr="001A7507" w:rsidRDefault="0002508E" w:rsidP="0002508E">
            <w:pPr>
              <w:numPr>
                <w:ilvl w:val="0"/>
                <w:numId w:val="7"/>
              </w:numPr>
              <w:suppressAutoHyphens/>
            </w:pPr>
          </w:p>
        </w:tc>
        <w:tc>
          <w:tcPr>
            <w:tcW w:w="3238" w:type="dxa"/>
          </w:tcPr>
          <w:p w:rsidR="0002508E" w:rsidRPr="001A7507" w:rsidRDefault="0002508E" w:rsidP="0002508E">
            <w:pPr>
              <w:suppressAutoHyphens/>
            </w:pPr>
            <w:r w:rsidRPr="001A7507">
              <w:t>Площа земельних ділянок, наданих під будівництво інфраструктурних об'єктів, у розрахунку на одиницю населення, кв. метрів</w:t>
            </w:r>
          </w:p>
        </w:tc>
        <w:tc>
          <w:tcPr>
            <w:tcW w:w="1619" w:type="dxa"/>
          </w:tcPr>
          <w:p w:rsidR="0002508E" w:rsidRPr="001A7507" w:rsidRDefault="0002508E" w:rsidP="0002508E">
            <w:pPr>
              <w:suppressAutoHyphens/>
              <w:jc w:val="center"/>
            </w:pPr>
            <w:r w:rsidRPr="001A7507">
              <w:t>Щороку</w:t>
            </w:r>
          </w:p>
        </w:tc>
        <w:tc>
          <w:tcPr>
            <w:tcW w:w="2524" w:type="dxa"/>
          </w:tcPr>
          <w:p w:rsidR="0002508E" w:rsidRPr="001A7507" w:rsidRDefault="0002508E" w:rsidP="0002508E">
            <w:pPr>
              <w:suppressAutoHyphens/>
              <w:jc w:val="center"/>
            </w:pPr>
            <w:r w:rsidRPr="001A7507">
              <w:t>Управління з питань розвитку споживчого ринку, сфери побутових послуг та підприємництва облдержадміністрації</w:t>
            </w:r>
          </w:p>
        </w:tc>
        <w:tc>
          <w:tcPr>
            <w:tcW w:w="2442" w:type="dxa"/>
          </w:tcPr>
          <w:p w:rsidR="0002508E" w:rsidRPr="001A7507" w:rsidRDefault="0002508E" w:rsidP="0002508E">
            <w:pPr>
              <w:suppressAutoHyphens/>
              <w:jc w:val="center"/>
            </w:pPr>
            <w:r w:rsidRPr="001A7507">
              <w:t>Управління з питань розвитку споживчого ринку, сфери побутових послуг та підприємництва облдержадміністрації</w:t>
            </w:r>
          </w:p>
        </w:tc>
      </w:tr>
      <w:tr w:rsidR="0002508E" w:rsidRPr="001A7507">
        <w:tc>
          <w:tcPr>
            <w:tcW w:w="542" w:type="dxa"/>
            <w:shd w:val="clear" w:color="auto" w:fill="auto"/>
          </w:tcPr>
          <w:p w:rsidR="0002508E" w:rsidRPr="001A7507" w:rsidRDefault="0002508E" w:rsidP="0002508E">
            <w:pPr>
              <w:numPr>
                <w:ilvl w:val="0"/>
                <w:numId w:val="7"/>
              </w:numPr>
              <w:suppressAutoHyphens/>
            </w:pPr>
          </w:p>
        </w:tc>
        <w:tc>
          <w:tcPr>
            <w:tcW w:w="3238" w:type="dxa"/>
          </w:tcPr>
          <w:p w:rsidR="0002508E" w:rsidRPr="001A7507" w:rsidRDefault="0002508E" w:rsidP="0002508E">
            <w:pPr>
              <w:suppressAutoHyphens/>
            </w:pPr>
            <w:r w:rsidRPr="001A7507">
              <w:t>Кількість мал</w:t>
            </w:r>
            <w:r>
              <w:t>их підприємс</w:t>
            </w:r>
            <w:r w:rsidRPr="001A7507">
              <w:t>тв на 10 тис. населення, одиниць</w:t>
            </w:r>
          </w:p>
        </w:tc>
        <w:tc>
          <w:tcPr>
            <w:tcW w:w="1619" w:type="dxa"/>
          </w:tcPr>
          <w:p w:rsidR="0002508E" w:rsidRPr="001A7507" w:rsidRDefault="0002508E" w:rsidP="0002508E">
            <w:pPr>
              <w:suppressAutoHyphens/>
              <w:jc w:val="center"/>
            </w:pPr>
            <w:r w:rsidRPr="001A7507">
              <w:t>Щороку</w:t>
            </w:r>
          </w:p>
        </w:tc>
        <w:tc>
          <w:tcPr>
            <w:tcW w:w="2524" w:type="dxa"/>
          </w:tcPr>
          <w:p w:rsidR="0002508E" w:rsidRPr="001A7507" w:rsidRDefault="0002508E" w:rsidP="0002508E">
            <w:pPr>
              <w:suppressAutoHyphens/>
              <w:jc w:val="center"/>
            </w:pPr>
            <w:r w:rsidRPr="001A7507">
              <w:t>Головне управління статистики у Полтавській області</w:t>
            </w:r>
          </w:p>
        </w:tc>
        <w:tc>
          <w:tcPr>
            <w:tcW w:w="2442" w:type="dxa"/>
          </w:tcPr>
          <w:p w:rsidR="0002508E" w:rsidRPr="001A7507" w:rsidRDefault="0002508E" w:rsidP="0002508E">
            <w:pPr>
              <w:suppressAutoHyphens/>
              <w:jc w:val="center"/>
            </w:pPr>
            <w:r w:rsidRPr="001A7507">
              <w:t>Управління з питань розвитку споживчого ринку, сфери побутових послуг та підприємництва облдержадміністрації</w:t>
            </w:r>
          </w:p>
        </w:tc>
      </w:tr>
      <w:tr w:rsidR="0002508E" w:rsidRPr="001A7507">
        <w:tc>
          <w:tcPr>
            <w:tcW w:w="10365" w:type="dxa"/>
            <w:gridSpan w:val="5"/>
            <w:shd w:val="clear" w:color="auto" w:fill="auto"/>
          </w:tcPr>
          <w:p w:rsidR="0002508E" w:rsidRPr="001A7507" w:rsidRDefault="0002508E" w:rsidP="0002508E">
            <w:pPr>
              <w:suppressAutoHyphens/>
              <w:jc w:val="center"/>
            </w:pPr>
            <w:r w:rsidRPr="001A7507">
              <w:t>Споживчий ринок</w:t>
            </w:r>
          </w:p>
        </w:tc>
      </w:tr>
      <w:tr w:rsidR="0002508E" w:rsidRPr="001A7507">
        <w:trPr>
          <w:trHeight w:val="1815"/>
        </w:trPr>
        <w:tc>
          <w:tcPr>
            <w:tcW w:w="542" w:type="dxa"/>
            <w:shd w:val="clear" w:color="auto" w:fill="auto"/>
          </w:tcPr>
          <w:p w:rsidR="0002508E" w:rsidRPr="001A7507" w:rsidRDefault="0002508E" w:rsidP="0002508E">
            <w:pPr>
              <w:numPr>
                <w:ilvl w:val="0"/>
                <w:numId w:val="7"/>
              </w:numPr>
              <w:suppressAutoHyphens/>
            </w:pPr>
          </w:p>
        </w:tc>
        <w:tc>
          <w:tcPr>
            <w:tcW w:w="3238" w:type="dxa"/>
          </w:tcPr>
          <w:p w:rsidR="0002508E" w:rsidRPr="001A7507" w:rsidRDefault="0002508E" w:rsidP="0002508E">
            <w:pPr>
              <w:suppressAutoHyphens/>
            </w:pPr>
            <w:r w:rsidRPr="001A7507">
              <w:t>Темп зростання (зменшення) обороту роздрібної торгівлі, у % до відповідного періоду попереднього р</w:t>
            </w:r>
            <w:r w:rsidRPr="001A7507">
              <w:t>о</w:t>
            </w:r>
            <w:r w:rsidRPr="001A7507">
              <w:t>ку</w:t>
            </w:r>
          </w:p>
        </w:tc>
        <w:tc>
          <w:tcPr>
            <w:tcW w:w="1619" w:type="dxa"/>
          </w:tcPr>
          <w:p w:rsidR="0002508E" w:rsidRPr="001A7507" w:rsidRDefault="0002508E" w:rsidP="0002508E">
            <w:pPr>
              <w:suppressAutoHyphens/>
              <w:jc w:val="center"/>
            </w:pPr>
            <w:r w:rsidRPr="001A7507">
              <w:t>Щокварталу</w:t>
            </w:r>
          </w:p>
        </w:tc>
        <w:tc>
          <w:tcPr>
            <w:tcW w:w="2524" w:type="dxa"/>
          </w:tcPr>
          <w:p w:rsidR="0002508E" w:rsidRPr="001A7507" w:rsidRDefault="0002508E" w:rsidP="0002508E">
            <w:pPr>
              <w:suppressAutoHyphens/>
              <w:jc w:val="center"/>
            </w:pPr>
            <w:r w:rsidRPr="001A7507">
              <w:t>Головне управління статистики у Полтавській області</w:t>
            </w:r>
          </w:p>
        </w:tc>
        <w:tc>
          <w:tcPr>
            <w:tcW w:w="2442" w:type="dxa"/>
          </w:tcPr>
          <w:p w:rsidR="0002508E" w:rsidRPr="001A7507" w:rsidRDefault="0002508E" w:rsidP="0002508E">
            <w:pPr>
              <w:suppressAutoHyphens/>
              <w:jc w:val="center"/>
            </w:pPr>
            <w:r w:rsidRPr="001A7507">
              <w:t>Управління з питань розвитку споживчого ринку, сфери побутових послуг та підприємництва облдержадміністрації</w:t>
            </w:r>
          </w:p>
        </w:tc>
      </w:tr>
      <w:tr w:rsidR="0002508E" w:rsidRPr="001A7507">
        <w:trPr>
          <w:trHeight w:val="1727"/>
        </w:trPr>
        <w:tc>
          <w:tcPr>
            <w:tcW w:w="542" w:type="dxa"/>
            <w:shd w:val="clear" w:color="auto" w:fill="auto"/>
          </w:tcPr>
          <w:p w:rsidR="0002508E" w:rsidRPr="001A7507" w:rsidRDefault="0002508E" w:rsidP="0002508E">
            <w:pPr>
              <w:numPr>
                <w:ilvl w:val="0"/>
                <w:numId w:val="7"/>
              </w:numPr>
              <w:suppressAutoHyphens/>
            </w:pPr>
          </w:p>
        </w:tc>
        <w:tc>
          <w:tcPr>
            <w:tcW w:w="3238" w:type="dxa"/>
            <w:vAlign w:val="center"/>
          </w:tcPr>
          <w:p w:rsidR="0002508E" w:rsidRPr="001A7507" w:rsidRDefault="0002508E" w:rsidP="0002508E">
            <w:pPr>
              <w:suppressAutoHyphens/>
            </w:pPr>
            <w:r w:rsidRPr="001A7507">
              <w:t xml:space="preserve">Абсолютний приріст обсягу обороту роздрібної торгівлі </w:t>
            </w:r>
            <w:r>
              <w:t>в</w:t>
            </w:r>
            <w:r w:rsidRPr="001A7507">
              <w:t xml:space="preserve"> розрахунку на одиницю населення до відповідного періоду попереднього року, гривень</w:t>
            </w:r>
          </w:p>
        </w:tc>
        <w:tc>
          <w:tcPr>
            <w:tcW w:w="1619" w:type="dxa"/>
          </w:tcPr>
          <w:p w:rsidR="0002508E" w:rsidRPr="001A7507" w:rsidRDefault="0002508E" w:rsidP="0002508E">
            <w:pPr>
              <w:suppressAutoHyphens/>
              <w:jc w:val="center"/>
            </w:pPr>
            <w:r w:rsidRPr="001A7507">
              <w:t>Щокварталу</w:t>
            </w:r>
          </w:p>
        </w:tc>
        <w:tc>
          <w:tcPr>
            <w:tcW w:w="2524" w:type="dxa"/>
          </w:tcPr>
          <w:p w:rsidR="0002508E" w:rsidRPr="001A7507" w:rsidRDefault="0002508E" w:rsidP="0002508E">
            <w:pPr>
              <w:jc w:val="center"/>
            </w:pPr>
            <w:r w:rsidRPr="001A7507">
              <w:t>Головне управління статистики у Полтавс</w:t>
            </w:r>
            <w:r w:rsidRPr="001A7507">
              <w:t>ь</w:t>
            </w:r>
            <w:r w:rsidRPr="001A7507">
              <w:t>кій області</w:t>
            </w:r>
          </w:p>
        </w:tc>
        <w:tc>
          <w:tcPr>
            <w:tcW w:w="2442" w:type="dxa"/>
          </w:tcPr>
          <w:p w:rsidR="0002508E" w:rsidRPr="001A7507" w:rsidRDefault="0002508E" w:rsidP="0002508E">
            <w:pPr>
              <w:suppressAutoHyphens/>
              <w:jc w:val="center"/>
            </w:pPr>
            <w:r w:rsidRPr="001A7507">
              <w:t>Управління з питань розвитку споживчого ринку, сфери побутових послуг та підприємництва облдержадміністрації</w:t>
            </w:r>
          </w:p>
        </w:tc>
      </w:tr>
      <w:tr w:rsidR="0002508E" w:rsidRPr="001A7507">
        <w:tc>
          <w:tcPr>
            <w:tcW w:w="542" w:type="dxa"/>
            <w:shd w:val="clear" w:color="auto" w:fill="auto"/>
          </w:tcPr>
          <w:p w:rsidR="0002508E" w:rsidRPr="001A7507" w:rsidRDefault="0002508E" w:rsidP="0002508E">
            <w:pPr>
              <w:numPr>
                <w:ilvl w:val="0"/>
                <w:numId w:val="7"/>
              </w:numPr>
              <w:suppressAutoHyphens/>
            </w:pPr>
          </w:p>
        </w:tc>
        <w:tc>
          <w:tcPr>
            <w:tcW w:w="3238" w:type="dxa"/>
            <w:vAlign w:val="center"/>
          </w:tcPr>
          <w:p w:rsidR="0002508E" w:rsidRPr="001A7507" w:rsidRDefault="0002508E" w:rsidP="0002508E">
            <w:pPr>
              <w:suppressAutoHyphens/>
            </w:pPr>
            <w:r w:rsidRPr="001A7507">
              <w:t>Абсолютний приріст обсягу реалізованих послуг у розрахунку на одиницю населення до відповідного періоду попереднього року, гривень</w:t>
            </w:r>
          </w:p>
        </w:tc>
        <w:tc>
          <w:tcPr>
            <w:tcW w:w="1619" w:type="dxa"/>
          </w:tcPr>
          <w:p w:rsidR="0002508E" w:rsidRPr="001A7507" w:rsidRDefault="0002508E" w:rsidP="0002508E">
            <w:pPr>
              <w:suppressAutoHyphens/>
              <w:jc w:val="center"/>
            </w:pPr>
            <w:r w:rsidRPr="001A7507">
              <w:t>Щокварталу</w:t>
            </w:r>
          </w:p>
        </w:tc>
        <w:tc>
          <w:tcPr>
            <w:tcW w:w="2524" w:type="dxa"/>
          </w:tcPr>
          <w:p w:rsidR="0002508E" w:rsidRPr="001A7507" w:rsidRDefault="0002508E" w:rsidP="0002508E">
            <w:pPr>
              <w:jc w:val="center"/>
            </w:pPr>
            <w:r w:rsidRPr="001A7507">
              <w:t>Головне управління статистики у Полтавс</w:t>
            </w:r>
            <w:r w:rsidRPr="001A7507">
              <w:t>ь</w:t>
            </w:r>
            <w:r w:rsidRPr="001A7507">
              <w:t>кій області</w:t>
            </w:r>
          </w:p>
        </w:tc>
        <w:tc>
          <w:tcPr>
            <w:tcW w:w="2442" w:type="dxa"/>
          </w:tcPr>
          <w:p w:rsidR="0002508E" w:rsidRPr="001A7507" w:rsidRDefault="0002508E" w:rsidP="0002508E">
            <w:pPr>
              <w:suppressAutoHyphens/>
              <w:jc w:val="center"/>
            </w:pPr>
            <w:r w:rsidRPr="001A7507">
              <w:t>Управління з питань розвитку споживчого ринку, сфери побутових послуг та підприємництва облдержадміністрації</w:t>
            </w:r>
          </w:p>
        </w:tc>
      </w:tr>
      <w:tr w:rsidR="0002508E" w:rsidRPr="001A7507">
        <w:tc>
          <w:tcPr>
            <w:tcW w:w="10365" w:type="dxa"/>
            <w:gridSpan w:val="5"/>
            <w:shd w:val="clear" w:color="auto" w:fill="auto"/>
          </w:tcPr>
          <w:p w:rsidR="0002508E" w:rsidRPr="001A7507" w:rsidRDefault="0002508E" w:rsidP="0002508E">
            <w:pPr>
              <w:suppressAutoHyphens/>
              <w:jc w:val="center"/>
            </w:pPr>
            <w:r w:rsidRPr="001A7507">
              <w:t>Населення та ринок праці</w:t>
            </w:r>
          </w:p>
        </w:tc>
      </w:tr>
      <w:tr w:rsidR="0002508E" w:rsidRPr="001A7507">
        <w:tc>
          <w:tcPr>
            <w:tcW w:w="542" w:type="dxa"/>
            <w:shd w:val="clear" w:color="auto" w:fill="auto"/>
          </w:tcPr>
          <w:p w:rsidR="0002508E" w:rsidRPr="001A7507" w:rsidRDefault="0002508E" w:rsidP="0002508E">
            <w:pPr>
              <w:numPr>
                <w:ilvl w:val="0"/>
                <w:numId w:val="7"/>
              </w:numPr>
              <w:suppressAutoHyphens/>
            </w:pPr>
          </w:p>
        </w:tc>
        <w:tc>
          <w:tcPr>
            <w:tcW w:w="3238" w:type="dxa"/>
          </w:tcPr>
          <w:p w:rsidR="0002508E" w:rsidRPr="001A7507" w:rsidRDefault="0002508E" w:rsidP="0002508E">
            <w:pPr>
              <w:suppressAutoHyphens/>
            </w:pPr>
            <w:r w:rsidRPr="001A7507">
              <w:t>Приріст (зменшення) населення, у % до початку року</w:t>
            </w:r>
          </w:p>
        </w:tc>
        <w:tc>
          <w:tcPr>
            <w:tcW w:w="1619" w:type="dxa"/>
          </w:tcPr>
          <w:p w:rsidR="0002508E" w:rsidRPr="001A7507" w:rsidRDefault="0002508E" w:rsidP="0002508E">
            <w:pPr>
              <w:suppressAutoHyphens/>
              <w:jc w:val="center"/>
            </w:pPr>
            <w:r w:rsidRPr="001A7507">
              <w:t>Щокварталу</w:t>
            </w:r>
          </w:p>
        </w:tc>
        <w:tc>
          <w:tcPr>
            <w:tcW w:w="2524" w:type="dxa"/>
          </w:tcPr>
          <w:p w:rsidR="0002508E" w:rsidRPr="001A7507" w:rsidRDefault="0002508E" w:rsidP="0002508E">
            <w:pPr>
              <w:jc w:val="center"/>
            </w:pPr>
            <w:r w:rsidRPr="001A7507">
              <w:t>Головне управління статистики у Полтавс</w:t>
            </w:r>
            <w:r w:rsidRPr="001A7507">
              <w:t>ь</w:t>
            </w:r>
            <w:r w:rsidRPr="001A7507">
              <w:t>кій області</w:t>
            </w:r>
          </w:p>
        </w:tc>
        <w:tc>
          <w:tcPr>
            <w:tcW w:w="2442" w:type="dxa"/>
          </w:tcPr>
          <w:p w:rsidR="0002508E" w:rsidRPr="001A7507" w:rsidRDefault="0002508E" w:rsidP="0002508E">
            <w:pPr>
              <w:suppressAutoHyphens/>
              <w:jc w:val="center"/>
            </w:pPr>
            <w:r w:rsidRPr="001A7507">
              <w:t>Головне управління праці і соціального захисту населення облдержадмініс</w:t>
            </w:r>
            <w:r w:rsidRPr="001A7507">
              <w:t>т</w:t>
            </w:r>
            <w:r w:rsidRPr="001A7507">
              <w:t>рації</w:t>
            </w:r>
          </w:p>
        </w:tc>
      </w:tr>
      <w:tr w:rsidR="0002508E" w:rsidRPr="001A7507">
        <w:trPr>
          <w:trHeight w:val="1192"/>
        </w:trPr>
        <w:tc>
          <w:tcPr>
            <w:tcW w:w="542" w:type="dxa"/>
            <w:shd w:val="clear" w:color="auto" w:fill="auto"/>
          </w:tcPr>
          <w:p w:rsidR="0002508E" w:rsidRPr="001A7507" w:rsidRDefault="0002508E" w:rsidP="0002508E">
            <w:pPr>
              <w:numPr>
                <w:ilvl w:val="0"/>
                <w:numId w:val="7"/>
              </w:numPr>
              <w:suppressAutoHyphens/>
              <w:rPr>
                <w:rFonts w:eastAsia="Calibri"/>
                <w:lang w:eastAsia="en-US"/>
              </w:rPr>
            </w:pPr>
          </w:p>
        </w:tc>
        <w:tc>
          <w:tcPr>
            <w:tcW w:w="3238" w:type="dxa"/>
            <w:vAlign w:val="center"/>
          </w:tcPr>
          <w:p w:rsidR="0002508E" w:rsidRPr="001A7507" w:rsidRDefault="0002508E" w:rsidP="0002508E">
            <w:pPr>
              <w:suppressAutoHyphens/>
            </w:pPr>
            <w:r w:rsidRPr="001A7507">
              <w:t>Приріст (зменшення) заборгованості з виплати заробітної плати до початку року, тис. гривень</w:t>
            </w:r>
          </w:p>
        </w:tc>
        <w:tc>
          <w:tcPr>
            <w:tcW w:w="1619" w:type="dxa"/>
          </w:tcPr>
          <w:p w:rsidR="0002508E" w:rsidRPr="001A7507" w:rsidRDefault="0002508E" w:rsidP="0002508E">
            <w:pPr>
              <w:jc w:val="center"/>
            </w:pPr>
            <w:r w:rsidRPr="001A7507">
              <w:t>Щокварталу</w:t>
            </w:r>
          </w:p>
        </w:tc>
        <w:tc>
          <w:tcPr>
            <w:tcW w:w="2524" w:type="dxa"/>
          </w:tcPr>
          <w:p w:rsidR="0002508E" w:rsidRPr="001A7507" w:rsidRDefault="0002508E" w:rsidP="0002508E">
            <w:pPr>
              <w:jc w:val="center"/>
            </w:pPr>
            <w:r w:rsidRPr="001A7507">
              <w:t>Головне управління статистики у Полтавс</w:t>
            </w:r>
            <w:r w:rsidRPr="001A7507">
              <w:t>ь</w:t>
            </w:r>
            <w:r w:rsidRPr="001A7507">
              <w:t>кій області</w:t>
            </w:r>
          </w:p>
        </w:tc>
        <w:tc>
          <w:tcPr>
            <w:tcW w:w="2442" w:type="dxa"/>
          </w:tcPr>
          <w:p w:rsidR="0002508E" w:rsidRPr="001A7507" w:rsidRDefault="0002508E" w:rsidP="0002508E">
            <w:pPr>
              <w:suppressAutoHyphens/>
              <w:jc w:val="center"/>
            </w:pPr>
            <w:r w:rsidRPr="001A7507">
              <w:t>Головне управління праці і соціального захисту населення облдержадмініс</w:t>
            </w:r>
            <w:r w:rsidRPr="001A7507">
              <w:t>т</w:t>
            </w:r>
            <w:r w:rsidRPr="001A7507">
              <w:t>рації</w:t>
            </w:r>
          </w:p>
        </w:tc>
      </w:tr>
      <w:tr w:rsidR="0002508E" w:rsidRPr="001A7507">
        <w:tc>
          <w:tcPr>
            <w:tcW w:w="542" w:type="dxa"/>
            <w:shd w:val="clear" w:color="auto" w:fill="auto"/>
          </w:tcPr>
          <w:p w:rsidR="0002508E" w:rsidRPr="001A7507" w:rsidRDefault="0002508E" w:rsidP="0002508E">
            <w:pPr>
              <w:numPr>
                <w:ilvl w:val="0"/>
                <w:numId w:val="7"/>
              </w:numPr>
              <w:suppressAutoHyphens/>
            </w:pPr>
          </w:p>
        </w:tc>
        <w:tc>
          <w:tcPr>
            <w:tcW w:w="3238" w:type="dxa"/>
            <w:vAlign w:val="center"/>
          </w:tcPr>
          <w:p w:rsidR="0002508E" w:rsidRPr="001A7507" w:rsidRDefault="0002508E" w:rsidP="0002508E">
            <w:pPr>
              <w:suppressAutoHyphens/>
            </w:pPr>
            <w:r w:rsidRPr="001A7507">
              <w:t>Темп зростання (зменшення) заборгованості з виплати заробітної плати, у % до початку року</w:t>
            </w:r>
          </w:p>
        </w:tc>
        <w:tc>
          <w:tcPr>
            <w:tcW w:w="1619" w:type="dxa"/>
          </w:tcPr>
          <w:p w:rsidR="0002508E" w:rsidRPr="001A7507" w:rsidRDefault="0002508E" w:rsidP="0002508E">
            <w:pPr>
              <w:jc w:val="center"/>
            </w:pPr>
            <w:r w:rsidRPr="001A7507">
              <w:t>Щокварталу</w:t>
            </w:r>
          </w:p>
        </w:tc>
        <w:tc>
          <w:tcPr>
            <w:tcW w:w="2524" w:type="dxa"/>
          </w:tcPr>
          <w:p w:rsidR="0002508E" w:rsidRPr="001A7507" w:rsidRDefault="0002508E" w:rsidP="0002508E">
            <w:pPr>
              <w:jc w:val="center"/>
            </w:pPr>
            <w:r w:rsidRPr="001A7507">
              <w:t>Головне управління статистики у Полтавс</w:t>
            </w:r>
            <w:r w:rsidRPr="001A7507">
              <w:t>ь</w:t>
            </w:r>
            <w:r w:rsidRPr="001A7507">
              <w:t>кій області</w:t>
            </w:r>
          </w:p>
        </w:tc>
        <w:tc>
          <w:tcPr>
            <w:tcW w:w="2442" w:type="dxa"/>
          </w:tcPr>
          <w:p w:rsidR="0002508E" w:rsidRPr="001A7507" w:rsidRDefault="0002508E" w:rsidP="0002508E">
            <w:pPr>
              <w:suppressAutoHyphens/>
              <w:jc w:val="center"/>
            </w:pPr>
            <w:r w:rsidRPr="001A7507">
              <w:t>Головне управління праці і соціального захисту населення облдержадмініс</w:t>
            </w:r>
            <w:r w:rsidRPr="001A7507">
              <w:t>т</w:t>
            </w:r>
            <w:r w:rsidRPr="001A7507">
              <w:t>рації</w:t>
            </w:r>
          </w:p>
        </w:tc>
      </w:tr>
      <w:tr w:rsidR="0002508E" w:rsidRPr="001A7507">
        <w:tc>
          <w:tcPr>
            <w:tcW w:w="542" w:type="dxa"/>
            <w:shd w:val="clear" w:color="auto" w:fill="auto"/>
          </w:tcPr>
          <w:p w:rsidR="0002508E" w:rsidRPr="001A7507" w:rsidRDefault="0002508E" w:rsidP="0002508E">
            <w:pPr>
              <w:numPr>
                <w:ilvl w:val="0"/>
                <w:numId w:val="7"/>
              </w:numPr>
              <w:suppressAutoHyphens/>
            </w:pPr>
          </w:p>
        </w:tc>
        <w:tc>
          <w:tcPr>
            <w:tcW w:w="3238" w:type="dxa"/>
            <w:vAlign w:val="center"/>
          </w:tcPr>
          <w:p w:rsidR="0002508E" w:rsidRPr="001A7507" w:rsidRDefault="0002508E" w:rsidP="0002508E">
            <w:pPr>
              <w:suppressAutoHyphens/>
            </w:pPr>
            <w:r w:rsidRPr="001A7507">
              <w:t>Рівень охоплення активними заходами сприяння зайнятості населення</w:t>
            </w:r>
          </w:p>
        </w:tc>
        <w:tc>
          <w:tcPr>
            <w:tcW w:w="1619" w:type="dxa"/>
          </w:tcPr>
          <w:p w:rsidR="0002508E" w:rsidRPr="001A7507" w:rsidRDefault="0002508E" w:rsidP="0002508E">
            <w:pPr>
              <w:suppressAutoHyphens/>
              <w:jc w:val="center"/>
            </w:pPr>
            <w:r w:rsidRPr="001A7507">
              <w:t>Щокварталу</w:t>
            </w:r>
          </w:p>
          <w:p w:rsidR="0002508E" w:rsidRPr="001A7507" w:rsidRDefault="0002508E" w:rsidP="0002508E">
            <w:pPr>
              <w:suppressAutoHyphens/>
              <w:jc w:val="center"/>
            </w:pPr>
          </w:p>
        </w:tc>
        <w:tc>
          <w:tcPr>
            <w:tcW w:w="2524" w:type="dxa"/>
          </w:tcPr>
          <w:p w:rsidR="0002508E" w:rsidRPr="001A7507" w:rsidRDefault="0002508E" w:rsidP="0002508E">
            <w:pPr>
              <w:suppressAutoHyphens/>
              <w:jc w:val="center"/>
            </w:pPr>
            <w:r w:rsidRPr="001A7507">
              <w:t>Полтавська обласна служба зайнятості</w:t>
            </w:r>
          </w:p>
        </w:tc>
        <w:tc>
          <w:tcPr>
            <w:tcW w:w="2442" w:type="dxa"/>
          </w:tcPr>
          <w:p w:rsidR="0002508E" w:rsidRPr="001A7507" w:rsidRDefault="0002508E" w:rsidP="0002508E">
            <w:pPr>
              <w:suppressAutoHyphens/>
              <w:jc w:val="center"/>
            </w:pPr>
            <w:r w:rsidRPr="001A7507">
              <w:t>Полтавська обласна служба зайнятості</w:t>
            </w:r>
          </w:p>
        </w:tc>
      </w:tr>
      <w:tr w:rsidR="0002508E" w:rsidRPr="001A7507">
        <w:tc>
          <w:tcPr>
            <w:tcW w:w="10365" w:type="dxa"/>
            <w:gridSpan w:val="5"/>
            <w:shd w:val="clear" w:color="auto" w:fill="auto"/>
          </w:tcPr>
          <w:p w:rsidR="0002508E" w:rsidRPr="001A7507" w:rsidRDefault="0002508E" w:rsidP="0002508E">
            <w:pPr>
              <w:suppressAutoHyphens/>
              <w:jc w:val="center"/>
            </w:pPr>
            <w:r w:rsidRPr="001A7507">
              <w:t>Житлово-комунальне господарство</w:t>
            </w:r>
          </w:p>
        </w:tc>
      </w:tr>
      <w:tr w:rsidR="0002508E" w:rsidRPr="001A7507">
        <w:tc>
          <w:tcPr>
            <w:tcW w:w="542" w:type="dxa"/>
            <w:shd w:val="clear" w:color="auto" w:fill="auto"/>
          </w:tcPr>
          <w:p w:rsidR="0002508E" w:rsidRPr="001A7507" w:rsidRDefault="0002508E" w:rsidP="0002508E">
            <w:pPr>
              <w:numPr>
                <w:ilvl w:val="0"/>
                <w:numId w:val="7"/>
              </w:numPr>
              <w:suppressAutoHyphens/>
            </w:pPr>
          </w:p>
        </w:tc>
        <w:tc>
          <w:tcPr>
            <w:tcW w:w="3238" w:type="dxa"/>
            <w:vAlign w:val="center"/>
          </w:tcPr>
          <w:p w:rsidR="0002508E" w:rsidRPr="001A7507" w:rsidRDefault="0002508E" w:rsidP="0002508E">
            <w:pPr>
              <w:suppressAutoHyphens/>
            </w:pPr>
            <w:r w:rsidRPr="001A7507">
              <w:t>Темп зростання (зменшення) обсягу введення в експлуатацію житла, у % до відповідного періоду попереднього р</w:t>
            </w:r>
            <w:r w:rsidRPr="001A7507">
              <w:t>о</w:t>
            </w:r>
            <w:r w:rsidRPr="001A7507">
              <w:t>ку</w:t>
            </w:r>
          </w:p>
        </w:tc>
        <w:tc>
          <w:tcPr>
            <w:tcW w:w="1619" w:type="dxa"/>
          </w:tcPr>
          <w:p w:rsidR="0002508E" w:rsidRPr="001A7507" w:rsidRDefault="0002508E" w:rsidP="0002508E">
            <w:pPr>
              <w:suppressAutoHyphens/>
              <w:jc w:val="center"/>
            </w:pPr>
            <w:r w:rsidRPr="001A7507">
              <w:t>Щокварталу</w:t>
            </w:r>
          </w:p>
        </w:tc>
        <w:tc>
          <w:tcPr>
            <w:tcW w:w="2524" w:type="dxa"/>
          </w:tcPr>
          <w:p w:rsidR="0002508E" w:rsidRPr="001A7507" w:rsidRDefault="0002508E" w:rsidP="0002508E">
            <w:pPr>
              <w:jc w:val="center"/>
            </w:pPr>
            <w:r w:rsidRPr="001A7507">
              <w:t>Головне управління статистики у Полтавс</w:t>
            </w:r>
            <w:r w:rsidRPr="001A7507">
              <w:t>ь</w:t>
            </w:r>
            <w:r w:rsidRPr="001A7507">
              <w:t>кій області</w:t>
            </w:r>
          </w:p>
        </w:tc>
        <w:tc>
          <w:tcPr>
            <w:tcW w:w="2442" w:type="dxa"/>
          </w:tcPr>
          <w:p w:rsidR="0002508E" w:rsidRPr="001A7507" w:rsidRDefault="0002508E" w:rsidP="0002508E">
            <w:pPr>
              <w:suppressAutoHyphens/>
              <w:jc w:val="center"/>
            </w:pPr>
            <w:r>
              <w:t>У</w:t>
            </w:r>
            <w:r w:rsidRPr="001A7507">
              <w:t xml:space="preserve">правління </w:t>
            </w:r>
            <w:r>
              <w:t>містобудування</w:t>
            </w:r>
            <w:r w:rsidRPr="001A7507">
              <w:t xml:space="preserve"> </w:t>
            </w:r>
            <w:r>
              <w:t>та</w:t>
            </w:r>
            <w:r w:rsidRPr="001A7507">
              <w:t xml:space="preserve"> архітектури облдержадміністрації</w:t>
            </w:r>
          </w:p>
        </w:tc>
      </w:tr>
      <w:tr w:rsidR="0002508E" w:rsidRPr="001A7507">
        <w:tc>
          <w:tcPr>
            <w:tcW w:w="542" w:type="dxa"/>
            <w:shd w:val="clear" w:color="auto" w:fill="auto"/>
          </w:tcPr>
          <w:p w:rsidR="0002508E" w:rsidRPr="001A7507" w:rsidRDefault="0002508E" w:rsidP="0002508E">
            <w:pPr>
              <w:numPr>
                <w:ilvl w:val="0"/>
                <w:numId w:val="7"/>
              </w:numPr>
              <w:suppressAutoHyphens/>
            </w:pPr>
          </w:p>
        </w:tc>
        <w:tc>
          <w:tcPr>
            <w:tcW w:w="3238" w:type="dxa"/>
            <w:vAlign w:val="center"/>
          </w:tcPr>
          <w:p w:rsidR="0002508E" w:rsidRPr="001A7507" w:rsidRDefault="0002508E" w:rsidP="0002508E">
            <w:pPr>
              <w:suppressAutoHyphens/>
            </w:pPr>
            <w:r w:rsidRPr="001A7507">
              <w:t xml:space="preserve">Обсяг введеного в експлуатацію житла </w:t>
            </w:r>
            <w:r>
              <w:t>в</w:t>
            </w:r>
            <w:r w:rsidRPr="001A7507">
              <w:t xml:space="preserve"> розрахунку на 10 тис. населення, кв. метрів загальної площі</w:t>
            </w:r>
          </w:p>
        </w:tc>
        <w:tc>
          <w:tcPr>
            <w:tcW w:w="1619" w:type="dxa"/>
          </w:tcPr>
          <w:p w:rsidR="0002508E" w:rsidRPr="001A7507" w:rsidRDefault="0002508E" w:rsidP="0002508E">
            <w:pPr>
              <w:suppressAutoHyphens/>
              <w:jc w:val="center"/>
            </w:pPr>
            <w:r w:rsidRPr="001A7507">
              <w:t>Щокварталу</w:t>
            </w:r>
          </w:p>
        </w:tc>
        <w:tc>
          <w:tcPr>
            <w:tcW w:w="2524" w:type="dxa"/>
          </w:tcPr>
          <w:p w:rsidR="0002508E" w:rsidRPr="001A7507" w:rsidRDefault="0002508E" w:rsidP="0002508E">
            <w:pPr>
              <w:jc w:val="center"/>
            </w:pPr>
            <w:r w:rsidRPr="001A7507">
              <w:t>Головне управління статистики у Полтавс</w:t>
            </w:r>
            <w:r w:rsidRPr="001A7507">
              <w:t>ь</w:t>
            </w:r>
            <w:r w:rsidRPr="001A7507">
              <w:t>кій області</w:t>
            </w:r>
          </w:p>
        </w:tc>
        <w:tc>
          <w:tcPr>
            <w:tcW w:w="2442" w:type="dxa"/>
          </w:tcPr>
          <w:p w:rsidR="0002508E" w:rsidRPr="001A7507" w:rsidRDefault="0002508E" w:rsidP="0002508E">
            <w:pPr>
              <w:suppressAutoHyphens/>
              <w:jc w:val="center"/>
            </w:pPr>
            <w:r>
              <w:t>У</w:t>
            </w:r>
            <w:r w:rsidRPr="001A7507">
              <w:t xml:space="preserve">правління </w:t>
            </w:r>
            <w:r>
              <w:t>містобудування</w:t>
            </w:r>
            <w:r w:rsidRPr="001A7507">
              <w:t xml:space="preserve"> </w:t>
            </w:r>
            <w:r>
              <w:t>та</w:t>
            </w:r>
            <w:r w:rsidRPr="001A7507">
              <w:t xml:space="preserve"> архітектури облдержадміністрації</w:t>
            </w:r>
          </w:p>
        </w:tc>
      </w:tr>
      <w:tr w:rsidR="0002508E" w:rsidRPr="001A7507">
        <w:tc>
          <w:tcPr>
            <w:tcW w:w="542" w:type="dxa"/>
            <w:shd w:val="clear" w:color="auto" w:fill="auto"/>
          </w:tcPr>
          <w:p w:rsidR="0002508E" w:rsidRPr="001A7507" w:rsidRDefault="0002508E" w:rsidP="0002508E">
            <w:pPr>
              <w:numPr>
                <w:ilvl w:val="0"/>
                <w:numId w:val="7"/>
              </w:numPr>
              <w:suppressAutoHyphens/>
            </w:pPr>
          </w:p>
        </w:tc>
        <w:tc>
          <w:tcPr>
            <w:tcW w:w="3238" w:type="dxa"/>
            <w:vAlign w:val="center"/>
          </w:tcPr>
          <w:p w:rsidR="0002508E" w:rsidRPr="001A7507" w:rsidRDefault="0002508E" w:rsidP="0002508E">
            <w:pPr>
              <w:suppressAutoHyphens/>
            </w:pPr>
            <w:r w:rsidRPr="001A7507">
              <w:t>Питома вага протяжності теплових та парових мереж, що перебувають у ветхому та аварійному стані, у % до загальної протяжності таких мереж</w:t>
            </w:r>
          </w:p>
        </w:tc>
        <w:tc>
          <w:tcPr>
            <w:tcW w:w="1619" w:type="dxa"/>
          </w:tcPr>
          <w:p w:rsidR="0002508E" w:rsidRPr="001A7507" w:rsidRDefault="0002508E" w:rsidP="0002508E">
            <w:pPr>
              <w:suppressAutoHyphens/>
              <w:jc w:val="center"/>
            </w:pPr>
            <w:r w:rsidRPr="001A7507">
              <w:t>Щороку</w:t>
            </w:r>
          </w:p>
        </w:tc>
        <w:tc>
          <w:tcPr>
            <w:tcW w:w="2524" w:type="dxa"/>
          </w:tcPr>
          <w:p w:rsidR="0002508E" w:rsidRPr="001A7507" w:rsidRDefault="0002508E" w:rsidP="0002508E">
            <w:pPr>
              <w:jc w:val="center"/>
            </w:pPr>
            <w:r w:rsidRPr="001A7507">
              <w:t>Головне управління статистики у Полтавс</w:t>
            </w:r>
            <w:r w:rsidRPr="001A7507">
              <w:t>ь</w:t>
            </w:r>
            <w:r w:rsidRPr="001A7507">
              <w:t>кій області</w:t>
            </w:r>
          </w:p>
        </w:tc>
        <w:tc>
          <w:tcPr>
            <w:tcW w:w="2442" w:type="dxa"/>
          </w:tcPr>
          <w:p w:rsidR="0002508E" w:rsidRPr="001A7507" w:rsidRDefault="0002508E" w:rsidP="0002508E">
            <w:pPr>
              <w:suppressAutoHyphens/>
              <w:jc w:val="center"/>
            </w:pPr>
            <w:r w:rsidRPr="001A7507">
              <w:t>Головне управління житлово-комунального господарства облдержадміністрації</w:t>
            </w:r>
          </w:p>
        </w:tc>
      </w:tr>
      <w:tr w:rsidR="0002508E" w:rsidRPr="001A7507">
        <w:tc>
          <w:tcPr>
            <w:tcW w:w="542" w:type="dxa"/>
            <w:shd w:val="clear" w:color="auto" w:fill="auto"/>
          </w:tcPr>
          <w:p w:rsidR="0002508E" w:rsidRPr="001A7507" w:rsidRDefault="0002508E" w:rsidP="0002508E">
            <w:pPr>
              <w:numPr>
                <w:ilvl w:val="0"/>
                <w:numId w:val="7"/>
              </w:numPr>
              <w:suppressAutoHyphens/>
            </w:pPr>
          </w:p>
        </w:tc>
        <w:tc>
          <w:tcPr>
            <w:tcW w:w="3238" w:type="dxa"/>
            <w:vAlign w:val="center"/>
          </w:tcPr>
          <w:p w:rsidR="0002508E" w:rsidRPr="001A7507" w:rsidRDefault="0002508E" w:rsidP="0002508E">
            <w:pPr>
              <w:suppressAutoHyphens/>
            </w:pPr>
            <w:r w:rsidRPr="001A7507">
              <w:t>Питома вага протяжності водопровідних мереж, що перебувають у ветхому та аварійному стані, у % до загальної протяжності таких мереж</w:t>
            </w:r>
          </w:p>
        </w:tc>
        <w:tc>
          <w:tcPr>
            <w:tcW w:w="1619" w:type="dxa"/>
          </w:tcPr>
          <w:p w:rsidR="0002508E" w:rsidRPr="001A7507" w:rsidRDefault="0002508E" w:rsidP="0002508E">
            <w:pPr>
              <w:suppressAutoHyphens/>
              <w:jc w:val="center"/>
            </w:pPr>
            <w:r w:rsidRPr="001A7507">
              <w:t>Щороку</w:t>
            </w:r>
          </w:p>
        </w:tc>
        <w:tc>
          <w:tcPr>
            <w:tcW w:w="2524" w:type="dxa"/>
          </w:tcPr>
          <w:p w:rsidR="0002508E" w:rsidRPr="001A7507" w:rsidRDefault="0002508E" w:rsidP="0002508E">
            <w:pPr>
              <w:jc w:val="center"/>
            </w:pPr>
            <w:r w:rsidRPr="001A7507">
              <w:t>Головне управління статистики у Полтавс</w:t>
            </w:r>
            <w:r w:rsidRPr="001A7507">
              <w:t>ь</w:t>
            </w:r>
            <w:r w:rsidRPr="001A7507">
              <w:t>кій області</w:t>
            </w:r>
          </w:p>
        </w:tc>
        <w:tc>
          <w:tcPr>
            <w:tcW w:w="2442" w:type="dxa"/>
          </w:tcPr>
          <w:p w:rsidR="0002508E" w:rsidRPr="001A7507" w:rsidRDefault="0002508E" w:rsidP="0002508E">
            <w:pPr>
              <w:suppressAutoHyphens/>
              <w:jc w:val="center"/>
            </w:pPr>
            <w:r w:rsidRPr="001A7507">
              <w:t>Головне управління житлово-комунального господарства облдержадміністрації</w:t>
            </w:r>
          </w:p>
        </w:tc>
      </w:tr>
      <w:tr w:rsidR="0002508E" w:rsidRPr="001A7507">
        <w:tc>
          <w:tcPr>
            <w:tcW w:w="542" w:type="dxa"/>
            <w:shd w:val="clear" w:color="auto" w:fill="auto"/>
          </w:tcPr>
          <w:p w:rsidR="0002508E" w:rsidRPr="001A7507" w:rsidRDefault="0002508E" w:rsidP="0002508E">
            <w:pPr>
              <w:numPr>
                <w:ilvl w:val="0"/>
                <w:numId w:val="7"/>
              </w:numPr>
              <w:suppressAutoHyphens/>
            </w:pPr>
          </w:p>
        </w:tc>
        <w:tc>
          <w:tcPr>
            <w:tcW w:w="3238" w:type="dxa"/>
            <w:vAlign w:val="center"/>
          </w:tcPr>
          <w:p w:rsidR="0002508E" w:rsidRPr="001A7507" w:rsidRDefault="0002508E" w:rsidP="0002508E">
            <w:pPr>
              <w:suppressAutoHyphens/>
            </w:pPr>
            <w:r w:rsidRPr="001A7507">
              <w:t>Питома вага протяжності каналізаційних мереж, що перебувають у ветхому та аварійному стані, у % до загальної протяжності таких мереж</w:t>
            </w:r>
          </w:p>
        </w:tc>
        <w:tc>
          <w:tcPr>
            <w:tcW w:w="1619" w:type="dxa"/>
          </w:tcPr>
          <w:p w:rsidR="0002508E" w:rsidRPr="001A7507" w:rsidRDefault="0002508E" w:rsidP="0002508E">
            <w:pPr>
              <w:suppressAutoHyphens/>
              <w:jc w:val="center"/>
            </w:pPr>
            <w:r w:rsidRPr="001A7507">
              <w:t>Щороку</w:t>
            </w:r>
          </w:p>
        </w:tc>
        <w:tc>
          <w:tcPr>
            <w:tcW w:w="2524" w:type="dxa"/>
          </w:tcPr>
          <w:p w:rsidR="0002508E" w:rsidRPr="001A7507" w:rsidRDefault="0002508E" w:rsidP="0002508E">
            <w:pPr>
              <w:jc w:val="center"/>
            </w:pPr>
            <w:r w:rsidRPr="001A7507">
              <w:t>Головне управління статистики у Полтавс</w:t>
            </w:r>
            <w:r w:rsidRPr="001A7507">
              <w:t>ь</w:t>
            </w:r>
            <w:r w:rsidRPr="001A7507">
              <w:t>кій області</w:t>
            </w:r>
          </w:p>
        </w:tc>
        <w:tc>
          <w:tcPr>
            <w:tcW w:w="2442" w:type="dxa"/>
          </w:tcPr>
          <w:p w:rsidR="0002508E" w:rsidRPr="001A7507" w:rsidRDefault="0002508E" w:rsidP="0002508E">
            <w:pPr>
              <w:suppressAutoHyphens/>
              <w:jc w:val="center"/>
            </w:pPr>
            <w:r w:rsidRPr="001A7507">
              <w:t>Головне управління житлово-комунального господарства  облдержадміністрації</w:t>
            </w:r>
          </w:p>
        </w:tc>
      </w:tr>
      <w:tr w:rsidR="0002508E" w:rsidRPr="001A7507">
        <w:tc>
          <w:tcPr>
            <w:tcW w:w="542" w:type="dxa"/>
            <w:shd w:val="clear" w:color="auto" w:fill="auto"/>
          </w:tcPr>
          <w:p w:rsidR="0002508E" w:rsidRPr="001A7507" w:rsidRDefault="0002508E" w:rsidP="0002508E">
            <w:pPr>
              <w:numPr>
                <w:ilvl w:val="0"/>
                <w:numId w:val="7"/>
              </w:numPr>
              <w:suppressAutoHyphens/>
            </w:pPr>
          </w:p>
        </w:tc>
        <w:tc>
          <w:tcPr>
            <w:tcW w:w="3238" w:type="dxa"/>
            <w:vAlign w:val="center"/>
          </w:tcPr>
          <w:p w:rsidR="0002508E" w:rsidRPr="001A7507" w:rsidRDefault="0002508E" w:rsidP="0002508E">
            <w:pPr>
              <w:suppressAutoHyphens/>
            </w:pPr>
            <w:r w:rsidRPr="001A7507">
              <w:t>Питома вага населення, яке проживає у ветхих та аварійних житлових будинках</w:t>
            </w:r>
            <w:r>
              <w:t>,</w:t>
            </w:r>
            <w:r w:rsidRPr="001A7507">
              <w:t xml:space="preserve"> в загальній кількості населення, %</w:t>
            </w:r>
          </w:p>
        </w:tc>
        <w:tc>
          <w:tcPr>
            <w:tcW w:w="1619" w:type="dxa"/>
          </w:tcPr>
          <w:p w:rsidR="0002508E" w:rsidRPr="001A7507" w:rsidRDefault="0002508E" w:rsidP="0002508E">
            <w:pPr>
              <w:suppressAutoHyphens/>
              <w:jc w:val="center"/>
            </w:pPr>
            <w:r w:rsidRPr="001A7507">
              <w:t>Щороку</w:t>
            </w:r>
          </w:p>
        </w:tc>
        <w:tc>
          <w:tcPr>
            <w:tcW w:w="2524" w:type="dxa"/>
          </w:tcPr>
          <w:p w:rsidR="0002508E" w:rsidRPr="001A7507" w:rsidRDefault="0002508E" w:rsidP="0002508E">
            <w:pPr>
              <w:jc w:val="center"/>
            </w:pPr>
            <w:r w:rsidRPr="001A7507">
              <w:t>Головне управління статистики у Полтавс</w:t>
            </w:r>
            <w:r w:rsidRPr="001A7507">
              <w:t>ь</w:t>
            </w:r>
            <w:r w:rsidRPr="001A7507">
              <w:t>кій області</w:t>
            </w:r>
          </w:p>
        </w:tc>
        <w:tc>
          <w:tcPr>
            <w:tcW w:w="2442" w:type="dxa"/>
          </w:tcPr>
          <w:p w:rsidR="0002508E" w:rsidRPr="001A7507" w:rsidRDefault="0002508E" w:rsidP="0002508E">
            <w:pPr>
              <w:suppressAutoHyphens/>
              <w:jc w:val="center"/>
            </w:pPr>
            <w:r w:rsidRPr="001A7507">
              <w:t>Головне управління житлово-комунального господарства  облдержадміністрації</w:t>
            </w:r>
          </w:p>
        </w:tc>
      </w:tr>
      <w:tr w:rsidR="0002508E" w:rsidRPr="001A7507">
        <w:tc>
          <w:tcPr>
            <w:tcW w:w="542" w:type="dxa"/>
            <w:shd w:val="clear" w:color="auto" w:fill="auto"/>
          </w:tcPr>
          <w:p w:rsidR="0002508E" w:rsidRPr="001A7507" w:rsidRDefault="0002508E" w:rsidP="0002508E">
            <w:pPr>
              <w:numPr>
                <w:ilvl w:val="0"/>
                <w:numId w:val="7"/>
              </w:numPr>
              <w:suppressAutoHyphens/>
            </w:pPr>
          </w:p>
        </w:tc>
        <w:tc>
          <w:tcPr>
            <w:tcW w:w="3238" w:type="dxa"/>
            <w:vAlign w:val="center"/>
          </w:tcPr>
          <w:p w:rsidR="0002508E" w:rsidRPr="001A7507" w:rsidRDefault="0002508E" w:rsidP="0002508E">
            <w:pPr>
              <w:suppressAutoHyphens/>
            </w:pPr>
            <w:r w:rsidRPr="001A7507">
              <w:t>Рівень виконання показника щодо створення об'єднань співвласників багатоквартирних будинків, у % до запланованого на кінець звітн</w:t>
            </w:r>
            <w:r w:rsidRPr="001A7507">
              <w:t>о</w:t>
            </w:r>
            <w:r w:rsidRPr="001A7507">
              <w:t>го року</w:t>
            </w:r>
          </w:p>
        </w:tc>
        <w:tc>
          <w:tcPr>
            <w:tcW w:w="1619" w:type="dxa"/>
          </w:tcPr>
          <w:p w:rsidR="0002508E" w:rsidRPr="001A7507" w:rsidRDefault="0002508E" w:rsidP="0002508E">
            <w:pPr>
              <w:suppressAutoHyphens/>
              <w:jc w:val="center"/>
            </w:pPr>
            <w:r w:rsidRPr="001A7507">
              <w:t>Щороку</w:t>
            </w:r>
          </w:p>
        </w:tc>
        <w:tc>
          <w:tcPr>
            <w:tcW w:w="2524" w:type="dxa"/>
          </w:tcPr>
          <w:p w:rsidR="0002508E" w:rsidRPr="001A7507" w:rsidRDefault="0002508E" w:rsidP="0002508E">
            <w:pPr>
              <w:suppressAutoHyphens/>
              <w:jc w:val="center"/>
            </w:pPr>
            <w:r w:rsidRPr="001A7507">
              <w:t>Головне управління житлово-комунального господарства  облдержадміністрації</w:t>
            </w:r>
          </w:p>
        </w:tc>
        <w:tc>
          <w:tcPr>
            <w:tcW w:w="2442" w:type="dxa"/>
          </w:tcPr>
          <w:p w:rsidR="0002508E" w:rsidRPr="001A7507" w:rsidRDefault="0002508E" w:rsidP="0002508E">
            <w:pPr>
              <w:suppressAutoHyphens/>
              <w:jc w:val="center"/>
            </w:pPr>
            <w:r w:rsidRPr="001A7507">
              <w:t>Головне управління житлово-комунального господарства  облдержадміністрації</w:t>
            </w:r>
          </w:p>
        </w:tc>
      </w:tr>
      <w:tr w:rsidR="0002508E" w:rsidRPr="001A7507">
        <w:tc>
          <w:tcPr>
            <w:tcW w:w="542" w:type="dxa"/>
            <w:shd w:val="clear" w:color="auto" w:fill="auto"/>
          </w:tcPr>
          <w:p w:rsidR="0002508E" w:rsidRPr="001A7507" w:rsidRDefault="0002508E" w:rsidP="0002508E">
            <w:pPr>
              <w:numPr>
                <w:ilvl w:val="0"/>
                <w:numId w:val="7"/>
              </w:numPr>
              <w:suppressAutoHyphens/>
            </w:pPr>
          </w:p>
        </w:tc>
        <w:tc>
          <w:tcPr>
            <w:tcW w:w="3238" w:type="dxa"/>
            <w:vAlign w:val="center"/>
          </w:tcPr>
          <w:p w:rsidR="0002508E" w:rsidRPr="001A7507" w:rsidRDefault="0002508E" w:rsidP="0002508E">
            <w:pPr>
              <w:suppressAutoHyphens/>
            </w:pPr>
            <w:r w:rsidRPr="001A7507">
              <w:t>Темп зростання (зменшення) заборгованості населення з оплати житлово-комунальних послуг, у % до початку звітного року</w:t>
            </w:r>
          </w:p>
        </w:tc>
        <w:tc>
          <w:tcPr>
            <w:tcW w:w="1619" w:type="dxa"/>
          </w:tcPr>
          <w:p w:rsidR="0002508E" w:rsidRPr="001A7507" w:rsidRDefault="0002508E" w:rsidP="0002508E">
            <w:pPr>
              <w:suppressAutoHyphens/>
              <w:jc w:val="center"/>
            </w:pPr>
            <w:r w:rsidRPr="001A7507">
              <w:t>Щокварталу</w:t>
            </w:r>
          </w:p>
        </w:tc>
        <w:tc>
          <w:tcPr>
            <w:tcW w:w="2524" w:type="dxa"/>
          </w:tcPr>
          <w:p w:rsidR="0002508E" w:rsidRPr="001A7507" w:rsidRDefault="0002508E" w:rsidP="0002508E">
            <w:pPr>
              <w:suppressAutoHyphens/>
              <w:jc w:val="center"/>
            </w:pPr>
            <w:r w:rsidRPr="001A7507">
              <w:t>Головне управління житлово-комунального господарства  облдержадміністрації</w:t>
            </w:r>
          </w:p>
        </w:tc>
        <w:tc>
          <w:tcPr>
            <w:tcW w:w="2442" w:type="dxa"/>
          </w:tcPr>
          <w:p w:rsidR="0002508E" w:rsidRPr="001A7507" w:rsidRDefault="0002508E" w:rsidP="0002508E">
            <w:pPr>
              <w:suppressAutoHyphens/>
              <w:jc w:val="center"/>
            </w:pPr>
            <w:r w:rsidRPr="001A7507">
              <w:t>Головне управління житлово-комунального господарства облдержадміністрації</w:t>
            </w:r>
          </w:p>
        </w:tc>
      </w:tr>
      <w:tr w:rsidR="0002508E" w:rsidRPr="001A7507">
        <w:trPr>
          <w:trHeight w:val="1898"/>
        </w:trPr>
        <w:tc>
          <w:tcPr>
            <w:tcW w:w="542" w:type="dxa"/>
            <w:shd w:val="clear" w:color="auto" w:fill="auto"/>
          </w:tcPr>
          <w:p w:rsidR="0002508E" w:rsidRPr="001A7507" w:rsidRDefault="0002508E" w:rsidP="0002508E">
            <w:pPr>
              <w:numPr>
                <w:ilvl w:val="0"/>
                <w:numId w:val="7"/>
              </w:numPr>
              <w:suppressAutoHyphens/>
            </w:pPr>
          </w:p>
        </w:tc>
        <w:tc>
          <w:tcPr>
            <w:tcW w:w="3238" w:type="dxa"/>
          </w:tcPr>
          <w:p w:rsidR="0002508E" w:rsidRPr="001A7507" w:rsidRDefault="0002508E" w:rsidP="0002508E">
            <w:pPr>
              <w:suppressAutoHyphens/>
            </w:pPr>
            <w:r w:rsidRPr="001A7507">
              <w:t>Співвідношення середнього розміру нарахувань за житлово-комунальні послуги на одного власника особового рахунку до середньомісячної заробітної плати в рег</w:t>
            </w:r>
            <w:r w:rsidRPr="001A7507">
              <w:t>і</w:t>
            </w:r>
            <w:r w:rsidRPr="001A7507">
              <w:t>оні, %</w:t>
            </w:r>
          </w:p>
        </w:tc>
        <w:tc>
          <w:tcPr>
            <w:tcW w:w="1619" w:type="dxa"/>
          </w:tcPr>
          <w:p w:rsidR="0002508E" w:rsidRPr="001A7507" w:rsidRDefault="0002508E" w:rsidP="0002508E">
            <w:pPr>
              <w:suppressAutoHyphens/>
              <w:jc w:val="center"/>
            </w:pPr>
            <w:r w:rsidRPr="001A7507">
              <w:t>Щороку</w:t>
            </w:r>
          </w:p>
        </w:tc>
        <w:tc>
          <w:tcPr>
            <w:tcW w:w="2524" w:type="dxa"/>
          </w:tcPr>
          <w:p w:rsidR="0002508E" w:rsidRPr="001A7507" w:rsidRDefault="0002508E" w:rsidP="0002508E">
            <w:pPr>
              <w:suppressAutoHyphens/>
              <w:jc w:val="center"/>
              <w:rPr>
                <w:rFonts w:eastAsia="Calibri"/>
                <w:lang w:eastAsia="en-US"/>
              </w:rPr>
            </w:pPr>
            <w:r w:rsidRPr="001A7507">
              <w:t>Головне управління житлово-комунального господарства облдержадміністрації (узагальнення),</w:t>
            </w:r>
          </w:p>
          <w:p w:rsidR="0002508E" w:rsidRPr="001A7507" w:rsidRDefault="0002508E" w:rsidP="0002508E">
            <w:pPr>
              <w:suppressAutoHyphens/>
              <w:jc w:val="center"/>
            </w:pPr>
            <w:r w:rsidRPr="001A7507">
              <w:t>Головне управління статистики в</w:t>
            </w:r>
            <w:r>
              <w:t xml:space="preserve"> Полтавській</w:t>
            </w:r>
            <w:r w:rsidRPr="001A7507">
              <w:t xml:space="preserve"> області</w:t>
            </w:r>
          </w:p>
        </w:tc>
        <w:tc>
          <w:tcPr>
            <w:tcW w:w="2442" w:type="dxa"/>
          </w:tcPr>
          <w:p w:rsidR="0002508E" w:rsidRPr="001A7507" w:rsidRDefault="0002508E" w:rsidP="0002508E">
            <w:pPr>
              <w:suppressAutoHyphens/>
              <w:jc w:val="center"/>
            </w:pPr>
            <w:r w:rsidRPr="001A7507">
              <w:t>Головне управління житлово-комунального господарства облдержадміністрації</w:t>
            </w:r>
          </w:p>
        </w:tc>
      </w:tr>
      <w:tr w:rsidR="0002508E" w:rsidRPr="001A7507">
        <w:tc>
          <w:tcPr>
            <w:tcW w:w="542" w:type="dxa"/>
            <w:shd w:val="clear" w:color="auto" w:fill="auto"/>
          </w:tcPr>
          <w:p w:rsidR="0002508E" w:rsidRPr="001A7507" w:rsidRDefault="0002508E" w:rsidP="0002508E">
            <w:pPr>
              <w:numPr>
                <w:ilvl w:val="0"/>
                <w:numId w:val="7"/>
              </w:numPr>
              <w:suppressAutoHyphens/>
            </w:pPr>
          </w:p>
        </w:tc>
        <w:tc>
          <w:tcPr>
            <w:tcW w:w="3238" w:type="dxa"/>
          </w:tcPr>
          <w:p w:rsidR="0002508E" w:rsidRPr="001A7507" w:rsidRDefault="0002508E" w:rsidP="0002508E">
            <w:pPr>
              <w:suppressAutoHyphens/>
            </w:pPr>
            <w:r w:rsidRPr="001A7507">
              <w:t>Співвідношення середнього розміру нарахувань за житлово-комунальні послуги на одного власника особового рахунку до призначеної місячної пенсії в регіоні, %</w:t>
            </w:r>
          </w:p>
        </w:tc>
        <w:tc>
          <w:tcPr>
            <w:tcW w:w="1619" w:type="dxa"/>
          </w:tcPr>
          <w:p w:rsidR="0002508E" w:rsidRPr="001A7507" w:rsidRDefault="0002508E" w:rsidP="0002508E">
            <w:pPr>
              <w:suppressAutoHyphens/>
              <w:jc w:val="center"/>
            </w:pPr>
            <w:r w:rsidRPr="001A7507">
              <w:t>Щороку</w:t>
            </w:r>
          </w:p>
        </w:tc>
        <w:tc>
          <w:tcPr>
            <w:tcW w:w="2524" w:type="dxa"/>
          </w:tcPr>
          <w:p w:rsidR="0002508E" w:rsidRPr="001A7507" w:rsidRDefault="0002508E" w:rsidP="0002508E">
            <w:pPr>
              <w:suppressAutoHyphens/>
              <w:jc w:val="center"/>
              <w:rPr>
                <w:rFonts w:eastAsia="Calibri"/>
                <w:lang w:eastAsia="en-US"/>
              </w:rPr>
            </w:pPr>
            <w:r w:rsidRPr="001A7507">
              <w:t>Головне управління житлово-комунального господарства облдержадміністрації (узагальнення),</w:t>
            </w:r>
          </w:p>
          <w:p w:rsidR="0002508E" w:rsidRPr="001A7507" w:rsidRDefault="0002508E" w:rsidP="0002508E">
            <w:pPr>
              <w:suppressAutoHyphens/>
              <w:jc w:val="center"/>
            </w:pPr>
            <w:r w:rsidRPr="001A7507">
              <w:rPr>
                <w:rFonts w:eastAsia="Calibri"/>
                <w:lang w:eastAsia="en-US"/>
              </w:rPr>
              <w:t>Головне управління Пенсійного фонду України в Полтавській області</w:t>
            </w:r>
          </w:p>
        </w:tc>
        <w:tc>
          <w:tcPr>
            <w:tcW w:w="2442" w:type="dxa"/>
          </w:tcPr>
          <w:p w:rsidR="0002508E" w:rsidRPr="001A7507" w:rsidRDefault="0002508E" w:rsidP="0002508E">
            <w:pPr>
              <w:suppressAutoHyphens/>
              <w:jc w:val="center"/>
            </w:pPr>
            <w:r w:rsidRPr="001A7507">
              <w:t>Головне управління житлово-комунального господарства облдержадміністрації</w:t>
            </w:r>
          </w:p>
        </w:tc>
      </w:tr>
      <w:tr w:rsidR="0002508E" w:rsidRPr="001A7507">
        <w:trPr>
          <w:trHeight w:val="1020"/>
        </w:trPr>
        <w:tc>
          <w:tcPr>
            <w:tcW w:w="542" w:type="dxa"/>
            <w:shd w:val="clear" w:color="auto" w:fill="auto"/>
          </w:tcPr>
          <w:p w:rsidR="0002508E" w:rsidRPr="001A7507" w:rsidRDefault="0002508E" w:rsidP="0002508E">
            <w:pPr>
              <w:numPr>
                <w:ilvl w:val="0"/>
                <w:numId w:val="7"/>
              </w:numPr>
              <w:suppressAutoHyphens/>
            </w:pPr>
          </w:p>
        </w:tc>
        <w:tc>
          <w:tcPr>
            <w:tcW w:w="3238" w:type="dxa"/>
          </w:tcPr>
          <w:p w:rsidR="0002508E" w:rsidRPr="001A7507" w:rsidRDefault="0002508E" w:rsidP="0002508E">
            <w:pPr>
              <w:suppressAutoHyphens/>
            </w:pPr>
            <w:r w:rsidRPr="001A7507">
              <w:t>Середній розмір призначеної субсидії для відшкодування витрат на оплату жи</w:t>
            </w:r>
            <w:r w:rsidRPr="001A7507">
              <w:t>т</w:t>
            </w:r>
            <w:r w:rsidRPr="001A7507">
              <w:t>лово-комунальних послуг, гривень</w:t>
            </w:r>
          </w:p>
        </w:tc>
        <w:tc>
          <w:tcPr>
            <w:tcW w:w="1619" w:type="dxa"/>
          </w:tcPr>
          <w:p w:rsidR="0002508E" w:rsidRPr="001A7507" w:rsidRDefault="0002508E" w:rsidP="0002508E">
            <w:pPr>
              <w:jc w:val="center"/>
            </w:pPr>
            <w:r w:rsidRPr="001A7507">
              <w:t>Щокварталу</w:t>
            </w:r>
          </w:p>
        </w:tc>
        <w:tc>
          <w:tcPr>
            <w:tcW w:w="2524" w:type="dxa"/>
          </w:tcPr>
          <w:p w:rsidR="0002508E" w:rsidRPr="001A7507" w:rsidRDefault="0002508E" w:rsidP="0002508E">
            <w:pPr>
              <w:suppressAutoHyphens/>
              <w:jc w:val="center"/>
            </w:pPr>
            <w:r w:rsidRPr="001A7507">
              <w:t>Головне управління праці і соціального захисту населення облдержадмініс</w:t>
            </w:r>
            <w:r w:rsidRPr="001A7507">
              <w:t>т</w:t>
            </w:r>
            <w:r w:rsidRPr="001A7507">
              <w:t>рації</w:t>
            </w:r>
          </w:p>
        </w:tc>
        <w:tc>
          <w:tcPr>
            <w:tcW w:w="2442" w:type="dxa"/>
          </w:tcPr>
          <w:p w:rsidR="0002508E" w:rsidRPr="001A7507" w:rsidRDefault="0002508E" w:rsidP="0002508E">
            <w:pPr>
              <w:suppressAutoHyphens/>
              <w:jc w:val="center"/>
            </w:pPr>
            <w:r w:rsidRPr="001A7507">
              <w:t>Головне управління праці і соціального захисту населення облдержадмініс</w:t>
            </w:r>
            <w:r w:rsidRPr="001A7507">
              <w:t>т</w:t>
            </w:r>
            <w:r w:rsidRPr="001A7507">
              <w:t>рації</w:t>
            </w:r>
          </w:p>
        </w:tc>
      </w:tr>
      <w:tr w:rsidR="0002508E" w:rsidRPr="001A7507">
        <w:tc>
          <w:tcPr>
            <w:tcW w:w="542" w:type="dxa"/>
            <w:shd w:val="clear" w:color="auto" w:fill="auto"/>
          </w:tcPr>
          <w:p w:rsidR="0002508E" w:rsidRPr="001A7507" w:rsidRDefault="0002508E" w:rsidP="0002508E">
            <w:pPr>
              <w:numPr>
                <w:ilvl w:val="0"/>
                <w:numId w:val="7"/>
              </w:numPr>
              <w:suppressAutoHyphens/>
            </w:pPr>
          </w:p>
        </w:tc>
        <w:tc>
          <w:tcPr>
            <w:tcW w:w="3238" w:type="dxa"/>
            <w:vAlign w:val="center"/>
          </w:tcPr>
          <w:p w:rsidR="0002508E" w:rsidRPr="001A7507" w:rsidRDefault="0002508E" w:rsidP="0002508E">
            <w:pPr>
              <w:suppressAutoHyphens/>
            </w:pPr>
            <w:r w:rsidRPr="001A7507">
              <w:t>Питома вага сімей, що отримують субсидії для відшкодування витрат на оплату жи</w:t>
            </w:r>
            <w:r w:rsidRPr="001A7507">
              <w:t>т</w:t>
            </w:r>
            <w:r w:rsidRPr="001A7507">
              <w:t>лово-комунальних послуг, у % до загальної кількості сімей, які звернулися за субс</w:t>
            </w:r>
            <w:r w:rsidRPr="001A7507">
              <w:t>и</w:t>
            </w:r>
            <w:r w:rsidRPr="001A7507">
              <w:t>діями</w:t>
            </w:r>
          </w:p>
        </w:tc>
        <w:tc>
          <w:tcPr>
            <w:tcW w:w="1619" w:type="dxa"/>
          </w:tcPr>
          <w:p w:rsidR="0002508E" w:rsidRPr="001A7507" w:rsidRDefault="0002508E" w:rsidP="0002508E">
            <w:pPr>
              <w:jc w:val="center"/>
            </w:pPr>
            <w:r w:rsidRPr="001A7507">
              <w:t>Щокварталу</w:t>
            </w:r>
          </w:p>
        </w:tc>
        <w:tc>
          <w:tcPr>
            <w:tcW w:w="2524" w:type="dxa"/>
          </w:tcPr>
          <w:p w:rsidR="0002508E" w:rsidRPr="001A7507" w:rsidRDefault="0002508E" w:rsidP="0002508E">
            <w:pPr>
              <w:suppressAutoHyphens/>
              <w:jc w:val="center"/>
            </w:pPr>
            <w:r w:rsidRPr="001A7507">
              <w:t>Головне управління праці і соціального захисту населення облдержадмініс</w:t>
            </w:r>
            <w:r w:rsidRPr="001A7507">
              <w:t>т</w:t>
            </w:r>
            <w:r w:rsidRPr="001A7507">
              <w:t>рації</w:t>
            </w:r>
          </w:p>
        </w:tc>
        <w:tc>
          <w:tcPr>
            <w:tcW w:w="2442" w:type="dxa"/>
          </w:tcPr>
          <w:p w:rsidR="0002508E" w:rsidRPr="001A7507" w:rsidRDefault="0002508E" w:rsidP="0002508E">
            <w:pPr>
              <w:suppressAutoHyphens/>
              <w:jc w:val="center"/>
            </w:pPr>
            <w:r w:rsidRPr="001A7507">
              <w:t>Головне управління праці і соціального захисту населення облдержадмініс</w:t>
            </w:r>
            <w:r w:rsidRPr="001A7507">
              <w:t>т</w:t>
            </w:r>
            <w:r w:rsidRPr="001A7507">
              <w:t>рації</w:t>
            </w:r>
          </w:p>
        </w:tc>
      </w:tr>
      <w:tr w:rsidR="0002508E" w:rsidRPr="001A7507">
        <w:tc>
          <w:tcPr>
            <w:tcW w:w="10365" w:type="dxa"/>
            <w:gridSpan w:val="5"/>
            <w:shd w:val="clear" w:color="auto" w:fill="auto"/>
          </w:tcPr>
          <w:p w:rsidR="0002508E" w:rsidRPr="001A7507" w:rsidRDefault="0002508E" w:rsidP="0002508E">
            <w:pPr>
              <w:suppressAutoHyphens/>
              <w:jc w:val="center"/>
            </w:pPr>
            <w:r w:rsidRPr="001A7507">
              <w:t>Освіта та охорона здоров'я</w:t>
            </w:r>
          </w:p>
        </w:tc>
      </w:tr>
      <w:tr w:rsidR="0002508E" w:rsidRPr="001A7507">
        <w:tc>
          <w:tcPr>
            <w:tcW w:w="542" w:type="dxa"/>
            <w:shd w:val="clear" w:color="auto" w:fill="auto"/>
          </w:tcPr>
          <w:p w:rsidR="0002508E" w:rsidRPr="001A7507" w:rsidRDefault="0002508E" w:rsidP="0002508E">
            <w:pPr>
              <w:numPr>
                <w:ilvl w:val="0"/>
                <w:numId w:val="7"/>
              </w:numPr>
              <w:suppressAutoHyphens/>
            </w:pPr>
          </w:p>
        </w:tc>
        <w:tc>
          <w:tcPr>
            <w:tcW w:w="3238" w:type="dxa"/>
          </w:tcPr>
          <w:p w:rsidR="0002508E" w:rsidRPr="001A7507" w:rsidRDefault="0002508E" w:rsidP="0002508E">
            <w:pPr>
              <w:suppressAutoHyphens/>
            </w:pPr>
            <w:r w:rsidRPr="001A7507">
              <w:t>Охоплення дітей дошкільного віку дошкільною освітою, %</w:t>
            </w:r>
          </w:p>
        </w:tc>
        <w:tc>
          <w:tcPr>
            <w:tcW w:w="1619" w:type="dxa"/>
          </w:tcPr>
          <w:p w:rsidR="0002508E" w:rsidRPr="001A7507" w:rsidRDefault="0002508E" w:rsidP="0002508E">
            <w:pPr>
              <w:suppressAutoHyphens/>
              <w:jc w:val="center"/>
            </w:pPr>
            <w:r w:rsidRPr="001A7507">
              <w:t>Щороку</w:t>
            </w:r>
          </w:p>
        </w:tc>
        <w:tc>
          <w:tcPr>
            <w:tcW w:w="2524" w:type="dxa"/>
          </w:tcPr>
          <w:p w:rsidR="0002508E" w:rsidRPr="001A7507" w:rsidRDefault="0002508E" w:rsidP="0002508E">
            <w:pPr>
              <w:jc w:val="center"/>
            </w:pPr>
            <w:r w:rsidRPr="001A7507">
              <w:t>Головне управління статистики у Полтавс</w:t>
            </w:r>
            <w:r w:rsidRPr="001A7507">
              <w:t>ь</w:t>
            </w:r>
            <w:r w:rsidRPr="001A7507">
              <w:t>кій області</w:t>
            </w:r>
          </w:p>
        </w:tc>
        <w:tc>
          <w:tcPr>
            <w:tcW w:w="2442" w:type="dxa"/>
          </w:tcPr>
          <w:p w:rsidR="0002508E" w:rsidRPr="001A7507" w:rsidRDefault="0002508E" w:rsidP="0002508E">
            <w:pPr>
              <w:suppressAutoHyphens/>
              <w:jc w:val="center"/>
            </w:pPr>
            <w:r w:rsidRPr="001A7507">
              <w:t>Головне управління освіти і науки облдержадміністрації</w:t>
            </w:r>
          </w:p>
        </w:tc>
      </w:tr>
      <w:tr w:rsidR="0002508E" w:rsidRPr="001A7507">
        <w:tc>
          <w:tcPr>
            <w:tcW w:w="542" w:type="dxa"/>
            <w:shd w:val="clear" w:color="auto" w:fill="auto"/>
          </w:tcPr>
          <w:p w:rsidR="0002508E" w:rsidRPr="001A7507" w:rsidRDefault="0002508E" w:rsidP="0002508E">
            <w:pPr>
              <w:numPr>
                <w:ilvl w:val="0"/>
                <w:numId w:val="7"/>
              </w:numPr>
              <w:suppressAutoHyphens/>
            </w:pPr>
          </w:p>
        </w:tc>
        <w:tc>
          <w:tcPr>
            <w:tcW w:w="3238" w:type="dxa"/>
            <w:vAlign w:val="center"/>
          </w:tcPr>
          <w:p w:rsidR="0002508E" w:rsidRPr="001A7507" w:rsidRDefault="0002508E" w:rsidP="0002508E">
            <w:pPr>
              <w:suppressAutoHyphens/>
            </w:pPr>
            <w:r w:rsidRPr="001A7507">
              <w:t>Охоплення дітей старшого дошкільного віку дошкільною осв</w:t>
            </w:r>
            <w:r w:rsidRPr="001A7507">
              <w:t>і</w:t>
            </w:r>
            <w:r w:rsidRPr="001A7507">
              <w:t>тою, %</w:t>
            </w:r>
          </w:p>
        </w:tc>
        <w:tc>
          <w:tcPr>
            <w:tcW w:w="1619" w:type="dxa"/>
          </w:tcPr>
          <w:p w:rsidR="0002508E" w:rsidRPr="001A7507" w:rsidRDefault="0002508E" w:rsidP="0002508E">
            <w:pPr>
              <w:suppressAutoHyphens/>
              <w:jc w:val="center"/>
            </w:pPr>
            <w:r w:rsidRPr="001A7507">
              <w:t>Щороку</w:t>
            </w:r>
          </w:p>
        </w:tc>
        <w:tc>
          <w:tcPr>
            <w:tcW w:w="2524" w:type="dxa"/>
          </w:tcPr>
          <w:p w:rsidR="0002508E" w:rsidRPr="001A7507" w:rsidRDefault="0002508E" w:rsidP="0002508E">
            <w:pPr>
              <w:jc w:val="center"/>
            </w:pPr>
            <w:r w:rsidRPr="001A7507">
              <w:t>Головне управління статистики у Полтавс</w:t>
            </w:r>
            <w:r w:rsidRPr="001A7507">
              <w:t>ь</w:t>
            </w:r>
            <w:r w:rsidRPr="001A7507">
              <w:t>кій області</w:t>
            </w:r>
          </w:p>
        </w:tc>
        <w:tc>
          <w:tcPr>
            <w:tcW w:w="2442" w:type="dxa"/>
          </w:tcPr>
          <w:p w:rsidR="0002508E" w:rsidRPr="001A7507" w:rsidRDefault="0002508E" w:rsidP="0002508E">
            <w:pPr>
              <w:suppressAutoHyphens/>
              <w:jc w:val="center"/>
            </w:pPr>
            <w:r w:rsidRPr="001A7507">
              <w:t>Головне управління освіти і науки облдержадміністрації</w:t>
            </w:r>
          </w:p>
        </w:tc>
      </w:tr>
      <w:tr w:rsidR="0002508E" w:rsidRPr="001A7507">
        <w:tc>
          <w:tcPr>
            <w:tcW w:w="542" w:type="dxa"/>
            <w:shd w:val="clear" w:color="auto" w:fill="auto"/>
          </w:tcPr>
          <w:p w:rsidR="0002508E" w:rsidRPr="001A7507" w:rsidRDefault="0002508E" w:rsidP="0002508E">
            <w:pPr>
              <w:numPr>
                <w:ilvl w:val="0"/>
                <w:numId w:val="7"/>
              </w:numPr>
              <w:suppressAutoHyphens/>
            </w:pPr>
          </w:p>
        </w:tc>
        <w:tc>
          <w:tcPr>
            <w:tcW w:w="3238" w:type="dxa"/>
            <w:vAlign w:val="center"/>
          </w:tcPr>
          <w:p w:rsidR="0002508E" w:rsidRPr="001A7507" w:rsidRDefault="0002508E" w:rsidP="0002508E">
            <w:pPr>
              <w:suppressAutoHyphens/>
            </w:pPr>
            <w:r w:rsidRPr="001A7507">
              <w:t>Чисельність дітей у дошкільних навчальних закладах у ро</w:t>
            </w:r>
            <w:r w:rsidRPr="001A7507">
              <w:t>з</w:t>
            </w:r>
            <w:r w:rsidRPr="001A7507">
              <w:t>рахунку на 100 місць, осіб</w:t>
            </w:r>
          </w:p>
        </w:tc>
        <w:tc>
          <w:tcPr>
            <w:tcW w:w="1619" w:type="dxa"/>
          </w:tcPr>
          <w:p w:rsidR="0002508E" w:rsidRPr="001A7507" w:rsidRDefault="0002508E" w:rsidP="0002508E">
            <w:pPr>
              <w:suppressAutoHyphens/>
              <w:jc w:val="center"/>
            </w:pPr>
            <w:r w:rsidRPr="001A7507">
              <w:t>Щороку</w:t>
            </w:r>
          </w:p>
        </w:tc>
        <w:tc>
          <w:tcPr>
            <w:tcW w:w="2524" w:type="dxa"/>
          </w:tcPr>
          <w:p w:rsidR="0002508E" w:rsidRPr="001A7507" w:rsidRDefault="0002508E" w:rsidP="0002508E">
            <w:pPr>
              <w:jc w:val="center"/>
            </w:pPr>
            <w:r w:rsidRPr="001A7507">
              <w:t>Головне управління статистики у Полтавс</w:t>
            </w:r>
            <w:r w:rsidRPr="001A7507">
              <w:t>ь</w:t>
            </w:r>
            <w:r w:rsidRPr="001A7507">
              <w:t>кій області</w:t>
            </w:r>
          </w:p>
        </w:tc>
        <w:tc>
          <w:tcPr>
            <w:tcW w:w="2442" w:type="dxa"/>
          </w:tcPr>
          <w:p w:rsidR="0002508E" w:rsidRPr="001A7507" w:rsidRDefault="0002508E" w:rsidP="0002508E">
            <w:pPr>
              <w:suppressAutoHyphens/>
              <w:jc w:val="center"/>
            </w:pPr>
            <w:r w:rsidRPr="001A7507">
              <w:t>Головне управління освіти і науки облдержадміністрації</w:t>
            </w:r>
          </w:p>
        </w:tc>
      </w:tr>
      <w:tr w:rsidR="0002508E" w:rsidRPr="001A7507">
        <w:trPr>
          <w:trHeight w:val="1076"/>
        </w:trPr>
        <w:tc>
          <w:tcPr>
            <w:tcW w:w="542" w:type="dxa"/>
            <w:shd w:val="clear" w:color="auto" w:fill="auto"/>
          </w:tcPr>
          <w:p w:rsidR="0002508E" w:rsidRPr="001A7507" w:rsidRDefault="0002508E" w:rsidP="0002508E">
            <w:pPr>
              <w:numPr>
                <w:ilvl w:val="0"/>
                <w:numId w:val="7"/>
              </w:numPr>
              <w:suppressAutoHyphens/>
            </w:pPr>
          </w:p>
        </w:tc>
        <w:tc>
          <w:tcPr>
            <w:tcW w:w="3238" w:type="dxa"/>
          </w:tcPr>
          <w:p w:rsidR="0002508E" w:rsidRPr="001A7507" w:rsidRDefault="0002508E" w:rsidP="0002508E">
            <w:pPr>
              <w:suppressAutoHyphens/>
            </w:pPr>
            <w:r w:rsidRPr="001A7507">
              <w:t>Планова ємність амбулаторно-поліклінічних закладів, кількість відвідувань за зміну на 10 тис. населення</w:t>
            </w:r>
          </w:p>
        </w:tc>
        <w:tc>
          <w:tcPr>
            <w:tcW w:w="1619" w:type="dxa"/>
          </w:tcPr>
          <w:p w:rsidR="0002508E" w:rsidRPr="001A7507" w:rsidRDefault="0002508E" w:rsidP="0002508E">
            <w:pPr>
              <w:suppressAutoHyphens/>
              <w:jc w:val="center"/>
            </w:pPr>
            <w:r w:rsidRPr="001A7507">
              <w:t>Щороку</w:t>
            </w:r>
          </w:p>
        </w:tc>
        <w:tc>
          <w:tcPr>
            <w:tcW w:w="2524" w:type="dxa"/>
          </w:tcPr>
          <w:p w:rsidR="0002508E" w:rsidRPr="001A7507" w:rsidRDefault="0002508E" w:rsidP="0002508E">
            <w:pPr>
              <w:suppressAutoHyphens/>
              <w:jc w:val="center"/>
            </w:pPr>
            <w:r w:rsidRPr="001A7507">
              <w:t>Головне управління охорони здоров’я облдержадміністрації</w:t>
            </w:r>
          </w:p>
        </w:tc>
        <w:tc>
          <w:tcPr>
            <w:tcW w:w="2442" w:type="dxa"/>
          </w:tcPr>
          <w:p w:rsidR="0002508E" w:rsidRPr="001A7507" w:rsidRDefault="0002508E" w:rsidP="0002508E">
            <w:pPr>
              <w:suppressAutoHyphens/>
              <w:jc w:val="center"/>
            </w:pPr>
            <w:r w:rsidRPr="001A7507">
              <w:t>Головне управління охорони здоров’я облдержадміністрації</w:t>
            </w:r>
          </w:p>
        </w:tc>
      </w:tr>
      <w:tr w:rsidR="0002508E" w:rsidRPr="001A7507">
        <w:trPr>
          <w:trHeight w:val="2140"/>
        </w:trPr>
        <w:tc>
          <w:tcPr>
            <w:tcW w:w="542" w:type="dxa"/>
            <w:shd w:val="clear" w:color="auto" w:fill="auto"/>
          </w:tcPr>
          <w:p w:rsidR="0002508E" w:rsidRPr="001A7507" w:rsidRDefault="0002508E" w:rsidP="0002508E">
            <w:pPr>
              <w:numPr>
                <w:ilvl w:val="0"/>
                <w:numId w:val="7"/>
              </w:numPr>
              <w:suppressAutoHyphens/>
            </w:pPr>
          </w:p>
        </w:tc>
        <w:tc>
          <w:tcPr>
            <w:tcW w:w="3238" w:type="dxa"/>
          </w:tcPr>
          <w:p w:rsidR="0002508E" w:rsidRPr="001A7507" w:rsidRDefault="0002508E" w:rsidP="0002508E">
            <w:pPr>
              <w:suppressAutoHyphens/>
            </w:pPr>
            <w:r w:rsidRPr="001A7507">
              <w:t xml:space="preserve">Кількість сільських населених пунктів </w:t>
            </w:r>
            <w:r>
              <w:t>і</w:t>
            </w:r>
            <w:r w:rsidRPr="001A7507">
              <w:t xml:space="preserve">з чисельністю населення до 1000 жителів, </w:t>
            </w:r>
            <w:r>
              <w:t>у</w:t>
            </w:r>
            <w:r w:rsidRPr="001A7507">
              <w:t xml:space="preserve"> яких розташовані фельдшерсько-акушерські пункти, у % до загальної кількості таких сільських населених пу</w:t>
            </w:r>
            <w:r w:rsidRPr="001A7507">
              <w:t>н</w:t>
            </w:r>
            <w:r w:rsidRPr="001A7507">
              <w:t>ктів</w:t>
            </w:r>
          </w:p>
        </w:tc>
        <w:tc>
          <w:tcPr>
            <w:tcW w:w="1619" w:type="dxa"/>
          </w:tcPr>
          <w:p w:rsidR="0002508E" w:rsidRPr="001A7507" w:rsidRDefault="0002508E" w:rsidP="0002508E">
            <w:pPr>
              <w:suppressAutoHyphens/>
              <w:jc w:val="center"/>
            </w:pPr>
            <w:r w:rsidRPr="001A7507">
              <w:t>Щороку</w:t>
            </w:r>
          </w:p>
        </w:tc>
        <w:tc>
          <w:tcPr>
            <w:tcW w:w="2524" w:type="dxa"/>
          </w:tcPr>
          <w:p w:rsidR="0002508E" w:rsidRPr="001A7507" w:rsidRDefault="0002508E" w:rsidP="0002508E">
            <w:pPr>
              <w:suppressAutoHyphens/>
              <w:jc w:val="center"/>
            </w:pPr>
            <w:r w:rsidRPr="001A7507">
              <w:t>Головне управління охорони здоров’я облдержадміністрації</w:t>
            </w:r>
          </w:p>
        </w:tc>
        <w:tc>
          <w:tcPr>
            <w:tcW w:w="2442" w:type="dxa"/>
          </w:tcPr>
          <w:p w:rsidR="0002508E" w:rsidRPr="001A7507" w:rsidRDefault="0002508E" w:rsidP="0002508E">
            <w:pPr>
              <w:suppressAutoHyphens/>
              <w:jc w:val="center"/>
            </w:pPr>
            <w:r w:rsidRPr="001A7507">
              <w:t>Головне управління охорони здоров’я облдержадміністрації</w:t>
            </w:r>
          </w:p>
        </w:tc>
      </w:tr>
      <w:tr w:rsidR="0002508E" w:rsidRPr="001A7507">
        <w:tc>
          <w:tcPr>
            <w:tcW w:w="542" w:type="dxa"/>
            <w:shd w:val="clear" w:color="auto" w:fill="auto"/>
          </w:tcPr>
          <w:p w:rsidR="0002508E" w:rsidRPr="001A7507" w:rsidRDefault="0002508E" w:rsidP="0002508E">
            <w:pPr>
              <w:numPr>
                <w:ilvl w:val="0"/>
                <w:numId w:val="7"/>
              </w:numPr>
              <w:suppressAutoHyphens/>
            </w:pPr>
          </w:p>
        </w:tc>
        <w:tc>
          <w:tcPr>
            <w:tcW w:w="3238" w:type="dxa"/>
            <w:vAlign w:val="center"/>
          </w:tcPr>
          <w:p w:rsidR="0002508E" w:rsidRPr="001A7507" w:rsidRDefault="0002508E" w:rsidP="0002508E">
            <w:pPr>
              <w:suppressAutoHyphens/>
            </w:pPr>
            <w:r w:rsidRPr="001A7507">
              <w:t>Кількість потерпілих на виробництві з утратою працездатності на 1 робочий день і більше та зі смертельним наслідком на 1000 працюючих, осіб</w:t>
            </w:r>
          </w:p>
        </w:tc>
        <w:tc>
          <w:tcPr>
            <w:tcW w:w="1619" w:type="dxa"/>
          </w:tcPr>
          <w:p w:rsidR="0002508E" w:rsidRPr="001A7507" w:rsidRDefault="0002508E" w:rsidP="0002508E">
            <w:pPr>
              <w:suppressAutoHyphens/>
              <w:jc w:val="center"/>
            </w:pPr>
            <w:r w:rsidRPr="001A7507">
              <w:t>Щороку</w:t>
            </w:r>
          </w:p>
        </w:tc>
        <w:tc>
          <w:tcPr>
            <w:tcW w:w="2524" w:type="dxa"/>
          </w:tcPr>
          <w:p w:rsidR="0002508E" w:rsidRPr="001A7507" w:rsidRDefault="0002508E" w:rsidP="0002508E">
            <w:pPr>
              <w:suppressAutoHyphens/>
              <w:jc w:val="center"/>
            </w:pPr>
            <w:r w:rsidRPr="001A7507">
              <w:t>Головне управління статистики у Полтавській області</w:t>
            </w:r>
          </w:p>
        </w:tc>
        <w:tc>
          <w:tcPr>
            <w:tcW w:w="2442" w:type="dxa"/>
          </w:tcPr>
          <w:p w:rsidR="0002508E" w:rsidRPr="001A7507" w:rsidRDefault="0002508E" w:rsidP="0002508E">
            <w:pPr>
              <w:suppressAutoHyphens/>
              <w:jc w:val="center"/>
            </w:pPr>
            <w:r w:rsidRPr="001A7507">
              <w:t>Головне управління охорони здоров’я облдержадміністрації</w:t>
            </w:r>
          </w:p>
        </w:tc>
      </w:tr>
      <w:tr w:rsidR="0002508E" w:rsidRPr="001A7507">
        <w:tc>
          <w:tcPr>
            <w:tcW w:w="542" w:type="dxa"/>
            <w:shd w:val="clear" w:color="auto" w:fill="auto"/>
          </w:tcPr>
          <w:p w:rsidR="0002508E" w:rsidRPr="001A7507" w:rsidRDefault="0002508E" w:rsidP="0002508E">
            <w:pPr>
              <w:numPr>
                <w:ilvl w:val="0"/>
                <w:numId w:val="7"/>
              </w:numPr>
              <w:suppressAutoHyphens/>
            </w:pPr>
          </w:p>
        </w:tc>
        <w:tc>
          <w:tcPr>
            <w:tcW w:w="3238" w:type="dxa"/>
          </w:tcPr>
          <w:p w:rsidR="0002508E" w:rsidRPr="001A7507" w:rsidRDefault="0002508E" w:rsidP="0002508E">
            <w:pPr>
              <w:suppressAutoHyphens/>
            </w:pPr>
            <w:r w:rsidRPr="001A7507">
              <w:t>Охоплення населення наданням медичної допомоги за принципом сімейного лікаря, %</w:t>
            </w:r>
          </w:p>
        </w:tc>
        <w:tc>
          <w:tcPr>
            <w:tcW w:w="1619" w:type="dxa"/>
          </w:tcPr>
          <w:p w:rsidR="0002508E" w:rsidRPr="001A7507" w:rsidRDefault="0002508E" w:rsidP="0002508E">
            <w:pPr>
              <w:suppressAutoHyphens/>
              <w:jc w:val="center"/>
            </w:pPr>
            <w:r w:rsidRPr="001A7507">
              <w:t>Щороку</w:t>
            </w:r>
          </w:p>
        </w:tc>
        <w:tc>
          <w:tcPr>
            <w:tcW w:w="2524" w:type="dxa"/>
          </w:tcPr>
          <w:p w:rsidR="0002508E" w:rsidRPr="001A7507" w:rsidRDefault="0002508E" w:rsidP="0002508E">
            <w:pPr>
              <w:suppressAutoHyphens/>
              <w:jc w:val="center"/>
            </w:pPr>
            <w:r w:rsidRPr="001A7507">
              <w:t>Головне управління охорони здоров’я облдержадміністрації</w:t>
            </w:r>
          </w:p>
        </w:tc>
        <w:tc>
          <w:tcPr>
            <w:tcW w:w="2442" w:type="dxa"/>
          </w:tcPr>
          <w:p w:rsidR="0002508E" w:rsidRPr="001A7507" w:rsidRDefault="0002508E" w:rsidP="0002508E">
            <w:pPr>
              <w:suppressAutoHyphens/>
              <w:jc w:val="center"/>
            </w:pPr>
            <w:r w:rsidRPr="001A7507">
              <w:t>Головне управління охорони здоров’я облдержадміністрації</w:t>
            </w:r>
          </w:p>
        </w:tc>
      </w:tr>
      <w:tr w:rsidR="0002508E" w:rsidRPr="001A7507">
        <w:tc>
          <w:tcPr>
            <w:tcW w:w="542" w:type="dxa"/>
            <w:shd w:val="clear" w:color="auto" w:fill="auto"/>
          </w:tcPr>
          <w:p w:rsidR="0002508E" w:rsidRPr="001A7507" w:rsidRDefault="0002508E" w:rsidP="0002508E">
            <w:pPr>
              <w:numPr>
                <w:ilvl w:val="0"/>
                <w:numId w:val="7"/>
              </w:numPr>
              <w:suppressAutoHyphens/>
            </w:pPr>
          </w:p>
        </w:tc>
        <w:tc>
          <w:tcPr>
            <w:tcW w:w="3238" w:type="dxa"/>
          </w:tcPr>
          <w:p w:rsidR="0002508E" w:rsidRPr="001A7507" w:rsidRDefault="0002508E" w:rsidP="0002508E">
            <w:pPr>
              <w:suppressAutoHyphens/>
            </w:pPr>
            <w:r w:rsidRPr="001A7507">
              <w:rPr>
                <w:rFonts w:eastAsia="Calibri"/>
                <w:lang w:eastAsia="en-US"/>
              </w:rPr>
              <w:t>Малюкова смертність у розрахунку на 1 тис. народжених живими, %</w:t>
            </w:r>
          </w:p>
        </w:tc>
        <w:tc>
          <w:tcPr>
            <w:tcW w:w="1619" w:type="dxa"/>
          </w:tcPr>
          <w:p w:rsidR="0002508E" w:rsidRPr="001A7507" w:rsidRDefault="0002508E" w:rsidP="0002508E">
            <w:pPr>
              <w:suppressAutoHyphens/>
              <w:jc w:val="center"/>
            </w:pPr>
            <w:r w:rsidRPr="001A7507">
              <w:t>Щороку</w:t>
            </w:r>
          </w:p>
        </w:tc>
        <w:tc>
          <w:tcPr>
            <w:tcW w:w="2524" w:type="dxa"/>
          </w:tcPr>
          <w:p w:rsidR="0002508E" w:rsidRPr="001A7507" w:rsidRDefault="0002508E" w:rsidP="0002508E">
            <w:pPr>
              <w:suppressAutoHyphens/>
              <w:jc w:val="center"/>
            </w:pPr>
            <w:r w:rsidRPr="001A7507">
              <w:t>Головне управління охорони здоров’я облдержадміністрації</w:t>
            </w:r>
          </w:p>
        </w:tc>
        <w:tc>
          <w:tcPr>
            <w:tcW w:w="2442" w:type="dxa"/>
          </w:tcPr>
          <w:p w:rsidR="0002508E" w:rsidRPr="001A7507" w:rsidRDefault="0002508E" w:rsidP="0002508E">
            <w:pPr>
              <w:suppressAutoHyphens/>
              <w:jc w:val="center"/>
            </w:pPr>
            <w:r w:rsidRPr="001A7507">
              <w:t>Головне управління охорони здоров’я облдержадміністрації</w:t>
            </w:r>
          </w:p>
        </w:tc>
      </w:tr>
      <w:tr w:rsidR="0002508E" w:rsidRPr="001A7507">
        <w:tc>
          <w:tcPr>
            <w:tcW w:w="10365" w:type="dxa"/>
            <w:gridSpan w:val="5"/>
            <w:shd w:val="clear" w:color="auto" w:fill="auto"/>
          </w:tcPr>
          <w:p w:rsidR="0002508E" w:rsidRPr="001A7507" w:rsidRDefault="0002508E" w:rsidP="0002508E">
            <w:pPr>
              <w:suppressAutoHyphens/>
              <w:jc w:val="center"/>
            </w:pPr>
            <w:r w:rsidRPr="001A7507">
              <w:t>Рівень злочинності</w:t>
            </w:r>
          </w:p>
        </w:tc>
      </w:tr>
      <w:tr w:rsidR="0002508E" w:rsidRPr="001A7507">
        <w:tc>
          <w:tcPr>
            <w:tcW w:w="542" w:type="dxa"/>
            <w:shd w:val="clear" w:color="auto" w:fill="auto"/>
          </w:tcPr>
          <w:p w:rsidR="0002508E" w:rsidRPr="001A7507" w:rsidRDefault="0002508E" w:rsidP="0002508E">
            <w:pPr>
              <w:numPr>
                <w:ilvl w:val="0"/>
                <w:numId w:val="7"/>
              </w:numPr>
              <w:suppressAutoHyphens/>
            </w:pPr>
          </w:p>
        </w:tc>
        <w:tc>
          <w:tcPr>
            <w:tcW w:w="3238" w:type="dxa"/>
            <w:vAlign w:val="center"/>
          </w:tcPr>
          <w:p w:rsidR="0002508E" w:rsidRPr="001A7507" w:rsidRDefault="0002508E" w:rsidP="0002508E">
            <w:pPr>
              <w:suppressAutoHyphens/>
            </w:pPr>
            <w:r w:rsidRPr="001A7507">
              <w:t>Кількість зареєстрованих злочинів на 10 тис. населення</w:t>
            </w:r>
          </w:p>
        </w:tc>
        <w:tc>
          <w:tcPr>
            <w:tcW w:w="1619" w:type="dxa"/>
          </w:tcPr>
          <w:p w:rsidR="0002508E" w:rsidRPr="001A7507" w:rsidRDefault="0002508E" w:rsidP="0002508E">
            <w:pPr>
              <w:suppressAutoHyphens/>
              <w:jc w:val="center"/>
            </w:pPr>
            <w:r w:rsidRPr="001A7507">
              <w:t>Щокварталу</w:t>
            </w:r>
          </w:p>
        </w:tc>
        <w:tc>
          <w:tcPr>
            <w:tcW w:w="2524" w:type="dxa"/>
          </w:tcPr>
          <w:p w:rsidR="0002508E" w:rsidRPr="001A7507" w:rsidRDefault="0002508E" w:rsidP="0002508E">
            <w:pPr>
              <w:suppressAutoHyphens/>
              <w:jc w:val="center"/>
            </w:pPr>
            <w:r w:rsidRPr="001A7507">
              <w:t>УМВС України в Полтавській області</w:t>
            </w:r>
          </w:p>
        </w:tc>
        <w:tc>
          <w:tcPr>
            <w:tcW w:w="2442" w:type="dxa"/>
          </w:tcPr>
          <w:p w:rsidR="0002508E" w:rsidRPr="001A7507" w:rsidRDefault="0002508E" w:rsidP="0002508E">
            <w:pPr>
              <w:suppressAutoHyphens/>
              <w:jc w:val="center"/>
            </w:pPr>
            <w:r w:rsidRPr="001A7507">
              <w:t>УМВС України в Полтавській області</w:t>
            </w:r>
          </w:p>
        </w:tc>
      </w:tr>
      <w:tr w:rsidR="0002508E" w:rsidRPr="001A7507">
        <w:trPr>
          <w:trHeight w:val="968"/>
        </w:trPr>
        <w:tc>
          <w:tcPr>
            <w:tcW w:w="542" w:type="dxa"/>
            <w:shd w:val="clear" w:color="auto" w:fill="auto"/>
          </w:tcPr>
          <w:p w:rsidR="0002508E" w:rsidRPr="001A7507" w:rsidRDefault="0002508E" w:rsidP="0002508E">
            <w:pPr>
              <w:numPr>
                <w:ilvl w:val="0"/>
                <w:numId w:val="7"/>
              </w:numPr>
              <w:suppressAutoHyphens/>
            </w:pPr>
          </w:p>
        </w:tc>
        <w:tc>
          <w:tcPr>
            <w:tcW w:w="3238" w:type="dxa"/>
          </w:tcPr>
          <w:p w:rsidR="0002508E" w:rsidRPr="001A7507" w:rsidRDefault="0002508E" w:rsidP="0002508E">
            <w:pPr>
              <w:suppressAutoHyphens/>
            </w:pPr>
            <w:r w:rsidRPr="001A7507">
              <w:t xml:space="preserve">Питома вага злочинів, скоєних неповнолітніми або за їх участю, </w:t>
            </w:r>
            <w:r>
              <w:t>у</w:t>
            </w:r>
            <w:r w:rsidRPr="001A7507">
              <w:t xml:space="preserve"> загальній кількості злочинів, %</w:t>
            </w:r>
          </w:p>
        </w:tc>
        <w:tc>
          <w:tcPr>
            <w:tcW w:w="1619" w:type="dxa"/>
          </w:tcPr>
          <w:p w:rsidR="0002508E" w:rsidRPr="001A7507" w:rsidRDefault="0002508E" w:rsidP="0002508E">
            <w:pPr>
              <w:suppressAutoHyphens/>
              <w:jc w:val="center"/>
            </w:pPr>
            <w:r w:rsidRPr="001A7507">
              <w:t>Щокварталу</w:t>
            </w:r>
          </w:p>
        </w:tc>
        <w:tc>
          <w:tcPr>
            <w:tcW w:w="2524" w:type="dxa"/>
          </w:tcPr>
          <w:p w:rsidR="0002508E" w:rsidRPr="001A7507" w:rsidRDefault="0002508E" w:rsidP="0002508E">
            <w:pPr>
              <w:jc w:val="center"/>
            </w:pPr>
            <w:r w:rsidRPr="001A7507">
              <w:t>УМВС України в По</w:t>
            </w:r>
            <w:r w:rsidRPr="001A7507">
              <w:t>л</w:t>
            </w:r>
            <w:r w:rsidRPr="001A7507">
              <w:t>тавській області</w:t>
            </w:r>
          </w:p>
        </w:tc>
        <w:tc>
          <w:tcPr>
            <w:tcW w:w="2442" w:type="dxa"/>
          </w:tcPr>
          <w:p w:rsidR="0002508E" w:rsidRPr="001A7507" w:rsidRDefault="0002508E" w:rsidP="0002508E">
            <w:pPr>
              <w:jc w:val="center"/>
            </w:pPr>
            <w:r w:rsidRPr="001A7507">
              <w:t>УМВС України в По</w:t>
            </w:r>
            <w:r w:rsidRPr="001A7507">
              <w:t>л</w:t>
            </w:r>
            <w:r w:rsidRPr="001A7507">
              <w:t>тавській області</w:t>
            </w:r>
          </w:p>
        </w:tc>
      </w:tr>
      <w:tr w:rsidR="0002508E" w:rsidRPr="001A7507">
        <w:tc>
          <w:tcPr>
            <w:tcW w:w="10365" w:type="dxa"/>
            <w:gridSpan w:val="5"/>
            <w:shd w:val="clear" w:color="auto" w:fill="auto"/>
          </w:tcPr>
          <w:p w:rsidR="0002508E" w:rsidRPr="001A7507" w:rsidRDefault="0002508E" w:rsidP="0002508E">
            <w:pPr>
              <w:suppressAutoHyphens/>
              <w:jc w:val="center"/>
            </w:pPr>
            <w:r w:rsidRPr="001A7507">
              <w:t>Екологія</w:t>
            </w:r>
          </w:p>
        </w:tc>
      </w:tr>
      <w:tr w:rsidR="0002508E" w:rsidRPr="001A7507">
        <w:tc>
          <w:tcPr>
            <w:tcW w:w="542" w:type="dxa"/>
            <w:shd w:val="clear" w:color="auto" w:fill="auto"/>
          </w:tcPr>
          <w:p w:rsidR="0002508E" w:rsidRPr="001A7507" w:rsidRDefault="0002508E" w:rsidP="0002508E">
            <w:pPr>
              <w:numPr>
                <w:ilvl w:val="0"/>
                <w:numId w:val="7"/>
              </w:numPr>
              <w:suppressAutoHyphens/>
            </w:pPr>
          </w:p>
        </w:tc>
        <w:tc>
          <w:tcPr>
            <w:tcW w:w="3238" w:type="dxa"/>
            <w:vAlign w:val="center"/>
          </w:tcPr>
          <w:p w:rsidR="0002508E" w:rsidRPr="001A7507" w:rsidRDefault="0002508E" w:rsidP="0002508E">
            <w:pPr>
              <w:suppressAutoHyphens/>
            </w:pPr>
            <w:r w:rsidRPr="001A7507">
              <w:t xml:space="preserve">Обсяг викидів забруднюючих речовин </w:t>
            </w:r>
            <w:r>
              <w:t>у</w:t>
            </w:r>
            <w:r w:rsidRPr="001A7507">
              <w:t xml:space="preserve"> атмосферне повітря від стаціонарних джерел  </w:t>
            </w:r>
            <w:r>
              <w:t>у</w:t>
            </w:r>
            <w:r w:rsidRPr="001A7507">
              <w:t xml:space="preserve"> розрахунку на одиницю населення, кілограмів</w:t>
            </w:r>
          </w:p>
        </w:tc>
        <w:tc>
          <w:tcPr>
            <w:tcW w:w="1619" w:type="dxa"/>
          </w:tcPr>
          <w:p w:rsidR="0002508E" w:rsidRPr="001A7507" w:rsidRDefault="0002508E" w:rsidP="0002508E">
            <w:pPr>
              <w:suppressAutoHyphens/>
              <w:jc w:val="center"/>
            </w:pPr>
            <w:r w:rsidRPr="001A7507">
              <w:t>Щороку</w:t>
            </w:r>
          </w:p>
        </w:tc>
        <w:tc>
          <w:tcPr>
            <w:tcW w:w="2524" w:type="dxa"/>
          </w:tcPr>
          <w:p w:rsidR="0002508E" w:rsidRPr="001A7507" w:rsidRDefault="0002508E" w:rsidP="0002508E">
            <w:pPr>
              <w:jc w:val="center"/>
            </w:pPr>
            <w:r w:rsidRPr="001A7507">
              <w:t>Головне управління статистики у Полтавс</w:t>
            </w:r>
            <w:r w:rsidRPr="001A7507">
              <w:t>ь</w:t>
            </w:r>
            <w:r w:rsidRPr="001A7507">
              <w:t>кій області</w:t>
            </w:r>
          </w:p>
        </w:tc>
        <w:tc>
          <w:tcPr>
            <w:tcW w:w="2442" w:type="dxa"/>
          </w:tcPr>
          <w:p w:rsidR="0002508E" w:rsidRPr="001A7507" w:rsidRDefault="0002508E" w:rsidP="0002508E">
            <w:pPr>
              <w:suppressAutoHyphens/>
              <w:jc w:val="center"/>
            </w:pPr>
            <w:r w:rsidRPr="001A7507">
              <w:t>Державне упра</w:t>
            </w:r>
            <w:r w:rsidRPr="001A7507">
              <w:t>в</w:t>
            </w:r>
            <w:r w:rsidRPr="001A7507">
              <w:t xml:space="preserve">ління охорони </w:t>
            </w:r>
          </w:p>
          <w:p w:rsidR="0002508E" w:rsidRPr="001A7507" w:rsidRDefault="0002508E" w:rsidP="0002508E">
            <w:pPr>
              <w:suppressAutoHyphens/>
              <w:jc w:val="center"/>
            </w:pPr>
            <w:r w:rsidRPr="001A7507">
              <w:t>навколишнього природного середовища в Полтавській області</w:t>
            </w:r>
          </w:p>
        </w:tc>
      </w:tr>
      <w:tr w:rsidR="0002508E" w:rsidRPr="001A7507">
        <w:tc>
          <w:tcPr>
            <w:tcW w:w="542" w:type="dxa"/>
            <w:shd w:val="clear" w:color="auto" w:fill="auto"/>
          </w:tcPr>
          <w:p w:rsidR="0002508E" w:rsidRPr="001A7507" w:rsidRDefault="0002508E" w:rsidP="0002508E">
            <w:pPr>
              <w:numPr>
                <w:ilvl w:val="0"/>
                <w:numId w:val="7"/>
              </w:numPr>
              <w:suppressAutoHyphens/>
            </w:pPr>
          </w:p>
        </w:tc>
        <w:tc>
          <w:tcPr>
            <w:tcW w:w="3238" w:type="dxa"/>
            <w:vAlign w:val="center"/>
          </w:tcPr>
          <w:p w:rsidR="0002508E" w:rsidRPr="001A7507" w:rsidRDefault="0002508E" w:rsidP="0002508E">
            <w:pPr>
              <w:suppressAutoHyphens/>
            </w:pPr>
            <w:r w:rsidRPr="001A7507">
              <w:t>Темп зростання (зменшення) викидів забруднюючих речовин стаціонарними джерелами в розрах</w:t>
            </w:r>
            <w:r w:rsidRPr="001A7507">
              <w:t>у</w:t>
            </w:r>
            <w:r w:rsidRPr="001A7507">
              <w:t>нку на одиницю населення, у % до попереднього року</w:t>
            </w:r>
          </w:p>
        </w:tc>
        <w:tc>
          <w:tcPr>
            <w:tcW w:w="1619" w:type="dxa"/>
          </w:tcPr>
          <w:p w:rsidR="0002508E" w:rsidRPr="001A7507" w:rsidRDefault="0002508E" w:rsidP="0002508E">
            <w:pPr>
              <w:suppressAutoHyphens/>
              <w:jc w:val="center"/>
            </w:pPr>
            <w:r w:rsidRPr="001A7507">
              <w:t>Щороку</w:t>
            </w:r>
          </w:p>
        </w:tc>
        <w:tc>
          <w:tcPr>
            <w:tcW w:w="2524" w:type="dxa"/>
          </w:tcPr>
          <w:p w:rsidR="0002508E" w:rsidRPr="001A7507" w:rsidRDefault="0002508E" w:rsidP="0002508E">
            <w:pPr>
              <w:jc w:val="center"/>
            </w:pPr>
            <w:r w:rsidRPr="001A7507">
              <w:t>Головне управління статистики у Полтавс</w:t>
            </w:r>
            <w:r w:rsidRPr="001A7507">
              <w:t>ь</w:t>
            </w:r>
            <w:r w:rsidRPr="001A7507">
              <w:t>кій області</w:t>
            </w:r>
          </w:p>
        </w:tc>
        <w:tc>
          <w:tcPr>
            <w:tcW w:w="2442" w:type="dxa"/>
          </w:tcPr>
          <w:p w:rsidR="0002508E" w:rsidRPr="001A7507" w:rsidRDefault="0002508E" w:rsidP="0002508E">
            <w:pPr>
              <w:suppressAutoHyphens/>
              <w:jc w:val="center"/>
            </w:pPr>
            <w:r w:rsidRPr="001A7507">
              <w:t>Державне упра</w:t>
            </w:r>
            <w:r w:rsidRPr="001A7507">
              <w:t>в</w:t>
            </w:r>
            <w:r w:rsidRPr="001A7507">
              <w:t xml:space="preserve">ління охорони </w:t>
            </w:r>
          </w:p>
          <w:p w:rsidR="0002508E" w:rsidRPr="001A7507" w:rsidRDefault="0002508E" w:rsidP="0002508E">
            <w:pPr>
              <w:suppressAutoHyphens/>
              <w:jc w:val="center"/>
            </w:pPr>
            <w:r w:rsidRPr="001A7507">
              <w:t>навколишнього природного середовища в Полтавській області</w:t>
            </w:r>
          </w:p>
        </w:tc>
      </w:tr>
      <w:tr w:rsidR="0002508E" w:rsidRPr="001A7507">
        <w:tc>
          <w:tcPr>
            <w:tcW w:w="542" w:type="dxa"/>
            <w:shd w:val="clear" w:color="auto" w:fill="auto"/>
          </w:tcPr>
          <w:p w:rsidR="0002508E" w:rsidRPr="001A7507" w:rsidRDefault="0002508E" w:rsidP="0002508E">
            <w:pPr>
              <w:numPr>
                <w:ilvl w:val="0"/>
                <w:numId w:val="7"/>
              </w:numPr>
              <w:suppressAutoHyphens/>
            </w:pPr>
          </w:p>
        </w:tc>
        <w:tc>
          <w:tcPr>
            <w:tcW w:w="3238" w:type="dxa"/>
            <w:vAlign w:val="center"/>
          </w:tcPr>
          <w:p w:rsidR="0002508E" w:rsidRPr="001A7507" w:rsidRDefault="0002508E" w:rsidP="0002508E">
            <w:pPr>
              <w:suppressAutoHyphens/>
            </w:pPr>
            <w:r w:rsidRPr="001A7507">
              <w:t>Темп зростання (зменшення) викидів забруднюючих речовин пересувними джерелами в розрах</w:t>
            </w:r>
            <w:r w:rsidRPr="001A7507">
              <w:t>у</w:t>
            </w:r>
            <w:r w:rsidRPr="001A7507">
              <w:t>нку на одиницю населення, у % до попереднього року</w:t>
            </w:r>
          </w:p>
        </w:tc>
        <w:tc>
          <w:tcPr>
            <w:tcW w:w="1619" w:type="dxa"/>
          </w:tcPr>
          <w:p w:rsidR="0002508E" w:rsidRPr="001A7507" w:rsidRDefault="0002508E" w:rsidP="0002508E">
            <w:pPr>
              <w:suppressAutoHyphens/>
              <w:jc w:val="center"/>
            </w:pPr>
            <w:r w:rsidRPr="001A7507">
              <w:t>Щороку</w:t>
            </w:r>
          </w:p>
        </w:tc>
        <w:tc>
          <w:tcPr>
            <w:tcW w:w="2524" w:type="dxa"/>
          </w:tcPr>
          <w:p w:rsidR="0002508E" w:rsidRPr="001A7507" w:rsidRDefault="0002508E" w:rsidP="0002508E">
            <w:pPr>
              <w:jc w:val="center"/>
            </w:pPr>
            <w:r w:rsidRPr="001A7507">
              <w:t>Головне управління статистики у Полтавс</w:t>
            </w:r>
            <w:r w:rsidRPr="001A7507">
              <w:t>ь</w:t>
            </w:r>
            <w:r w:rsidRPr="001A7507">
              <w:t>кій області</w:t>
            </w:r>
          </w:p>
        </w:tc>
        <w:tc>
          <w:tcPr>
            <w:tcW w:w="2442" w:type="dxa"/>
          </w:tcPr>
          <w:p w:rsidR="0002508E" w:rsidRPr="001A7507" w:rsidRDefault="0002508E" w:rsidP="0002508E">
            <w:pPr>
              <w:suppressAutoHyphens/>
              <w:jc w:val="center"/>
            </w:pPr>
            <w:r w:rsidRPr="001A7507">
              <w:t>Державне упра</w:t>
            </w:r>
            <w:r w:rsidRPr="001A7507">
              <w:t>в</w:t>
            </w:r>
            <w:r w:rsidRPr="001A7507">
              <w:t xml:space="preserve">ління охорони </w:t>
            </w:r>
          </w:p>
          <w:p w:rsidR="0002508E" w:rsidRPr="001A7507" w:rsidRDefault="0002508E" w:rsidP="0002508E">
            <w:pPr>
              <w:suppressAutoHyphens/>
              <w:jc w:val="center"/>
            </w:pPr>
            <w:r w:rsidRPr="001A7507">
              <w:t>навколишнього природного середовища в Полтавській області</w:t>
            </w:r>
          </w:p>
        </w:tc>
      </w:tr>
      <w:tr w:rsidR="0002508E" w:rsidRPr="001A7507">
        <w:tc>
          <w:tcPr>
            <w:tcW w:w="542" w:type="dxa"/>
            <w:shd w:val="clear" w:color="auto" w:fill="auto"/>
          </w:tcPr>
          <w:p w:rsidR="0002508E" w:rsidRPr="001A7507" w:rsidRDefault="0002508E" w:rsidP="0002508E">
            <w:pPr>
              <w:numPr>
                <w:ilvl w:val="0"/>
                <w:numId w:val="7"/>
              </w:numPr>
              <w:suppressAutoHyphens/>
            </w:pPr>
          </w:p>
        </w:tc>
        <w:tc>
          <w:tcPr>
            <w:tcW w:w="3238" w:type="dxa"/>
            <w:vAlign w:val="center"/>
          </w:tcPr>
          <w:p w:rsidR="0002508E" w:rsidRPr="001A7507" w:rsidRDefault="0002508E" w:rsidP="0002508E">
            <w:pPr>
              <w:suppressAutoHyphens/>
            </w:pPr>
            <w:r w:rsidRPr="001A7507">
              <w:t>Частка відходів, видалених у спеціал</w:t>
            </w:r>
            <w:r w:rsidRPr="001A7507">
              <w:t>ь</w:t>
            </w:r>
            <w:r w:rsidRPr="001A7507">
              <w:t>но відведені місця чи об'єкти або спалених (без отримання енергії), у загальному обсязі утворених відх</w:t>
            </w:r>
            <w:r w:rsidRPr="001A7507">
              <w:t>о</w:t>
            </w:r>
            <w:r w:rsidRPr="001A7507">
              <w:t>дів, %</w:t>
            </w:r>
          </w:p>
        </w:tc>
        <w:tc>
          <w:tcPr>
            <w:tcW w:w="1619" w:type="dxa"/>
          </w:tcPr>
          <w:p w:rsidR="0002508E" w:rsidRPr="001A7507" w:rsidRDefault="0002508E" w:rsidP="0002508E">
            <w:pPr>
              <w:suppressAutoHyphens/>
              <w:jc w:val="center"/>
            </w:pPr>
            <w:r w:rsidRPr="001A7507">
              <w:t>Щороку</w:t>
            </w:r>
          </w:p>
        </w:tc>
        <w:tc>
          <w:tcPr>
            <w:tcW w:w="2524" w:type="dxa"/>
          </w:tcPr>
          <w:p w:rsidR="0002508E" w:rsidRPr="001A7507" w:rsidRDefault="0002508E" w:rsidP="0002508E">
            <w:pPr>
              <w:jc w:val="center"/>
            </w:pPr>
            <w:r w:rsidRPr="001A7507">
              <w:t>Головне управління статистики у Полтавс</w:t>
            </w:r>
            <w:r w:rsidRPr="001A7507">
              <w:t>ь</w:t>
            </w:r>
            <w:r w:rsidRPr="001A7507">
              <w:t>кій області</w:t>
            </w:r>
          </w:p>
        </w:tc>
        <w:tc>
          <w:tcPr>
            <w:tcW w:w="2442" w:type="dxa"/>
          </w:tcPr>
          <w:p w:rsidR="0002508E" w:rsidRPr="001A7507" w:rsidRDefault="0002508E" w:rsidP="0002508E">
            <w:pPr>
              <w:suppressAutoHyphens/>
              <w:jc w:val="center"/>
            </w:pPr>
            <w:r w:rsidRPr="001A7507">
              <w:t>Державне упра</w:t>
            </w:r>
            <w:r w:rsidRPr="001A7507">
              <w:t>в</w:t>
            </w:r>
            <w:r w:rsidRPr="001A7507">
              <w:t xml:space="preserve">ління охорони </w:t>
            </w:r>
          </w:p>
          <w:p w:rsidR="0002508E" w:rsidRPr="001A7507" w:rsidRDefault="0002508E" w:rsidP="0002508E">
            <w:pPr>
              <w:suppressAutoHyphens/>
              <w:jc w:val="center"/>
            </w:pPr>
            <w:r w:rsidRPr="001A7507">
              <w:t>навколишнього природного середовища в Полтавській області</w:t>
            </w:r>
          </w:p>
        </w:tc>
      </w:tr>
      <w:tr w:rsidR="0002508E" w:rsidRPr="001A7507">
        <w:tc>
          <w:tcPr>
            <w:tcW w:w="542" w:type="dxa"/>
            <w:shd w:val="clear" w:color="auto" w:fill="auto"/>
          </w:tcPr>
          <w:p w:rsidR="0002508E" w:rsidRPr="001A7507" w:rsidRDefault="0002508E" w:rsidP="0002508E">
            <w:pPr>
              <w:numPr>
                <w:ilvl w:val="0"/>
                <w:numId w:val="7"/>
              </w:numPr>
              <w:suppressAutoHyphens/>
            </w:pPr>
          </w:p>
        </w:tc>
        <w:tc>
          <w:tcPr>
            <w:tcW w:w="3238" w:type="dxa"/>
          </w:tcPr>
          <w:p w:rsidR="0002508E" w:rsidRPr="001A7507" w:rsidRDefault="0002508E" w:rsidP="0002508E">
            <w:pPr>
              <w:suppressAutoHyphens/>
            </w:pPr>
            <w:r w:rsidRPr="001A7507">
              <w:t>Темп зростання (зменшення) обсягів скидання забруднених зворотних вод у поверхневі водні об'єкти, у % до попереднього року</w:t>
            </w:r>
          </w:p>
        </w:tc>
        <w:tc>
          <w:tcPr>
            <w:tcW w:w="1619" w:type="dxa"/>
          </w:tcPr>
          <w:p w:rsidR="0002508E" w:rsidRPr="001A7507" w:rsidRDefault="0002508E" w:rsidP="0002508E">
            <w:pPr>
              <w:suppressAutoHyphens/>
              <w:jc w:val="center"/>
            </w:pPr>
            <w:r w:rsidRPr="001A7507">
              <w:t>Щороку</w:t>
            </w:r>
          </w:p>
        </w:tc>
        <w:tc>
          <w:tcPr>
            <w:tcW w:w="2524" w:type="dxa"/>
          </w:tcPr>
          <w:p w:rsidR="0002508E" w:rsidRPr="001A7507" w:rsidRDefault="0002508E" w:rsidP="0002508E">
            <w:pPr>
              <w:suppressAutoHyphens/>
              <w:jc w:val="center"/>
            </w:pPr>
            <w:r w:rsidRPr="001A7507">
              <w:t>Державне управління охорони навколишнього природного</w:t>
            </w:r>
          </w:p>
          <w:p w:rsidR="0002508E" w:rsidRPr="001A7507" w:rsidRDefault="0002508E" w:rsidP="0002508E">
            <w:pPr>
              <w:suppressAutoHyphens/>
              <w:jc w:val="center"/>
            </w:pPr>
            <w:r w:rsidRPr="001A7507">
              <w:t>середовища в Полтавській обл</w:t>
            </w:r>
            <w:r w:rsidRPr="001A7507">
              <w:t>а</w:t>
            </w:r>
            <w:r w:rsidRPr="001A7507">
              <w:t>сті</w:t>
            </w:r>
          </w:p>
        </w:tc>
        <w:tc>
          <w:tcPr>
            <w:tcW w:w="2442" w:type="dxa"/>
          </w:tcPr>
          <w:p w:rsidR="0002508E" w:rsidRPr="001A7507" w:rsidRDefault="0002508E" w:rsidP="0002508E">
            <w:pPr>
              <w:suppressAutoHyphens/>
              <w:jc w:val="center"/>
            </w:pPr>
            <w:r w:rsidRPr="001A7507">
              <w:t>Державне упра</w:t>
            </w:r>
            <w:r w:rsidRPr="001A7507">
              <w:t>в</w:t>
            </w:r>
            <w:r w:rsidRPr="001A7507">
              <w:t xml:space="preserve">ління охорони </w:t>
            </w:r>
          </w:p>
          <w:p w:rsidR="0002508E" w:rsidRPr="001A7507" w:rsidRDefault="0002508E" w:rsidP="0002508E">
            <w:pPr>
              <w:suppressAutoHyphens/>
              <w:jc w:val="center"/>
            </w:pPr>
            <w:r w:rsidRPr="001A7507">
              <w:t>навколишнього природного середовища в Полтавській області</w:t>
            </w:r>
          </w:p>
        </w:tc>
      </w:tr>
    </w:tbl>
    <w:p w:rsidR="0002508E" w:rsidRDefault="0002508E" w:rsidP="0002508E">
      <w:pPr>
        <w:jc w:val="both"/>
        <w:rPr>
          <w:b/>
          <w:sz w:val="20"/>
          <w:szCs w:val="20"/>
        </w:rPr>
      </w:pPr>
    </w:p>
    <w:p w:rsidR="0002508E" w:rsidRPr="0042508E" w:rsidRDefault="0002508E" w:rsidP="0002508E">
      <w:pPr>
        <w:jc w:val="both"/>
      </w:pPr>
      <w:r w:rsidRPr="0042508E">
        <w:rPr>
          <w:b/>
        </w:rPr>
        <w:t>*</w:t>
      </w:r>
      <w:r w:rsidRPr="0042508E">
        <w:t xml:space="preserve"> показник не використовується для міст обласного значення</w:t>
      </w:r>
    </w:p>
    <w:p w:rsidR="0002508E" w:rsidRDefault="0002508E" w:rsidP="0002508E">
      <w:pPr>
        <w:jc w:val="right"/>
        <w:rPr>
          <w:sz w:val="28"/>
          <w:szCs w:val="28"/>
        </w:rPr>
        <w:sectPr w:rsidR="0002508E" w:rsidSect="0002508E">
          <w:headerReference w:type="even" r:id="rId8"/>
          <w:headerReference w:type="default" r:id="rId9"/>
          <w:pgSz w:w="11906" w:h="16838"/>
          <w:pgMar w:top="1134" w:right="567" w:bottom="1134" w:left="1259" w:header="709" w:footer="709" w:gutter="0"/>
          <w:pgNumType w:start="1"/>
          <w:cols w:space="708"/>
          <w:titlePg/>
          <w:docGrid w:linePitch="360"/>
        </w:sectPr>
      </w:pPr>
    </w:p>
    <w:p w:rsidR="0002508E" w:rsidRPr="001267DC" w:rsidRDefault="0002508E" w:rsidP="0002508E">
      <w:pPr>
        <w:jc w:val="right"/>
        <w:rPr>
          <w:sz w:val="28"/>
          <w:szCs w:val="28"/>
        </w:rPr>
      </w:pPr>
      <w:r w:rsidRPr="001267DC">
        <w:rPr>
          <w:sz w:val="28"/>
          <w:szCs w:val="28"/>
        </w:rPr>
        <w:t>Додаток 3</w:t>
      </w:r>
    </w:p>
    <w:p w:rsidR="0002508E" w:rsidRPr="001267DC" w:rsidRDefault="0002508E" w:rsidP="0002508E">
      <w:pPr>
        <w:jc w:val="right"/>
        <w:rPr>
          <w:sz w:val="28"/>
          <w:szCs w:val="28"/>
        </w:rPr>
      </w:pPr>
      <w:r w:rsidRPr="001267DC">
        <w:rPr>
          <w:sz w:val="28"/>
          <w:szCs w:val="28"/>
        </w:rPr>
        <w:t>до Порядку</w:t>
      </w:r>
    </w:p>
    <w:p w:rsidR="0002508E" w:rsidRDefault="0002508E" w:rsidP="0002508E">
      <w:pPr>
        <w:jc w:val="center"/>
      </w:pPr>
    </w:p>
    <w:p w:rsidR="0002508E" w:rsidRPr="00A45F87" w:rsidRDefault="0002508E" w:rsidP="0002508E">
      <w:pPr>
        <w:jc w:val="center"/>
        <w:rPr>
          <w:sz w:val="28"/>
          <w:szCs w:val="28"/>
        </w:rPr>
      </w:pPr>
      <w:r w:rsidRPr="00A45F87">
        <w:rPr>
          <w:sz w:val="28"/>
          <w:szCs w:val="28"/>
        </w:rPr>
        <w:t>Інформація</w:t>
      </w:r>
    </w:p>
    <w:p w:rsidR="0002508E" w:rsidRPr="00A45F87" w:rsidRDefault="0002508E" w:rsidP="0002508E">
      <w:pPr>
        <w:jc w:val="center"/>
        <w:rPr>
          <w:sz w:val="28"/>
          <w:szCs w:val="28"/>
        </w:rPr>
      </w:pPr>
      <w:r w:rsidRPr="00A45F87">
        <w:rPr>
          <w:sz w:val="28"/>
          <w:szCs w:val="28"/>
        </w:rPr>
        <w:t>для проведення оцінки результатів діяльності</w:t>
      </w:r>
    </w:p>
    <w:p w:rsidR="0002508E" w:rsidRPr="00A45F87" w:rsidRDefault="0002508E" w:rsidP="0002508E">
      <w:pPr>
        <w:jc w:val="center"/>
        <w:rPr>
          <w:sz w:val="28"/>
          <w:szCs w:val="28"/>
        </w:rPr>
      </w:pPr>
      <w:r w:rsidRPr="00A45F87">
        <w:rPr>
          <w:sz w:val="28"/>
          <w:szCs w:val="28"/>
        </w:rPr>
        <w:t>районних державних адміністрацій і міськвиконкомів міст обласного значення</w:t>
      </w:r>
    </w:p>
    <w:p w:rsidR="0002508E" w:rsidRPr="00A45F87" w:rsidRDefault="0002508E" w:rsidP="0002508E">
      <w:pPr>
        <w:jc w:val="center"/>
      </w:pPr>
    </w:p>
    <w:p w:rsidR="0002508E" w:rsidRDefault="0002508E" w:rsidP="0002508E">
      <w:pPr>
        <w:jc w:val="center"/>
        <w:rPr>
          <w:b/>
        </w:rPr>
      </w:pPr>
      <w:r>
        <w:rPr>
          <w:b/>
        </w:rPr>
        <w:t>_______________________________________________________________</w:t>
      </w:r>
    </w:p>
    <w:p w:rsidR="0002508E" w:rsidRPr="006F0CD0" w:rsidRDefault="0002508E" w:rsidP="0002508E">
      <w:pPr>
        <w:jc w:val="center"/>
      </w:pPr>
      <w:r w:rsidRPr="006F0CD0">
        <w:t>(найменування органу, що подає інформацію)</w:t>
      </w:r>
    </w:p>
    <w:p w:rsidR="0002508E" w:rsidRPr="006F0CD0" w:rsidRDefault="0002508E" w:rsidP="0002508E">
      <w:pPr>
        <w:jc w:val="center"/>
      </w:pPr>
    </w:p>
    <w:p w:rsidR="0002508E" w:rsidRPr="006F0CD0" w:rsidRDefault="0002508E" w:rsidP="0002508E">
      <w:pPr>
        <w:jc w:val="center"/>
        <w:rPr>
          <w:b/>
        </w:rPr>
      </w:pPr>
      <w:r>
        <w:rPr>
          <w:b/>
        </w:rPr>
        <w:t>_______________________________</w:t>
      </w:r>
    </w:p>
    <w:p w:rsidR="0002508E" w:rsidRPr="008B353B" w:rsidRDefault="0002508E" w:rsidP="0002508E">
      <w:pPr>
        <w:jc w:val="center"/>
      </w:pPr>
      <w:r>
        <w:t>(за період)</w:t>
      </w:r>
    </w:p>
    <w:p w:rsidR="0002508E" w:rsidRDefault="0002508E" w:rsidP="0002508E">
      <w:pPr>
        <w:jc w:val="center"/>
        <w:rPr>
          <w:sz w:val="28"/>
          <w:szCs w:val="28"/>
        </w:rPr>
      </w:pPr>
    </w:p>
    <w:tbl>
      <w:tblPr>
        <w:tblStyle w:val="Heading3Char"/>
        <w:tblW w:w="16020" w:type="dxa"/>
        <w:tblInd w:w="-612" w:type="dxa"/>
        <w:tblLayout w:type="fixed"/>
        <w:tblLook w:val="01E0" w:firstRow="1" w:lastRow="1" w:firstColumn="1" w:lastColumn="1" w:noHBand="0" w:noVBand="0"/>
      </w:tblPr>
      <w:tblGrid>
        <w:gridCol w:w="2246"/>
        <w:gridCol w:w="994"/>
        <w:gridCol w:w="1080"/>
        <w:gridCol w:w="1080"/>
        <w:gridCol w:w="1260"/>
        <w:gridCol w:w="1080"/>
        <w:gridCol w:w="1080"/>
        <w:gridCol w:w="720"/>
        <w:gridCol w:w="1080"/>
        <w:gridCol w:w="900"/>
        <w:gridCol w:w="900"/>
        <w:gridCol w:w="1080"/>
        <w:gridCol w:w="900"/>
        <w:gridCol w:w="900"/>
        <w:gridCol w:w="720"/>
      </w:tblGrid>
      <w:tr w:rsidR="0002508E">
        <w:tc>
          <w:tcPr>
            <w:tcW w:w="2246" w:type="dxa"/>
            <w:vMerge w:val="restart"/>
          </w:tcPr>
          <w:p w:rsidR="0002508E" w:rsidRPr="00E7743E" w:rsidRDefault="0002508E" w:rsidP="0002508E">
            <w:pPr>
              <w:jc w:val="center"/>
            </w:pPr>
            <w:r w:rsidRPr="00E7743E">
              <w:t>Наймен</w:t>
            </w:r>
            <w:r w:rsidRPr="00E7743E">
              <w:t>у</w:t>
            </w:r>
            <w:r w:rsidRPr="00E7743E">
              <w:t>вання</w:t>
            </w:r>
          </w:p>
          <w:p w:rsidR="0002508E" w:rsidRPr="00E7743E" w:rsidRDefault="0002508E" w:rsidP="0002508E">
            <w:pPr>
              <w:jc w:val="center"/>
            </w:pPr>
            <w:r w:rsidRPr="00E7743E">
              <w:t>району, м</w:t>
            </w:r>
            <w:r w:rsidRPr="00E7743E">
              <w:t>і</w:t>
            </w:r>
            <w:r w:rsidRPr="00E7743E">
              <w:t xml:space="preserve">ста </w:t>
            </w:r>
          </w:p>
        </w:tc>
        <w:tc>
          <w:tcPr>
            <w:tcW w:w="7294" w:type="dxa"/>
            <w:gridSpan w:val="7"/>
          </w:tcPr>
          <w:p w:rsidR="0002508E" w:rsidRPr="006D7997" w:rsidRDefault="0002508E" w:rsidP="0002508E">
            <w:pPr>
              <w:jc w:val="center"/>
              <w:rPr>
                <w:sz w:val="22"/>
                <w:szCs w:val="22"/>
              </w:rPr>
            </w:pPr>
            <w:r w:rsidRPr="006D7997">
              <w:rPr>
                <w:sz w:val="22"/>
                <w:szCs w:val="22"/>
              </w:rPr>
              <w:t>Напрям</w:t>
            </w:r>
          </w:p>
        </w:tc>
        <w:tc>
          <w:tcPr>
            <w:tcW w:w="6480" w:type="dxa"/>
            <w:gridSpan w:val="7"/>
          </w:tcPr>
          <w:p w:rsidR="0002508E" w:rsidRPr="006D7997" w:rsidRDefault="0002508E" w:rsidP="0002508E">
            <w:pPr>
              <w:jc w:val="center"/>
              <w:rPr>
                <w:sz w:val="22"/>
                <w:szCs w:val="22"/>
              </w:rPr>
            </w:pPr>
            <w:r w:rsidRPr="006D7997">
              <w:rPr>
                <w:sz w:val="22"/>
                <w:szCs w:val="22"/>
              </w:rPr>
              <w:t>Напрям</w:t>
            </w:r>
          </w:p>
        </w:tc>
      </w:tr>
      <w:tr w:rsidR="0002508E">
        <w:trPr>
          <w:trHeight w:val="443"/>
        </w:trPr>
        <w:tc>
          <w:tcPr>
            <w:tcW w:w="2246" w:type="dxa"/>
            <w:vMerge/>
          </w:tcPr>
          <w:p w:rsidR="0002508E" w:rsidRPr="00E7743E" w:rsidRDefault="0002508E" w:rsidP="0002508E">
            <w:pPr>
              <w:jc w:val="center"/>
            </w:pPr>
          </w:p>
        </w:tc>
        <w:tc>
          <w:tcPr>
            <w:tcW w:w="3154" w:type="dxa"/>
            <w:gridSpan w:val="3"/>
            <w:vAlign w:val="center"/>
          </w:tcPr>
          <w:p w:rsidR="0002508E" w:rsidRPr="006D7997" w:rsidRDefault="0002508E" w:rsidP="0002508E">
            <w:pPr>
              <w:jc w:val="center"/>
              <w:rPr>
                <w:sz w:val="22"/>
                <w:szCs w:val="22"/>
              </w:rPr>
            </w:pPr>
            <w:r w:rsidRPr="006D7997">
              <w:rPr>
                <w:sz w:val="22"/>
                <w:szCs w:val="22"/>
              </w:rPr>
              <w:t>Найменування пока</w:t>
            </w:r>
            <w:r w:rsidRPr="006D7997">
              <w:rPr>
                <w:sz w:val="22"/>
                <w:szCs w:val="22"/>
              </w:rPr>
              <w:t>з</w:t>
            </w:r>
            <w:r w:rsidRPr="006D7997">
              <w:rPr>
                <w:sz w:val="22"/>
                <w:szCs w:val="22"/>
              </w:rPr>
              <w:t>ника</w:t>
            </w:r>
          </w:p>
        </w:tc>
        <w:tc>
          <w:tcPr>
            <w:tcW w:w="3420" w:type="dxa"/>
            <w:gridSpan w:val="3"/>
            <w:vAlign w:val="center"/>
          </w:tcPr>
          <w:p w:rsidR="0002508E" w:rsidRPr="006D7997" w:rsidRDefault="0002508E" w:rsidP="0002508E">
            <w:pPr>
              <w:jc w:val="center"/>
              <w:rPr>
                <w:sz w:val="22"/>
                <w:szCs w:val="22"/>
              </w:rPr>
            </w:pPr>
            <w:r w:rsidRPr="006D7997">
              <w:rPr>
                <w:sz w:val="22"/>
                <w:szCs w:val="22"/>
              </w:rPr>
              <w:t>Найменування показн</w:t>
            </w:r>
            <w:r w:rsidRPr="006D7997">
              <w:rPr>
                <w:sz w:val="22"/>
                <w:szCs w:val="22"/>
              </w:rPr>
              <w:t>и</w:t>
            </w:r>
            <w:r w:rsidRPr="006D7997">
              <w:rPr>
                <w:sz w:val="22"/>
                <w:szCs w:val="22"/>
              </w:rPr>
              <w:t>ка</w:t>
            </w:r>
          </w:p>
        </w:tc>
        <w:tc>
          <w:tcPr>
            <w:tcW w:w="720" w:type="dxa"/>
            <w:vAlign w:val="center"/>
          </w:tcPr>
          <w:p w:rsidR="0002508E" w:rsidRPr="006D7997" w:rsidRDefault="0002508E" w:rsidP="0002508E">
            <w:pPr>
              <w:jc w:val="center"/>
              <w:rPr>
                <w:sz w:val="22"/>
                <w:szCs w:val="22"/>
              </w:rPr>
            </w:pPr>
            <w:r>
              <w:rPr>
                <w:sz w:val="22"/>
                <w:szCs w:val="22"/>
              </w:rPr>
              <w:t>…</w:t>
            </w:r>
          </w:p>
        </w:tc>
        <w:tc>
          <w:tcPr>
            <w:tcW w:w="2880" w:type="dxa"/>
            <w:gridSpan w:val="3"/>
            <w:vAlign w:val="center"/>
          </w:tcPr>
          <w:p w:rsidR="0002508E" w:rsidRPr="006D7997" w:rsidRDefault="0002508E" w:rsidP="0002508E">
            <w:pPr>
              <w:jc w:val="center"/>
              <w:rPr>
                <w:sz w:val="22"/>
                <w:szCs w:val="22"/>
              </w:rPr>
            </w:pPr>
            <w:r w:rsidRPr="006D7997">
              <w:rPr>
                <w:sz w:val="22"/>
                <w:szCs w:val="22"/>
              </w:rPr>
              <w:t>Найменування показн</w:t>
            </w:r>
            <w:r w:rsidRPr="006D7997">
              <w:rPr>
                <w:sz w:val="22"/>
                <w:szCs w:val="22"/>
              </w:rPr>
              <w:t>и</w:t>
            </w:r>
            <w:r w:rsidRPr="006D7997">
              <w:rPr>
                <w:sz w:val="22"/>
                <w:szCs w:val="22"/>
              </w:rPr>
              <w:t>ка</w:t>
            </w:r>
          </w:p>
        </w:tc>
        <w:tc>
          <w:tcPr>
            <w:tcW w:w="2880" w:type="dxa"/>
            <w:gridSpan w:val="3"/>
            <w:vAlign w:val="center"/>
          </w:tcPr>
          <w:p w:rsidR="0002508E" w:rsidRPr="006D7997" w:rsidRDefault="0002508E" w:rsidP="0002508E">
            <w:pPr>
              <w:jc w:val="center"/>
              <w:rPr>
                <w:sz w:val="22"/>
                <w:szCs w:val="22"/>
              </w:rPr>
            </w:pPr>
            <w:r w:rsidRPr="006D7997">
              <w:rPr>
                <w:sz w:val="22"/>
                <w:szCs w:val="22"/>
              </w:rPr>
              <w:t>Найменування пока</w:t>
            </w:r>
            <w:r w:rsidRPr="006D7997">
              <w:rPr>
                <w:sz w:val="22"/>
                <w:szCs w:val="22"/>
              </w:rPr>
              <w:t>з</w:t>
            </w:r>
            <w:r w:rsidRPr="006D7997">
              <w:rPr>
                <w:sz w:val="22"/>
                <w:szCs w:val="22"/>
              </w:rPr>
              <w:t>ника</w:t>
            </w:r>
          </w:p>
        </w:tc>
        <w:tc>
          <w:tcPr>
            <w:tcW w:w="720" w:type="dxa"/>
            <w:vAlign w:val="center"/>
          </w:tcPr>
          <w:p w:rsidR="0002508E" w:rsidRPr="006D7997" w:rsidRDefault="0002508E" w:rsidP="0002508E">
            <w:pPr>
              <w:jc w:val="center"/>
              <w:rPr>
                <w:sz w:val="22"/>
                <w:szCs w:val="22"/>
              </w:rPr>
            </w:pPr>
            <w:r>
              <w:rPr>
                <w:sz w:val="22"/>
                <w:szCs w:val="22"/>
              </w:rPr>
              <w:t>…</w:t>
            </w:r>
          </w:p>
        </w:tc>
      </w:tr>
      <w:tr w:rsidR="0002508E">
        <w:trPr>
          <w:cantSplit/>
          <w:trHeight w:val="2268"/>
        </w:trPr>
        <w:tc>
          <w:tcPr>
            <w:tcW w:w="2246" w:type="dxa"/>
            <w:vMerge/>
            <w:tcBorders>
              <w:bottom w:val="single" w:sz="4" w:space="0" w:color="auto"/>
            </w:tcBorders>
          </w:tcPr>
          <w:p w:rsidR="0002508E" w:rsidRDefault="0002508E" w:rsidP="0002508E">
            <w:pPr>
              <w:jc w:val="center"/>
              <w:rPr>
                <w:sz w:val="28"/>
                <w:szCs w:val="28"/>
              </w:rPr>
            </w:pPr>
          </w:p>
        </w:tc>
        <w:tc>
          <w:tcPr>
            <w:tcW w:w="994" w:type="dxa"/>
            <w:tcBorders>
              <w:bottom w:val="single" w:sz="4" w:space="0" w:color="auto"/>
            </w:tcBorders>
            <w:textDirection w:val="btLr"/>
            <w:vAlign w:val="center"/>
          </w:tcPr>
          <w:p w:rsidR="0002508E" w:rsidRPr="006D7997" w:rsidRDefault="0002508E" w:rsidP="0002508E">
            <w:pPr>
              <w:ind w:left="113" w:right="113"/>
              <w:jc w:val="center"/>
              <w:rPr>
                <w:sz w:val="22"/>
                <w:szCs w:val="22"/>
              </w:rPr>
            </w:pPr>
            <w:r w:rsidRPr="006D7997">
              <w:rPr>
                <w:sz w:val="22"/>
                <w:szCs w:val="22"/>
              </w:rPr>
              <w:t>Ві</w:t>
            </w:r>
            <w:r w:rsidRPr="006D7997">
              <w:rPr>
                <w:sz w:val="22"/>
                <w:szCs w:val="22"/>
              </w:rPr>
              <w:t>д</w:t>
            </w:r>
            <w:r w:rsidRPr="006D7997">
              <w:rPr>
                <w:sz w:val="22"/>
                <w:szCs w:val="22"/>
              </w:rPr>
              <w:t>п</w:t>
            </w:r>
            <w:r w:rsidRPr="006D7997">
              <w:rPr>
                <w:sz w:val="22"/>
                <w:szCs w:val="22"/>
              </w:rPr>
              <w:t>о</w:t>
            </w:r>
            <w:r w:rsidRPr="006D7997">
              <w:rPr>
                <w:sz w:val="22"/>
                <w:szCs w:val="22"/>
              </w:rPr>
              <w:t>ві</w:t>
            </w:r>
            <w:r w:rsidRPr="006D7997">
              <w:rPr>
                <w:sz w:val="22"/>
                <w:szCs w:val="22"/>
              </w:rPr>
              <w:t>д</w:t>
            </w:r>
            <w:r w:rsidRPr="006D7997">
              <w:rPr>
                <w:sz w:val="22"/>
                <w:szCs w:val="22"/>
              </w:rPr>
              <w:t>ний пер</w:t>
            </w:r>
            <w:r w:rsidRPr="006D7997">
              <w:rPr>
                <w:sz w:val="22"/>
                <w:szCs w:val="22"/>
              </w:rPr>
              <w:t>і</w:t>
            </w:r>
            <w:r w:rsidRPr="006D7997">
              <w:rPr>
                <w:sz w:val="22"/>
                <w:szCs w:val="22"/>
              </w:rPr>
              <w:t>од 2010 року</w:t>
            </w:r>
          </w:p>
          <w:p w:rsidR="0002508E" w:rsidRPr="006D7997" w:rsidRDefault="0002508E" w:rsidP="0002508E">
            <w:pPr>
              <w:ind w:left="113" w:right="113"/>
              <w:jc w:val="center"/>
              <w:rPr>
                <w:sz w:val="22"/>
                <w:szCs w:val="22"/>
              </w:rPr>
            </w:pPr>
            <w:r w:rsidRPr="006D7997">
              <w:rPr>
                <w:sz w:val="22"/>
                <w:szCs w:val="22"/>
              </w:rPr>
              <w:t>(б</w:t>
            </w:r>
            <w:r w:rsidRPr="006D7997">
              <w:rPr>
                <w:sz w:val="22"/>
                <w:szCs w:val="22"/>
              </w:rPr>
              <w:t>а</w:t>
            </w:r>
            <w:r w:rsidRPr="006D7997">
              <w:rPr>
                <w:sz w:val="22"/>
                <w:szCs w:val="22"/>
              </w:rPr>
              <w:t>зовий пок</w:t>
            </w:r>
            <w:r w:rsidRPr="006D7997">
              <w:rPr>
                <w:sz w:val="22"/>
                <w:szCs w:val="22"/>
              </w:rPr>
              <w:t>а</w:t>
            </w:r>
            <w:r w:rsidRPr="006D7997">
              <w:rPr>
                <w:sz w:val="22"/>
                <w:szCs w:val="22"/>
              </w:rPr>
              <w:t>зник)</w:t>
            </w:r>
          </w:p>
        </w:tc>
        <w:tc>
          <w:tcPr>
            <w:tcW w:w="1080" w:type="dxa"/>
            <w:tcBorders>
              <w:bottom w:val="single" w:sz="4" w:space="0" w:color="auto"/>
            </w:tcBorders>
            <w:textDirection w:val="btLr"/>
            <w:vAlign w:val="center"/>
          </w:tcPr>
          <w:p w:rsidR="0002508E" w:rsidRPr="006D7997" w:rsidRDefault="0002508E" w:rsidP="0002508E">
            <w:pPr>
              <w:ind w:left="113" w:right="113"/>
              <w:jc w:val="center"/>
              <w:rPr>
                <w:sz w:val="22"/>
                <w:szCs w:val="22"/>
              </w:rPr>
            </w:pPr>
            <w:r w:rsidRPr="006D7997">
              <w:rPr>
                <w:sz w:val="22"/>
                <w:szCs w:val="22"/>
              </w:rPr>
              <w:t>відп</w:t>
            </w:r>
            <w:r w:rsidRPr="006D7997">
              <w:rPr>
                <w:sz w:val="22"/>
                <w:szCs w:val="22"/>
              </w:rPr>
              <w:t>о</w:t>
            </w:r>
            <w:r w:rsidRPr="006D7997">
              <w:rPr>
                <w:sz w:val="22"/>
                <w:szCs w:val="22"/>
              </w:rPr>
              <w:t>ві</w:t>
            </w:r>
            <w:r w:rsidRPr="006D7997">
              <w:rPr>
                <w:sz w:val="22"/>
                <w:szCs w:val="22"/>
              </w:rPr>
              <w:t>д</w:t>
            </w:r>
            <w:r w:rsidRPr="006D7997">
              <w:rPr>
                <w:sz w:val="22"/>
                <w:szCs w:val="22"/>
              </w:rPr>
              <w:t>ний п</w:t>
            </w:r>
            <w:r w:rsidRPr="006D7997">
              <w:rPr>
                <w:sz w:val="22"/>
                <w:szCs w:val="22"/>
              </w:rPr>
              <w:t>е</w:t>
            </w:r>
            <w:r w:rsidRPr="006D7997">
              <w:rPr>
                <w:sz w:val="22"/>
                <w:szCs w:val="22"/>
              </w:rPr>
              <w:t>ріод</w:t>
            </w:r>
          </w:p>
          <w:p w:rsidR="0002508E" w:rsidRPr="006D7997" w:rsidRDefault="0002508E" w:rsidP="0002508E">
            <w:pPr>
              <w:ind w:left="113" w:right="113"/>
              <w:jc w:val="center"/>
              <w:rPr>
                <w:sz w:val="22"/>
                <w:szCs w:val="22"/>
              </w:rPr>
            </w:pPr>
            <w:r w:rsidRPr="006D7997">
              <w:rPr>
                <w:sz w:val="22"/>
                <w:szCs w:val="22"/>
              </w:rPr>
              <w:t>поп</w:t>
            </w:r>
            <w:r w:rsidRPr="006D7997">
              <w:rPr>
                <w:sz w:val="22"/>
                <w:szCs w:val="22"/>
              </w:rPr>
              <w:t>е</w:t>
            </w:r>
            <w:r w:rsidRPr="006D7997">
              <w:rPr>
                <w:sz w:val="22"/>
                <w:szCs w:val="22"/>
              </w:rPr>
              <w:t>ре</w:t>
            </w:r>
            <w:r w:rsidRPr="006D7997">
              <w:rPr>
                <w:sz w:val="22"/>
                <w:szCs w:val="22"/>
              </w:rPr>
              <w:t>д</w:t>
            </w:r>
            <w:r w:rsidRPr="006D7997">
              <w:rPr>
                <w:sz w:val="22"/>
                <w:szCs w:val="22"/>
              </w:rPr>
              <w:t>нього рок</w:t>
            </w:r>
            <w:r w:rsidRPr="006D7997">
              <w:rPr>
                <w:sz w:val="22"/>
                <w:szCs w:val="22"/>
              </w:rPr>
              <w:t>у</w:t>
            </w:r>
            <w:r w:rsidRPr="006D7997">
              <w:rPr>
                <w:sz w:val="22"/>
                <w:szCs w:val="22"/>
              </w:rPr>
              <w:t>*</w:t>
            </w:r>
          </w:p>
        </w:tc>
        <w:tc>
          <w:tcPr>
            <w:tcW w:w="1080" w:type="dxa"/>
            <w:tcBorders>
              <w:bottom w:val="single" w:sz="4" w:space="0" w:color="auto"/>
            </w:tcBorders>
            <w:textDirection w:val="btLr"/>
            <w:vAlign w:val="center"/>
          </w:tcPr>
          <w:p w:rsidR="0002508E" w:rsidRPr="006D7997" w:rsidRDefault="0002508E" w:rsidP="0002508E">
            <w:pPr>
              <w:ind w:left="113" w:right="113"/>
              <w:jc w:val="center"/>
              <w:rPr>
                <w:sz w:val="22"/>
                <w:szCs w:val="22"/>
              </w:rPr>
            </w:pPr>
            <w:r w:rsidRPr="006D7997">
              <w:rPr>
                <w:sz w:val="22"/>
                <w:szCs w:val="22"/>
              </w:rPr>
              <w:t>відп</w:t>
            </w:r>
            <w:r w:rsidRPr="006D7997">
              <w:rPr>
                <w:sz w:val="22"/>
                <w:szCs w:val="22"/>
              </w:rPr>
              <w:t>о</w:t>
            </w:r>
            <w:r w:rsidRPr="006D7997">
              <w:rPr>
                <w:sz w:val="22"/>
                <w:szCs w:val="22"/>
              </w:rPr>
              <w:t>відний період</w:t>
            </w:r>
          </w:p>
          <w:p w:rsidR="0002508E" w:rsidRPr="006D7997" w:rsidRDefault="0002508E" w:rsidP="0002508E">
            <w:pPr>
              <w:ind w:left="113" w:right="113"/>
              <w:jc w:val="center"/>
              <w:rPr>
                <w:sz w:val="22"/>
                <w:szCs w:val="22"/>
              </w:rPr>
            </w:pPr>
            <w:r w:rsidRPr="006D7997">
              <w:rPr>
                <w:sz w:val="22"/>
                <w:szCs w:val="22"/>
              </w:rPr>
              <w:t>зві</w:t>
            </w:r>
            <w:r w:rsidRPr="006D7997">
              <w:rPr>
                <w:sz w:val="22"/>
                <w:szCs w:val="22"/>
              </w:rPr>
              <w:t>т</w:t>
            </w:r>
            <w:r w:rsidRPr="006D7997">
              <w:rPr>
                <w:sz w:val="22"/>
                <w:szCs w:val="22"/>
              </w:rPr>
              <w:t>ного року</w:t>
            </w:r>
          </w:p>
        </w:tc>
        <w:tc>
          <w:tcPr>
            <w:tcW w:w="1260" w:type="dxa"/>
            <w:tcBorders>
              <w:bottom w:val="single" w:sz="4" w:space="0" w:color="auto"/>
            </w:tcBorders>
            <w:textDirection w:val="btLr"/>
            <w:vAlign w:val="center"/>
          </w:tcPr>
          <w:p w:rsidR="0002508E" w:rsidRPr="006D7997" w:rsidRDefault="0002508E" w:rsidP="0002508E">
            <w:pPr>
              <w:ind w:left="113" w:right="113"/>
              <w:jc w:val="center"/>
              <w:rPr>
                <w:sz w:val="22"/>
                <w:szCs w:val="22"/>
              </w:rPr>
            </w:pPr>
            <w:r w:rsidRPr="006D7997">
              <w:rPr>
                <w:sz w:val="22"/>
                <w:szCs w:val="22"/>
              </w:rPr>
              <w:t>Відп</w:t>
            </w:r>
            <w:r w:rsidRPr="006D7997">
              <w:rPr>
                <w:sz w:val="22"/>
                <w:szCs w:val="22"/>
              </w:rPr>
              <w:t>о</w:t>
            </w:r>
            <w:r w:rsidRPr="006D7997">
              <w:rPr>
                <w:sz w:val="22"/>
                <w:szCs w:val="22"/>
              </w:rPr>
              <w:t>відний період 2010 року</w:t>
            </w:r>
          </w:p>
          <w:p w:rsidR="0002508E" w:rsidRPr="006D7997" w:rsidRDefault="0002508E" w:rsidP="0002508E">
            <w:pPr>
              <w:ind w:left="113" w:right="113"/>
              <w:jc w:val="center"/>
              <w:rPr>
                <w:sz w:val="22"/>
                <w:szCs w:val="22"/>
              </w:rPr>
            </w:pPr>
            <w:r w:rsidRPr="006D7997">
              <w:rPr>
                <w:sz w:val="22"/>
                <w:szCs w:val="22"/>
              </w:rPr>
              <w:t>(баз</w:t>
            </w:r>
            <w:r w:rsidRPr="006D7997">
              <w:rPr>
                <w:sz w:val="22"/>
                <w:szCs w:val="22"/>
              </w:rPr>
              <w:t>о</w:t>
            </w:r>
            <w:r w:rsidRPr="006D7997">
              <w:rPr>
                <w:sz w:val="22"/>
                <w:szCs w:val="22"/>
              </w:rPr>
              <w:t>вий п</w:t>
            </w:r>
            <w:r w:rsidRPr="006D7997">
              <w:rPr>
                <w:sz w:val="22"/>
                <w:szCs w:val="22"/>
              </w:rPr>
              <w:t>о</w:t>
            </w:r>
            <w:r w:rsidRPr="006D7997">
              <w:rPr>
                <w:sz w:val="22"/>
                <w:szCs w:val="22"/>
              </w:rPr>
              <w:t>ка</w:t>
            </w:r>
            <w:r w:rsidRPr="006D7997">
              <w:rPr>
                <w:sz w:val="22"/>
                <w:szCs w:val="22"/>
              </w:rPr>
              <w:t>з</w:t>
            </w:r>
            <w:r w:rsidRPr="006D7997">
              <w:rPr>
                <w:sz w:val="22"/>
                <w:szCs w:val="22"/>
              </w:rPr>
              <w:t>ник)</w:t>
            </w:r>
          </w:p>
        </w:tc>
        <w:tc>
          <w:tcPr>
            <w:tcW w:w="1080" w:type="dxa"/>
            <w:tcBorders>
              <w:bottom w:val="single" w:sz="4" w:space="0" w:color="auto"/>
            </w:tcBorders>
            <w:textDirection w:val="btLr"/>
            <w:vAlign w:val="center"/>
          </w:tcPr>
          <w:p w:rsidR="0002508E" w:rsidRPr="006D7997" w:rsidRDefault="0002508E" w:rsidP="0002508E">
            <w:pPr>
              <w:ind w:left="113" w:right="113"/>
              <w:jc w:val="center"/>
              <w:rPr>
                <w:sz w:val="22"/>
                <w:szCs w:val="22"/>
              </w:rPr>
            </w:pPr>
            <w:r w:rsidRPr="006D7997">
              <w:rPr>
                <w:sz w:val="22"/>
                <w:szCs w:val="22"/>
              </w:rPr>
              <w:t>відп</w:t>
            </w:r>
            <w:r w:rsidRPr="006D7997">
              <w:rPr>
                <w:sz w:val="22"/>
                <w:szCs w:val="22"/>
              </w:rPr>
              <w:t>о</w:t>
            </w:r>
            <w:r w:rsidRPr="006D7997">
              <w:rPr>
                <w:sz w:val="22"/>
                <w:szCs w:val="22"/>
              </w:rPr>
              <w:t>відний пер</w:t>
            </w:r>
            <w:r w:rsidRPr="006D7997">
              <w:rPr>
                <w:sz w:val="22"/>
                <w:szCs w:val="22"/>
              </w:rPr>
              <w:t>і</w:t>
            </w:r>
            <w:r w:rsidRPr="006D7997">
              <w:rPr>
                <w:sz w:val="22"/>
                <w:szCs w:val="22"/>
              </w:rPr>
              <w:t>од</w:t>
            </w:r>
          </w:p>
          <w:p w:rsidR="0002508E" w:rsidRPr="006D7997" w:rsidRDefault="0002508E" w:rsidP="0002508E">
            <w:pPr>
              <w:ind w:left="113" w:right="113"/>
              <w:jc w:val="center"/>
              <w:rPr>
                <w:sz w:val="22"/>
                <w:szCs w:val="22"/>
              </w:rPr>
            </w:pPr>
            <w:r w:rsidRPr="006D7997">
              <w:rPr>
                <w:sz w:val="22"/>
                <w:szCs w:val="22"/>
              </w:rPr>
              <w:t>поп</w:t>
            </w:r>
            <w:r w:rsidRPr="006D7997">
              <w:rPr>
                <w:sz w:val="22"/>
                <w:szCs w:val="22"/>
              </w:rPr>
              <w:t>е</w:t>
            </w:r>
            <w:r w:rsidRPr="006D7997">
              <w:rPr>
                <w:sz w:val="22"/>
                <w:szCs w:val="22"/>
              </w:rPr>
              <w:t>ре</w:t>
            </w:r>
            <w:r w:rsidRPr="006D7997">
              <w:rPr>
                <w:sz w:val="22"/>
                <w:szCs w:val="22"/>
              </w:rPr>
              <w:t>д</w:t>
            </w:r>
            <w:r w:rsidRPr="006D7997">
              <w:rPr>
                <w:sz w:val="22"/>
                <w:szCs w:val="22"/>
              </w:rPr>
              <w:t>нього р</w:t>
            </w:r>
            <w:r w:rsidRPr="006D7997">
              <w:rPr>
                <w:sz w:val="22"/>
                <w:szCs w:val="22"/>
              </w:rPr>
              <w:t>о</w:t>
            </w:r>
            <w:r w:rsidRPr="006D7997">
              <w:rPr>
                <w:sz w:val="22"/>
                <w:szCs w:val="22"/>
              </w:rPr>
              <w:t>ку*</w:t>
            </w:r>
          </w:p>
        </w:tc>
        <w:tc>
          <w:tcPr>
            <w:tcW w:w="1080" w:type="dxa"/>
            <w:tcBorders>
              <w:bottom w:val="single" w:sz="4" w:space="0" w:color="auto"/>
            </w:tcBorders>
            <w:textDirection w:val="btLr"/>
            <w:vAlign w:val="center"/>
          </w:tcPr>
          <w:p w:rsidR="0002508E" w:rsidRPr="006D7997" w:rsidRDefault="0002508E" w:rsidP="0002508E">
            <w:pPr>
              <w:ind w:left="113" w:right="113"/>
              <w:jc w:val="center"/>
              <w:rPr>
                <w:sz w:val="22"/>
                <w:szCs w:val="22"/>
              </w:rPr>
            </w:pPr>
            <w:r>
              <w:rPr>
                <w:sz w:val="22"/>
                <w:szCs w:val="22"/>
              </w:rPr>
              <w:t>відп</w:t>
            </w:r>
            <w:r>
              <w:rPr>
                <w:sz w:val="22"/>
                <w:szCs w:val="22"/>
              </w:rPr>
              <w:t>о</w:t>
            </w:r>
            <w:r>
              <w:rPr>
                <w:sz w:val="22"/>
                <w:szCs w:val="22"/>
              </w:rPr>
              <w:t>відн</w:t>
            </w:r>
            <w:r>
              <w:rPr>
                <w:sz w:val="22"/>
                <w:szCs w:val="22"/>
              </w:rPr>
              <w:t>о</w:t>
            </w:r>
            <w:r>
              <w:rPr>
                <w:sz w:val="22"/>
                <w:szCs w:val="22"/>
              </w:rPr>
              <w:t>го п</w:t>
            </w:r>
            <w:r>
              <w:rPr>
                <w:sz w:val="22"/>
                <w:szCs w:val="22"/>
              </w:rPr>
              <w:t>е</w:t>
            </w:r>
            <w:r>
              <w:rPr>
                <w:sz w:val="22"/>
                <w:szCs w:val="22"/>
              </w:rPr>
              <w:t>ріод зві</w:t>
            </w:r>
            <w:r>
              <w:rPr>
                <w:sz w:val="22"/>
                <w:szCs w:val="22"/>
              </w:rPr>
              <w:t>т</w:t>
            </w:r>
            <w:r>
              <w:rPr>
                <w:sz w:val="22"/>
                <w:szCs w:val="22"/>
              </w:rPr>
              <w:t>ного року</w:t>
            </w:r>
          </w:p>
        </w:tc>
        <w:tc>
          <w:tcPr>
            <w:tcW w:w="720" w:type="dxa"/>
            <w:tcBorders>
              <w:bottom w:val="single" w:sz="4" w:space="0" w:color="auto"/>
            </w:tcBorders>
            <w:vAlign w:val="center"/>
          </w:tcPr>
          <w:p w:rsidR="0002508E" w:rsidRPr="006D7997" w:rsidRDefault="0002508E" w:rsidP="0002508E">
            <w:pPr>
              <w:jc w:val="center"/>
              <w:rPr>
                <w:sz w:val="22"/>
                <w:szCs w:val="22"/>
              </w:rPr>
            </w:pPr>
            <w:r>
              <w:rPr>
                <w:sz w:val="22"/>
                <w:szCs w:val="22"/>
              </w:rPr>
              <w:t>…</w:t>
            </w:r>
          </w:p>
        </w:tc>
        <w:tc>
          <w:tcPr>
            <w:tcW w:w="1080" w:type="dxa"/>
            <w:tcBorders>
              <w:bottom w:val="single" w:sz="4" w:space="0" w:color="auto"/>
            </w:tcBorders>
            <w:textDirection w:val="btLr"/>
            <w:vAlign w:val="center"/>
          </w:tcPr>
          <w:p w:rsidR="0002508E" w:rsidRPr="006D7997" w:rsidRDefault="0002508E" w:rsidP="0002508E">
            <w:pPr>
              <w:ind w:left="113" w:right="113"/>
              <w:jc w:val="center"/>
              <w:rPr>
                <w:sz w:val="22"/>
                <w:szCs w:val="22"/>
              </w:rPr>
            </w:pPr>
            <w:r>
              <w:rPr>
                <w:sz w:val="22"/>
                <w:szCs w:val="22"/>
              </w:rPr>
              <w:t>Ві</w:t>
            </w:r>
            <w:r>
              <w:rPr>
                <w:sz w:val="22"/>
                <w:szCs w:val="22"/>
              </w:rPr>
              <w:t>д</w:t>
            </w:r>
            <w:r>
              <w:rPr>
                <w:sz w:val="22"/>
                <w:szCs w:val="22"/>
              </w:rPr>
              <w:t>пові</w:t>
            </w:r>
            <w:r>
              <w:rPr>
                <w:sz w:val="22"/>
                <w:szCs w:val="22"/>
              </w:rPr>
              <w:t>д</w:t>
            </w:r>
            <w:r>
              <w:rPr>
                <w:sz w:val="22"/>
                <w:szCs w:val="22"/>
              </w:rPr>
              <w:t>ний п</w:t>
            </w:r>
            <w:r>
              <w:rPr>
                <w:sz w:val="22"/>
                <w:szCs w:val="22"/>
              </w:rPr>
              <w:t>е</w:t>
            </w:r>
            <w:r>
              <w:rPr>
                <w:sz w:val="22"/>
                <w:szCs w:val="22"/>
              </w:rPr>
              <w:t>ріод 2010 року (баз</w:t>
            </w:r>
            <w:r>
              <w:rPr>
                <w:sz w:val="22"/>
                <w:szCs w:val="22"/>
              </w:rPr>
              <w:t>о</w:t>
            </w:r>
            <w:r>
              <w:rPr>
                <w:sz w:val="22"/>
                <w:szCs w:val="22"/>
              </w:rPr>
              <w:t>вий пока</w:t>
            </w:r>
            <w:r>
              <w:rPr>
                <w:sz w:val="22"/>
                <w:szCs w:val="22"/>
              </w:rPr>
              <w:t>з</w:t>
            </w:r>
            <w:r>
              <w:rPr>
                <w:sz w:val="22"/>
                <w:szCs w:val="22"/>
              </w:rPr>
              <w:t>ник)</w:t>
            </w:r>
          </w:p>
        </w:tc>
        <w:tc>
          <w:tcPr>
            <w:tcW w:w="900" w:type="dxa"/>
            <w:tcBorders>
              <w:bottom w:val="single" w:sz="4" w:space="0" w:color="auto"/>
            </w:tcBorders>
            <w:textDirection w:val="btLr"/>
            <w:vAlign w:val="center"/>
          </w:tcPr>
          <w:p w:rsidR="0002508E" w:rsidRPr="006D7997" w:rsidRDefault="0002508E" w:rsidP="0002508E">
            <w:pPr>
              <w:ind w:left="113" w:right="113"/>
              <w:jc w:val="center"/>
              <w:rPr>
                <w:sz w:val="22"/>
                <w:szCs w:val="22"/>
              </w:rPr>
            </w:pPr>
            <w:r w:rsidRPr="006D7997">
              <w:rPr>
                <w:sz w:val="22"/>
                <w:szCs w:val="22"/>
              </w:rPr>
              <w:t>ві</w:t>
            </w:r>
            <w:r w:rsidRPr="006D7997">
              <w:rPr>
                <w:sz w:val="22"/>
                <w:szCs w:val="22"/>
              </w:rPr>
              <w:t>д</w:t>
            </w:r>
            <w:r w:rsidRPr="006D7997">
              <w:rPr>
                <w:sz w:val="22"/>
                <w:szCs w:val="22"/>
              </w:rPr>
              <w:t>п</w:t>
            </w:r>
            <w:r w:rsidRPr="006D7997">
              <w:rPr>
                <w:sz w:val="22"/>
                <w:szCs w:val="22"/>
              </w:rPr>
              <w:t>о</w:t>
            </w:r>
            <w:r w:rsidRPr="006D7997">
              <w:rPr>
                <w:sz w:val="22"/>
                <w:szCs w:val="22"/>
              </w:rPr>
              <w:t>ві</w:t>
            </w:r>
            <w:r w:rsidRPr="006D7997">
              <w:rPr>
                <w:sz w:val="22"/>
                <w:szCs w:val="22"/>
              </w:rPr>
              <w:t>д</w:t>
            </w:r>
            <w:r w:rsidRPr="006D7997">
              <w:rPr>
                <w:sz w:val="22"/>
                <w:szCs w:val="22"/>
              </w:rPr>
              <w:t>ний п</w:t>
            </w:r>
            <w:r w:rsidRPr="006D7997">
              <w:rPr>
                <w:sz w:val="22"/>
                <w:szCs w:val="22"/>
              </w:rPr>
              <w:t>е</w:t>
            </w:r>
            <w:r w:rsidRPr="006D7997">
              <w:rPr>
                <w:sz w:val="22"/>
                <w:szCs w:val="22"/>
              </w:rPr>
              <w:t>ріод</w:t>
            </w:r>
          </w:p>
          <w:p w:rsidR="0002508E" w:rsidRPr="006D7997" w:rsidRDefault="0002508E" w:rsidP="0002508E">
            <w:pPr>
              <w:ind w:left="113" w:right="113"/>
              <w:jc w:val="center"/>
              <w:rPr>
                <w:sz w:val="22"/>
                <w:szCs w:val="22"/>
              </w:rPr>
            </w:pPr>
            <w:r w:rsidRPr="006D7997">
              <w:rPr>
                <w:sz w:val="22"/>
                <w:szCs w:val="22"/>
              </w:rPr>
              <w:t>п</w:t>
            </w:r>
            <w:r w:rsidRPr="006D7997">
              <w:rPr>
                <w:sz w:val="22"/>
                <w:szCs w:val="22"/>
              </w:rPr>
              <w:t>о</w:t>
            </w:r>
            <w:r w:rsidRPr="006D7997">
              <w:rPr>
                <w:sz w:val="22"/>
                <w:szCs w:val="22"/>
              </w:rPr>
              <w:t>п</w:t>
            </w:r>
            <w:r w:rsidRPr="006D7997">
              <w:rPr>
                <w:sz w:val="22"/>
                <w:szCs w:val="22"/>
              </w:rPr>
              <w:t>е</w:t>
            </w:r>
            <w:r w:rsidRPr="006D7997">
              <w:rPr>
                <w:sz w:val="22"/>
                <w:szCs w:val="22"/>
              </w:rPr>
              <w:t>ре</w:t>
            </w:r>
            <w:r w:rsidRPr="006D7997">
              <w:rPr>
                <w:sz w:val="22"/>
                <w:szCs w:val="22"/>
              </w:rPr>
              <w:t>д</w:t>
            </w:r>
            <w:r w:rsidRPr="006D7997">
              <w:rPr>
                <w:sz w:val="22"/>
                <w:szCs w:val="22"/>
              </w:rPr>
              <w:t>нь</w:t>
            </w:r>
            <w:r w:rsidRPr="006D7997">
              <w:rPr>
                <w:sz w:val="22"/>
                <w:szCs w:val="22"/>
              </w:rPr>
              <w:t>о</w:t>
            </w:r>
            <w:r w:rsidRPr="006D7997">
              <w:rPr>
                <w:sz w:val="22"/>
                <w:szCs w:val="22"/>
              </w:rPr>
              <w:t>го р</w:t>
            </w:r>
            <w:r w:rsidRPr="006D7997">
              <w:rPr>
                <w:sz w:val="22"/>
                <w:szCs w:val="22"/>
              </w:rPr>
              <w:t>о</w:t>
            </w:r>
            <w:r w:rsidRPr="006D7997">
              <w:rPr>
                <w:sz w:val="22"/>
                <w:szCs w:val="22"/>
              </w:rPr>
              <w:t>ку*</w:t>
            </w:r>
          </w:p>
        </w:tc>
        <w:tc>
          <w:tcPr>
            <w:tcW w:w="900" w:type="dxa"/>
            <w:tcBorders>
              <w:bottom w:val="single" w:sz="4" w:space="0" w:color="auto"/>
            </w:tcBorders>
            <w:textDirection w:val="btLr"/>
            <w:vAlign w:val="center"/>
          </w:tcPr>
          <w:p w:rsidR="0002508E" w:rsidRPr="006D7997" w:rsidRDefault="0002508E" w:rsidP="0002508E">
            <w:pPr>
              <w:ind w:left="113" w:right="113"/>
              <w:jc w:val="center"/>
              <w:rPr>
                <w:sz w:val="22"/>
                <w:szCs w:val="22"/>
              </w:rPr>
            </w:pPr>
            <w:r w:rsidRPr="006D7997">
              <w:rPr>
                <w:sz w:val="22"/>
                <w:szCs w:val="22"/>
              </w:rPr>
              <w:t>ві</w:t>
            </w:r>
            <w:r w:rsidRPr="006D7997">
              <w:rPr>
                <w:sz w:val="22"/>
                <w:szCs w:val="22"/>
              </w:rPr>
              <w:t>д</w:t>
            </w:r>
            <w:r w:rsidRPr="006D7997">
              <w:rPr>
                <w:sz w:val="22"/>
                <w:szCs w:val="22"/>
              </w:rPr>
              <w:t>п</w:t>
            </w:r>
            <w:r w:rsidRPr="006D7997">
              <w:rPr>
                <w:sz w:val="22"/>
                <w:szCs w:val="22"/>
              </w:rPr>
              <w:t>о</w:t>
            </w:r>
            <w:r w:rsidRPr="006D7997">
              <w:rPr>
                <w:sz w:val="22"/>
                <w:szCs w:val="22"/>
              </w:rPr>
              <w:t>ві</w:t>
            </w:r>
            <w:r w:rsidRPr="006D7997">
              <w:rPr>
                <w:sz w:val="22"/>
                <w:szCs w:val="22"/>
              </w:rPr>
              <w:t>д</w:t>
            </w:r>
            <w:r w:rsidRPr="006D7997">
              <w:rPr>
                <w:sz w:val="22"/>
                <w:szCs w:val="22"/>
              </w:rPr>
              <w:t>ний п</w:t>
            </w:r>
            <w:r w:rsidRPr="006D7997">
              <w:rPr>
                <w:sz w:val="22"/>
                <w:szCs w:val="22"/>
              </w:rPr>
              <w:t>е</w:t>
            </w:r>
            <w:r w:rsidRPr="006D7997">
              <w:rPr>
                <w:sz w:val="22"/>
                <w:szCs w:val="22"/>
              </w:rPr>
              <w:t>ріод</w:t>
            </w:r>
          </w:p>
          <w:p w:rsidR="0002508E" w:rsidRPr="006D7997" w:rsidRDefault="0002508E" w:rsidP="0002508E">
            <w:pPr>
              <w:ind w:left="113" w:right="113"/>
              <w:jc w:val="center"/>
              <w:rPr>
                <w:sz w:val="22"/>
                <w:szCs w:val="22"/>
              </w:rPr>
            </w:pPr>
            <w:r w:rsidRPr="006D7997">
              <w:rPr>
                <w:sz w:val="22"/>
                <w:szCs w:val="22"/>
              </w:rPr>
              <w:t>зв</w:t>
            </w:r>
            <w:r w:rsidRPr="006D7997">
              <w:rPr>
                <w:sz w:val="22"/>
                <w:szCs w:val="22"/>
              </w:rPr>
              <w:t>і</w:t>
            </w:r>
            <w:r w:rsidRPr="006D7997">
              <w:rPr>
                <w:sz w:val="22"/>
                <w:szCs w:val="22"/>
              </w:rPr>
              <w:t>тн</w:t>
            </w:r>
            <w:r w:rsidRPr="006D7997">
              <w:rPr>
                <w:sz w:val="22"/>
                <w:szCs w:val="22"/>
              </w:rPr>
              <w:t>о</w:t>
            </w:r>
            <w:r w:rsidRPr="006D7997">
              <w:rPr>
                <w:sz w:val="22"/>
                <w:szCs w:val="22"/>
              </w:rPr>
              <w:t>го року</w:t>
            </w:r>
          </w:p>
        </w:tc>
        <w:tc>
          <w:tcPr>
            <w:tcW w:w="1080" w:type="dxa"/>
            <w:tcBorders>
              <w:bottom w:val="single" w:sz="4" w:space="0" w:color="auto"/>
            </w:tcBorders>
            <w:textDirection w:val="btLr"/>
            <w:vAlign w:val="center"/>
          </w:tcPr>
          <w:p w:rsidR="0002508E" w:rsidRPr="006D7997" w:rsidRDefault="0002508E" w:rsidP="0002508E">
            <w:pPr>
              <w:ind w:left="113" w:right="113"/>
              <w:jc w:val="center"/>
              <w:rPr>
                <w:sz w:val="22"/>
                <w:szCs w:val="22"/>
              </w:rPr>
            </w:pPr>
            <w:r w:rsidRPr="006D7997">
              <w:rPr>
                <w:sz w:val="22"/>
                <w:szCs w:val="22"/>
              </w:rPr>
              <w:t>Ві</w:t>
            </w:r>
            <w:r w:rsidRPr="006D7997">
              <w:rPr>
                <w:sz w:val="22"/>
                <w:szCs w:val="22"/>
              </w:rPr>
              <w:t>д</w:t>
            </w:r>
            <w:r w:rsidRPr="006D7997">
              <w:rPr>
                <w:sz w:val="22"/>
                <w:szCs w:val="22"/>
              </w:rPr>
              <w:t>пові</w:t>
            </w:r>
            <w:r w:rsidRPr="006D7997">
              <w:rPr>
                <w:sz w:val="22"/>
                <w:szCs w:val="22"/>
              </w:rPr>
              <w:t>д</w:t>
            </w:r>
            <w:r w:rsidRPr="006D7997">
              <w:rPr>
                <w:sz w:val="22"/>
                <w:szCs w:val="22"/>
              </w:rPr>
              <w:t>ний п</w:t>
            </w:r>
            <w:r w:rsidRPr="006D7997">
              <w:rPr>
                <w:sz w:val="22"/>
                <w:szCs w:val="22"/>
              </w:rPr>
              <w:t>е</w:t>
            </w:r>
            <w:r w:rsidRPr="006D7997">
              <w:rPr>
                <w:sz w:val="22"/>
                <w:szCs w:val="22"/>
              </w:rPr>
              <w:t>ріод 2010 року (баз</w:t>
            </w:r>
            <w:r w:rsidRPr="006D7997">
              <w:rPr>
                <w:sz w:val="22"/>
                <w:szCs w:val="22"/>
              </w:rPr>
              <w:t>о</w:t>
            </w:r>
            <w:r w:rsidRPr="006D7997">
              <w:rPr>
                <w:sz w:val="22"/>
                <w:szCs w:val="22"/>
              </w:rPr>
              <w:t>вий пока</w:t>
            </w:r>
            <w:r w:rsidRPr="006D7997">
              <w:rPr>
                <w:sz w:val="22"/>
                <w:szCs w:val="22"/>
              </w:rPr>
              <w:t>з</w:t>
            </w:r>
            <w:r w:rsidRPr="006D7997">
              <w:rPr>
                <w:sz w:val="22"/>
                <w:szCs w:val="22"/>
              </w:rPr>
              <w:t>ник)</w:t>
            </w:r>
          </w:p>
        </w:tc>
        <w:tc>
          <w:tcPr>
            <w:tcW w:w="900" w:type="dxa"/>
            <w:tcBorders>
              <w:bottom w:val="single" w:sz="4" w:space="0" w:color="auto"/>
            </w:tcBorders>
            <w:textDirection w:val="btLr"/>
            <w:vAlign w:val="center"/>
          </w:tcPr>
          <w:p w:rsidR="0002508E" w:rsidRPr="006D7997" w:rsidRDefault="0002508E" w:rsidP="0002508E">
            <w:pPr>
              <w:ind w:left="113" w:right="113"/>
              <w:jc w:val="center"/>
              <w:rPr>
                <w:sz w:val="22"/>
                <w:szCs w:val="22"/>
              </w:rPr>
            </w:pPr>
            <w:r w:rsidRPr="006D7997">
              <w:rPr>
                <w:sz w:val="22"/>
                <w:szCs w:val="22"/>
              </w:rPr>
              <w:t>ві</w:t>
            </w:r>
            <w:r w:rsidRPr="006D7997">
              <w:rPr>
                <w:sz w:val="22"/>
                <w:szCs w:val="22"/>
              </w:rPr>
              <w:t>д</w:t>
            </w:r>
            <w:r w:rsidRPr="006D7997">
              <w:rPr>
                <w:sz w:val="22"/>
                <w:szCs w:val="22"/>
              </w:rPr>
              <w:t>п</w:t>
            </w:r>
            <w:r w:rsidRPr="006D7997">
              <w:rPr>
                <w:sz w:val="22"/>
                <w:szCs w:val="22"/>
              </w:rPr>
              <w:t>о</w:t>
            </w:r>
            <w:r w:rsidRPr="006D7997">
              <w:rPr>
                <w:sz w:val="22"/>
                <w:szCs w:val="22"/>
              </w:rPr>
              <w:t>ві</w:t>
            </w:r>
            <w:r w:rsidRPr="006D7997">
              <w:rPr>
                <w:sz w:val="22"/>
                <w:szCs w:val="22"/>
              </w:rPr>
              <w:t>д</w:t>
            </w:r>
            <w:r w:rsidRPr="006D7997">
              <w:rPr>
                <w:sz w:val="22"/>
                <w:szCs w:val="22"/>
              </w:rPr>
              <w:t>ний п</w:t>
            </w:r>
            <w:r w:rsidRPr="006D7997">
              <w:rPr>
                <w:sz w:val="22"/>
                <w:szCs w:val="22"/>
              </w:rPr>
              <w:t>е</w:t>
            </w:r>
            <w:r w:rsidRPr="006D7997">
              <w:rPr>
                <w:sz w:val="22"/>
                <w:szCs w:val="22"/>
              </w:rPr>
              <w:t>ріод</w:t>
            </w:r>
          </w:p>
          <w:p w:rsidR="0002508E" w:rsidRPr="006D7997" w:rsidRDefault="0002508E" w:rsidP="0002508E">
            <w:pPr>
              <w:ind w:left="113" w:right="113"/>
              <w:jc w:val="center"/>
              <w:rPr>
                <w:sz w:val="22"/>
                <w:szCs w:val="22"/>
              </w:rPr>
            </w:pPr>
            <w:r w:rsidRPr="006D7997">
              <w:rPr>
                <w:sz w:val="22"/>
                <w:szCs w:val="22"/>
              </w:rPr>
              <w:t>п</w:t>
            </w:r>
            <w:r w:rsidRPr="006D7997">
              <w:rPr>
                <w:sz w:val="22"/>
                <w:szCs w:val="22"/>
              </w:rPr>
              <w:t>о</w:t>
            </w:r>
            <w:r w:rsidRPr="006D7997">
              <w:rPr>
                <w:sz w:val="22"/>
                <w:szCs w:val="22"/>
              </w:rPr>
              <w:t>п</w:t>
            </w:r>
            <w:r w:rsidRPr="006D7997">
              <w:rPr>
                <w:sz w:val="22"/>
                <w:szCs w:val="22"/>
              </w:rPr>
              <w:t>е</w:t>
            </w:r>
            <w:r w:rsidRPr="006D7997">
              <w:rPr>
                <w:sz w:val="22"/>
                <w:szCs w:val="22"/>
              </w:rPr>
              <w:t>ре</w:t>
            </w:r>
            <w:r w:rsidRPr="006D7997">
              <w:rPr>
                <w:sz w:val="22"/>
                <w:szCs w:val="22"/>
              </w:rPr>
              <w:t>д</w:t>
            </w:r>
            <w:r w:rsidRPr="006D7997">
              <w:rPr>
                <w:sz w:val="22"/>
                <w:szCs w:val="22"/>
              </w:rPr>
              <w:t>нь</w:t>
            </w:r>
            <w:r w:rsidRPr="006D7997">
              <w:rPr>
                <w:sz w:val="22"/>
                <w:szCs w:val="22"/>
              </w:rPr>
              <w:t>о</w:t>
            </w:r>
            <w:r w:rsidRPr="006D7997">
              <w:rPr>
                <w:sz w:val="22"/>
                <w:szCs w:val="22"/>
              </w:rPr>
              <w:t>го р</w:t>
            </w:r>
            <w:r w:rsidRPr="006D7997">
              <w:rPr>
                <w:sz w:val="22"/>
                <w:szCs w:val="22"/>
              </w:rPr>
              <w:t>о</w:t>
            </w:r>
            <w:r w:rsidRPr="006D7997">
              <w:rPr>
                <w:sz w:val="22"/>
                <w:szCs w:val="22"/>
              </w:rPr>
              <w:t>ку*</w:t>
            </w:r>
          </w:p>
        </w:tc>
        <w:tc>
          <w:tcPr>
            <w:tcW w:w="900" w:type="dxa"/>
            <w:tcBorders>
              <w:bottom w:val="single" w:sz="4" w:space="0" w:color="auto"/>
            </w:tcBorders>
            <w:textDirection w:val="btLr"/>
            <w:vAlign w:val="center"/>
          </w:tcPr>
          <w:p w:rsidR="0002508E" w:rsidRPr="006D7997" w:rsidRDefault="0002508E" w:rsidP="0002508E">
            <w:pPr>
              <w:ind w:left="113" w:right="113"/>
              <w:jc w:val="center"/>
              <w:rPr>
                <w:sz w:val="22"/>
                <w:szCs w:val="22"/>
              </w:rPr>
            </w:pPr>
            <w:r w:rsidRPr="006D7997">
              <w:rPr>
                <w:sz w:val="22"/>
                <w:szCs w:val="22"/>
              </w:rPr>
              <w:t>ві</w:t>
            </w:r>
            <w:r w:rsidRPr="006D7997">
              <w:rPr>
                <w:sz w:val="22"/>
                <w:szCs w:val="22"/>
              </w:rPr>
              <w:t>д</w:t>
            </w:r>
            <w:r w:rsidRPr="006D7997">
              <w:rPr>
                <w:sz w:val="22"/>
                <w:szCs w:val="22"/>
              </w:rPr>
              <w:t>п</w:t>
            </w:r>
            <w:r w:rsidRPr="006D7997">
              <w:rPr>
                <w:sz w:val="22"/>
                <w:szCs w:val="22"/>
              </w:rPr>
              <w:t>о</w:t>
            </w:r>
            <w:r w:rsidRPr="006D7997">
              <w:rPr>
                <w:sz w:val="22"/>
                <w:szCs w:val="22"/>
              </w:rPr>
              <w:t>ві</w:t>
            </w:r>
            <w:r w:rsidRPr="006D7997">
              <w:rPr>
                <w:sz w:val="22"/>
                <w:szCs w:val="22"/>
              </w:rPr>
              <w:t>д</w:t>
            </w:r>
            <w:r w:rsidRPr="006D7997">
              <w:rPr>
                <w:sz w:val="22"/>
                <w:szCs w:val="22"/>
              </w:rPr>
              <w:t>ний п</w:t>
            </w:r>
            <w:r w:rsidRPr="006D7997">
              <w:rPr>
                <w:sz w:val="22"/>
                <w:szCs w:val="22"/>
              </w:rPr>
              <w:t>е</w:t>
            </w:r>
            <w:r w:rsidRPr="006D7997">
              <w:rPr>
                <w:sz w:val="22"/>
                <w:szCs w:val="22"/>
              </w:rPr>
              <w:t>ріод</w:t>
            </w:r>
            <w:r>
              <w:rPr>
                <w:sz w:val="22"/>
                <w:szCs w:val="22"/>
              </w:rPr>
              <w:t xml:space="preserve"> </w:t>
            </w:r>
            <w:r w:rsidRPr="006D7997">
              <w:rPr>
                <w:sz w:val="22"/>
                <w:szCs w:val="22"/>
              </w:rPr>
              <w:t>зв</w:t>
            </w:r>
            <w:r w:rsidRPr="006D7997">
              <w:rPr>
                <w:sz w:val="22"/>
                <w:szCs w:val="22"/>
              </w:rPr>
              <w:t>і</w:t>
            </w:r>
            <w:r w:rsidRPr="006D7997">
              <w:rPr>
                <w:sz w:val="22"/>
                <w:szCs w:val="22"/>
              </w:rPr>
              <w:t>тн</w:t>
            </w:r>
            <w:r w:rsidRPr="006D7997">
              <w:rPr>
                <w:sz w:val="22"/>
                <w:szCs w:val="22"/>
              </w:rPr>
              <w:t>о</w:t>
            </w:r>
            <w:r w:rsidRPr="006D7997">
              <w:rPr>
                <w:sz w:val="22"/>
                <w:szCs w:val="22"/>
              </w:rPr>
              <w:t>го року</w:t>
            </w:r>
          </w:p>
        </w:tc>
        <w:tc>
          <w:tcPr>
            <w:tcW w:w="720" w:type="dxa"/>
            <w:tcBorders>
              <w:bottom w:val="single" w:sz="4" w:space="0" w:color="auto"/>
            </w:tcBorders>
            <w:vAlign w:val="center"/>
          </w:tcPr>
          <w:p w:rsidR="0002508E" w:rsidRPr="006D7997" w:rsidRDefault="0002508E" w:rsidP="0002508E">
            <w:pPr>
              <w:jc w:val="center"/>
              <w:rPr>
                <w:sz w:val="22"/>
                <w:szCs w:val="22"/>
              </w:rPr>
            </w:pPr>
            <w:r>
              <w:rPr>
                <w:sz w:val="22"/>
                <w:szCs w:val="22"/>
              </w:rPr>
              <w:t>…</w:t>
            </w:r>
          </w:p>
        </w:tc>
      </w:tr>
      <w:tr w:rsidR="0002508E">
        <w:tc>
          <w:tcPr>
            <w:tcW w:w="2246" w:type="dxa"/>
          </w:tcPr>
          <w:p w:rsidR="0002508E" w:rsidRPr="0014545C" w:rsidRDefault="0002508E" w:rsidP="0002508E">
            <w:pPr>
              <w:jc w:val="center"/>
              <w:rPr>
                <w:sz w:val="22"/>
                <w:szCs w:val="22"/>
              </w:rPr>
            </w:pPr>
            <w:r w:rsidRPr="0014545C">
              <w:rPr>
                <w:sz w:val="22"/>
                <w:szCs w:val="22"/>
              </w:rPr>
              <w:t>1</w:t>
            </w:r>
          </w:p>
        </w:tc>
        <w:tc>
          <w:tcPr>
            <w:tcW w:w="994" w:type="dxa"/>
          </w:tcPr>
          <w:p w:rsidR="0002508E" w:rsidRPr="0014545C" w:rsidRDefault="0002508E" w:rsidP="0002508E">
            <w:pPr>
              <w:jc w:val="center"/>
              <w:rPr>
                <w:sz w:val="22"/>
                <w:szCs w:val="22"/>
              </w:rPr>
            </w:pPr>
            <w:r w:rsidRPr="0014545C">
              <w:rPr>
                <w:sz w:val="22"/>
                <w:szCs w:val="22"/>
              </w:rPr>
              <w:t>2</w:t>
            </w:r>
          </w:p>
        </w:tc>
        <w:tc>
          <w:tcPr>
            <w:tcW w:w="1080" w:type="dxa"/>
          </w:tcPr>
          <w:p w:rsidR="0002508E" w:rsidRPr="0014545C" w:rsidRDefault="0002508E" w:rsidP="0002508E">
            <w:pPr>
              <w:jc w:val="center"/>
              <w:rPr>
                <w:sz w:val="22"/>
                <w:szCs w:val="22"/>
              </w:rPr>
            </w:pPr>
            <w:r w:rsidRPr="0014545C">
              <w:rPr>
                <w:sz w:val="22"/>
                <w:szCs w:val="22"/>
              </w:rPr>
              <w:t>3</w:t>
            </w:r>
          </w:p>
        </w:tc>
        <w:tc>
          <w:tcPr>
            <w:tcW w:w="1080" w:type="dxa"/>
          </w:tcPr>
          <w:p w:rsidR="0002508E" w:rsidRPr="0014545C" w:rsidRDefault="0002508E" w:rsidP="0002508E">
            <w:pPr>
              <w:jc w:val="center"/>
              <w:rPr>
                <w:sz w:val="22"/>
                <w:szCs w:val="22"/>
              </w:rPr>
            </w:pPr>
            <w:r w:rsidRPr="0014545C">
              <w:rPr>
                <w:sz w:val="22"/>
                <w:szCs w:val="22"/>
              </w:rPr>
              <w:t>4</w:t>
            </w:r>
          </w:p>
        </w:tc>
        <w:tc>
          <w:tcPr>
            <w:tcW w:w="1260" w:type="dxa"/>
          </w:tcPr>
          <w:p w:rsidR="0002508E" w:rsidRPr="0014545C" w:rsidRDefault="0002508E" w:rsidP="0002508E">
            <w:pPr>
              <w:jc w:val="center"/>
              <w:rPr>
                <w:sz w:val="22"/>
                <w:szCs w:val="22"/>
              </w:rPr>
            </w:pPr>
            <w:r w:rsidRPr="0014545C">
              <w:rPr>
                <w:sz w:val="22"/>
                <w:szCs w:val="22"/>
              </w:rPr>
              <w:t>5</w:t>
            </w:r>
          </w:p>
        </w:tc>
        <w:tc>
          <w:tcPr>
            <w:tcW w:w="1080" w:type="dxa"/>
          </w:tcPr>
          <w:p w:rsidR="0002508E" w:rsidRPr="0014545C" w:rsidRDefault="0002508E" w:rsidP="0002508E">
            <w:pPr>
              <w:jc w:val="center"/>
              <w:rPr>
                <w:sz w:val="22"/>
                <w:szCs w:val="22"/>
              </w:rPr>
            </w:pPr>
            <w:r w:rsidRPr="0014545C">
              <w:rPr>
                <w:sz w:val="22"/>
                <w:szCs w:val="22"/>
              </w:rPr>
              <w:t>6</w:t>
            </w:r>
          </w:p>
        </w:tc>
        <w:tc>
          <w:tcPr>
            <w:tcW w:w="1080" w:type="dxa"/>
          </w:tcPr>
          <w:p w:rsidR="0002508E" w:rsidRPr="0014545C" w:rsidRDefault="0002508E" w:rsidP="0002508E">
            <w:pPr>
              <w:jc w:val="center"/>
              <w:rPr>
                <w:sz w:val="22"/>
                <w:szCs w:val="22"/>
              </w:rPr>
            </w:pPr>
            <w:r w:rsidRPr="0014545C">
              <w:rPr>
                <w:sz w:val="22"/>
                <w:szCs w:val="22"/>
              </w:rPr>
              <w:t>7</w:t>
            </w:r>
          </w:p>
        </w:tc>
        <w:tc>
          <w:tcPr>
            <w:tcW w:w="720" w:type="dxa"/>
          </w:tcPr>
          <w:p w:rsidR="0002508E" w:rsidRPr="0014545C" w:rsidRDefault="0002508E" w:rsidP="0002508E">
            <w:pPr>
              <w:jc w:val="center"/>
              <w:rPr>
                <w:sz w:val="22"/>
                <w:szCs w:val="22"/>
              </w:rPr>
            </w:pPr>
          </w:p>
        </w:tc>
        <w:tc>
          <w:tcPr>
            <w:tcW w:w="1080" w:type="dxa"/>
          </w:tcPr>
          <w:p w:rsidR="0002508E" w:rsidRPr="0014545C" w:rsidRDefault="0002508E" w:rsidP="0002508E">
            <w:pPr>
              <w:jc w:val="center"/>
              <w:rPr>
                <w:sz w:val="22"/>
                <w:szCs w:val="22"/>
              </w:rPr>
            </w:pPr>
            <w:r w:rsidRPr="0014545C">
              <w:rPr>
                <w:sz w:val="22"/>
                <w:szCs w:val="22"/>
              </w:rPr>
              <w:t>8</w:t>
            </w:r>
          </w:p>
        </w:tc>
        <w:tc>
          <w:tcPr>
            <w:tcW w:w="900" w:type="dxa"/>
          </w:tcPr>
          <w:p w:rsidR="0002508E" w:rsidRPr="0014545C" w:rsidRDefault="0002508E" w:rsidP="0002508E">
            <w:pPr>
              <w:jc w:val="center"/>
              <w:rPr>
                <w:sz w:val="22"/>
                <w:szCs w:val="22"/>
              </w:rPr>
            </w:pPr>
            <w:r w:rsidRPr="0014545C">
              <w:rPr>
                <w:sz w:val="22"/>
                <w:szCs w:val="22"/>
              </w:rPr>
              <w:t>9</w:t>
            </w:r>
          </w:p>
        </w:tc>
        <w:tc>
          <w:tcPr>
            <w:tcW w:w="900" w:type="dxa"/>
          </w:tcPr>
          <w:p w:rsidR="0002508E" w:rsidRPr="0014545C" w:rsidRDefault="0002508E" w:rsidP="0002508E">
            <w:pPr>
              <w:jc w:val="center"/>
              <w:rPr>
                <w:sz w:val="22"/>
                <w:szCs w:val="22"/>
              </w:rPr>
            </w:pPr>
            <w:r w:rsidRPr="0014545C">
              <w:rPr>
                <w:sz w:val="22"/>
                <w:szCs w:val="22"/>
              </w:rPr>
              <w:t>10</w:t>
            </w:r>
          </w:p>
        </w:tc>
        <w:tc>
          <w:tcPr>
            <w:tcW w:w="1080" w:type="dxa"/>
          </w:tcPr>
          <w:p w:rsidR="0002508E" w:rsidRPr="0014545C" w:rsidRDefault="0002508E" w:rsidP="0002508E">
            <w:pPr>
              <w:jc w:val="center"/>
              <w:rPr>
                <w:sz w:val="22"/>
                <w:szCs w:val="22"/>
              </w:rPr>
            </w:pPr>
            <w:r w:rsidRPr="0014545C">
              <w:rPr>
                <w:sz w:val="22"/>
                <w:szCs w:val="22"/>
              </w:rPr>
              <w:t>11</w:t>
            </w:r>
          </w:p>
        </w:tc>
        <w:tc>
          <w:tcPr>
            <w:tcW w:w="900" w:type="dxa"/>
          </w:tcPr>
          <w:p w:rsidR="0002508E" w:rsidRPr="0014545C" w:rsidRDefault="0002508E" w:rsidP="0002508E">
            <w:pPr>
              <w:jc w:val="center"/>
              <w:rPr>
                <w:sz w:val="22"/>
                <w:szCs w:val="22"/>
              </w:rPr>
            </w:pPr>
            <w:r w:rsidRPr="0014545C">
              <w:rPr>
                <w:sz w:val="22"/>
                <w:szCs w:val="22"/>
              </w:rPr>
              <w:t>12</w:t>
            </w:r>
          </w:p>
        </w:tc>
        <w:tc>
          <w:tcPr>
            <w:tcW w:w="900" w:type="dxa"/>
          </w:tcPr>
          <w:p w:rsidR="0002508E" w:rsidRPr="0014545C" w:rsidRDefault="0002508E" w:rsidP="0002508E">
            <w:pPr>
              <w:jc w:val="center"/>
              <w:rPr>
                <w:sz w:val="22"/>
                <w:szCs w:val="22"/>
              </w:rPr>
            </w:pPr>
            <w:r w:rsidRPr="0014545C">
              <w:rPr>
                <w:sz w:val="22"/>
                <w:szCs w:val="22"/>
              </w:rPr>
              <w:t>13</w:t>
            </w:r>
          </w:p>
        </w:tc>
        <w:tc>
          <w:tcPr>
            <w:tcW w:w="720" w:type="dxa"/>
          </w:tcPr>
          <w:p w:rsidR="0002508E" w:rsidRPr="0014545C" w:rsidRDefault="0002508E" w:rsidP="0002508E">
            <w:pPr>
              <w:jc w:val="center"/>
              <w:rPr>
                <w:sz w:val="22"/>
                <w:szCs w:val="22"/>
              </w:rPr>
            </w:pPr>
          </w:p>
        </w:tc>
      </w:tr>
      <w:tr w:rsidR="0002508E">
        <w:tc>
          <w:tcPr>
            <w:tcW w:w="2246" w:type="dxa"/>
          </w:tcPr>
          <w:p w:rsidR="0002508E" w:rsidRPr="00A0738A" w:rsidRDefault="0002508E" w:rsidP="0002508E">
            <w:pPr>
              <w:ind w:left="-108" w:right="-202"/>
              <w:jc w:val="both"/>
              <w:rPr>
                <w:sz w:val="22"/>
                <w:szCs w:val="22"/>
              </w:rPr>
            </w:pPr>
            <w:r w:rsidRPr="00A0738A">
              <w:rPr>
                <w:sz w:val="22"/>
                <w:szCs w:val="22"/>
              </w:rPr>
              <w:t>1. Великобагачанс</w:t>
            </w:r>
            <w:r w:rsidRPr="00A0738A">
              <w:rPr>
                <w:sz w:val="22"/>
                <w:szCs w:val="22"/>
              </w:rPr>
              <w:t>ь</w:t>
            </w:r>
            <w:r w:rsidRPr="00A0738A">
              <w:rPr>
                <w:sz w:val="22"/>
                <w:szCs w:val="22"/>
              </w:rPr>
              <w:t>кий</w:t>
            </w:r>
          </w:p>
        </w:tc>
        <w:tc>
          <w:tcPr>
            <w:tcW w:w="994" w:type="dxa"/>
          </w:tcPr>
          <w:p w:rsidR="0002508E" w:rsidRDefault="0002508E" w:rsidP="0002508E">
            <w:pPr>
              <w:jc w:val="center"/>
              <w:rPr>
                <w:sz w:val="28"/>
                <w:szCs w:val="28"/>
              </w:rPr>
            </w:pPr>
          </w:p>
        </w:tc>
        <w:tc>
          <w:tcPr>
            <w:tcW w:w="1080" w:type="dxa"/>
          </w:tcPr>
          <w:p w:rsidR="0002508E" w:rsidRDefault="0002508E" w:rsidP="0002508E">
            <w:pPr>
              <w:jc w:val="center"/>
              <w:rPr>
                <w:sz w:val="28"/>
                <w:szCs w:val="28"/>
              </w:rPr>
            </w:pPr>
          </w:p>
        </w:tc>
        <w:tc>
          <w:tcPr>
            <w:tcW w:w="1080" w:type="dxa"/>
          </w:tcPr>
          <w:p w:rsidR="0002508E" w:rsidRDefault="0002508E" w:rsidP="0002508E">
            <w:pPr>
              <w:jc w:val="center"/>
              <w:rPr>
                <w:sz w:val="28"/>
                <w:szCs w:val="28"/>
              </w:rPr>
            </w:pPr>
          </w:p>
        </w:tc>
        <w:tc>
          <w:tcPr>
            <w:tcW w:w="1260" w:type="dxa"/>
          </w:tcPr>
          <w:p w:rsidR="0002508E" w:rsidRDefault="0002508E" w:rsidP="0002508E">
            <w:pPr>
              <w:jc w:val="center"/>
              <w:rPr>
                <w:sz w:val="28"/>
                <w:szCs w:val="28"/>
              </w:rPr>
            </w:pPr>
          </w:p>
        </w:tc>
        <w:tc>
          <w:tcPr>
            <w:tcW w:w="1080" w:type="dxa"/>
          </w:tcPr>
          <w:p w:rsidR="0002508E" w:rsidRDefault="0002508E" w:rsidP="0002508E">
            <w:pPr>
              <w:jc w:val="center"/>
              <w:rPr>
                <w:sz w:val="28"/>
                <w:szCs w:val="28"/>
              </w:rPr>
            </w:pPr>
          </w:p>
        </w:tc>
        <w:tc>
          <w:tcPr>
            <w:tcW w:w="1080" w:type="dxa"/>
          </w:tcPr>
          <w:p w:rsidR="0002508E" w:rsidRDefault="0002508E" w:rsidP="0002508E">
            <w:pPr>
              <w:jc w:val="center"/>
              <w:rPr>
                <w:sz w:val="28"/>
                <w:szCs w:val="28"/>
              </w:rPr>
            </w:pPr>
          </w:p>
        </w:tc>
        <w:tc>
          <w:tcPr>
            <w:tcW w:w="720" w:type="dxa"/>
          </w:tcPr>
          <w:p w:rsidR="0002508E" w:rsidRDefault="0002508E" w:rsidP="0002508E">
            <w:pPr>
              <w:jc w:val="center"/>
              <w:rPr>
                <w:sz w:val="28"/>
                <w:szCs w:val="28"/>
              </w:rPr>
            </w:pPr>
          </w:p>
        </w:tc>
        <w:tc>
          <w:tcPr>
            <w:tcW w:w="1080" w:type="dxa"/>
          </w:tcPr>
          <w:p w:rsidR="0002508E" w:rsidRDefault="0002508E" w:rsidP="0002508E">
            <w:pPr>
              <w:jc w:val="center"/>
              <w:rPr>
                <w:sz w:val="28"/>
                <w:szCs w:val="28"/>
              </w:rPr>
            </w:pPr>
          </w:p>
        </w:tc>
        <w:tc>
          <w:tcPr>
            <w:tcW w:w="900" w:type="dxa"/>
          </w:tcPr>
          <w:p w:rsidR="0002508E" w:rsidRDefault="0002508E" w:rsidP="0002508E">
            <w:pPr>
              <w:jc w:val="center"/>
              <w:rPr>
                <w:sz w:val="28"/>
                <w:szCs w:val="28"/>
              </w:rPr>
            </w:pPr>
          </w:p>
        </w:tc>
        <w:tc>
          <w:tcPr>
            <w:tcW w:w="900" w:type="dxa"/>
          </w:tcPr>
          <w:p w:rsidR="0002508E" w:rsidRDefault="0002508E" w:rsidP="0002508E">
            <w:pPr>
              <w:jc w:val="center"/>
              <w:rPr>
                <w:sz w:val="28"/>
                <w:szCs w:val="28"/>
              </w:rPr>
            </w:pPr>
          </w:p>
        </w:tc>
        <w:tc>
          <w:tcPr>
            <w:tcW w:w="1080" w:type="dxa"/>
          </w:tcPr>
          <w:p w:rsidR="0002508E" w:rsidRDefault="0002508E" w:rsidP="0002508E">
            <w:pPr>
              <w:jc w:val="center"/>
              <w:rPr>
                <w:sz w:val="28"/>
                <w:szCs w:val="28"/>
              </w:rPr>
            </w:pPr>
          </w:p>
        </w:tc>
        <w:tc>
          <w:tcPr>
            <w:tcW w:w="900" w:type="dxa"/>
          </w:tcPr>
          <w:p w:rsidR="0002508E" w:rsidRDefault="0002508E" w:rsidP="0002508E">
            <w:pPr>
              <w:jc w:val="center"/>
              <w:rPr>
                <w:sz w:val="28"/>
                <w:szCs w:val="28"/>
              </w:rPr>
            </w:pPr>
          </w:p>
        </w:tc>
        <w:tc>
          <w:tcPr>
            <w:tcW w:w="900" w:type="dxa"/>
          </w:tcPr>
          <w:p w:rsidR="0002508E" w:rsidRDefault="0002508E" w:rsidP="0002508E">
            <w:pPr>
              <w:jc w:val="center"/>
              <w:rPr>
                <w:sz w:val="28"/>
                <w:szCs w:val="28"/>
              </w:rPr>
            </w:pPr>
          </w:p>
        </w:tc>
        <w:tc>
          <w:tcPr>
            <w:tcW w:w="720" w:type="dxa"/>
          </w:tcPr>
          <w:p w:rsidR="0002508E" w:rsidRDefault="0002508E" w:rsidP="0002508E">
            <w:pPr>
              <w:jc w:val="center"/>
              <w:rPr>
                <w:sz w:val="28"/>
                <w:szCs w:val="28"/>
              </w:rPr>
            </w:pPr>
          </w:p>
        </w:tc>
      </w:tr>
      <w:tr w:rsidR="0002508E">
        <w:tc>
          <w:tcPr>
            <w:tcW w:w="2246" w:type="dxa"/>
          </w:tcPr>
          <w:p w:rsidR="0002508E" w:rsidRPr="00A0738A" w:rsidRDefault="0002508E" w:rsidP="0002508E">
            <w:pPr>
              <w:ind w:left="-108" w:right="-202"/>
              <w:jc w:val="both"/>
              <w:rPr>
                <w:sz w:val="22"/>
                <w:szCs w:val="22"/>
              </w:rPr>
            </w:pPr>
            <w:r w:rsidRPr="00A0738A">
              <w:rPr>
                <w:sz w:val="22"/>
                <w:szCs w:val="22"/>
              </w:rPr>
              <w:t>2. Гадяцький</w:t>
            </w:r>
          </w:p>
        </w:tc>
        <w:tc>
          <w:tcPr>
            <w:tcW w:w="994" w:type="dxa"/>
          </w:tcPr>
          <w:p w:rsidR="0002508E" w:rsidRDefault="0002508E" w:rsidP="0002508E">
            <w:pPr>
              <w:jc w:val="center"/>
              <w:rPr>
                <w:sz w:val="28"/>
                <w:szCs w:val="28"/>
              </w:rPr>
            </w:pPr>
          </w:p>
        </w:tc>
        <w:tc>
          <w:tcPr>
            <w:tcW w:w="1080" w:type="dxa"/>
          </w:tcPr>
          <w:p w:rsidR="0002508E" w:rsidRDefault="0002508E" w:rsidP="0002508E">
            <w:pPr>
              <w:jc w:val="center"/>
              <w:rPr>
                <w:sz w:val="28"/>
                <w:szCs w:val="28"/>
              </w:rPr>
            </w:pPr>
          </w:p>
        </w:tc>
        <w:tc>
          <w:tcPr>
            <w:tcW w:w="1080" w:type="dxa"/>
          </w:tcPr>
          <w:p w:rsidR="0002508E" w:rsidRDefault="0002508E" w:rsidP="0002508E">
            <w:pPr>
              <w:jc w:val="center"/>
              <w:rPr>
                <w:sz w:val="28"/>
                <w:szCs w:val="28"/>
              </w:rPr>
            </w:pPr>
          </w:p>
        </w:tc>
        <w:tc>
          <w:tcPr>
            <w:tcW w:w="1260" w:type="dxa"/>
          </w:tcPr>
          <w:p w:rsidR="0002508E" w:rsidRDefault="0002508E" w:rsidP="0002508E">
            <w:pPr>
              <w:jc w:val="center"/>
              <w:rPr>
                <w:sz w:val="28"/>
                <w:szCs w:val="28"/>
              </w:rPr>
            </w:pPr>
          </w:p>
        </w:tc>
        <w:tc>
          <w:tcPr>
            <w:tcW w:w="1080" w:type="dxa"/>
          </w:tcPr>
          <w:p w:rsidR="0002508E" w:rsidRDefault="0002508E" w:rsidP="0002508E">
            <w:pPr>
              <w:jc w:val="center"/>
              <w:rPr>
                <w:sz w:val="28"/>
                <w:szCs w:val="28"/>
              </w:rPr>
            </w:pPr>
          </w:p>
        </w:tc>
        <w:tc>
          <w:tcPr>
            <w:tcW w:w="1080" w:type="dxa"/>
          </w:tcPr>
          <w:p w:rsidR="0002508E" w:rsidRDefault="0002508E" w:rsidP="0002508E">
            <w:pPr>
              <w:jc w:val="center"/>
              <w:rPr>
                <w:sz w:val="28"/>
                <w:szCs w:val="28"/>
              </w:rPr>
            </w:pPr>
          </w:p>
        </w:tc>
        <w:tc>
          <w:tcPr>
            <w:tcW w:w="720" w:type="dxa"/>
          </w:tcPr>
          <w:p w:rsidR="0002508E" w:rsidRDefault="0002508E" w:rsidP="0002508E">
            <w:pPr>
              <w:jc w:val="center"/>
              <w:rPr>
                <w:sz w:val="28"/>
                <w:szCs w:val="28"/>
              </w:rPr>
            </w:pPr>
          </w:p>
        </w:tc>
        <w:tc>
          <w:tcPr>
            <w:tcW w:w="1080" w:type="dxa"/>
          </w:tcPr>
          <w:p w:rsidR="0002508E" w:rsidRDefault="0002508E" w:rsidP="0002508E">
            <w:pPr>
              <w:jc w:val="center"/>
              <w:rPr>
                <w:sz w:val="28"/>
                <w:szCs w:val="28"/>
              </w:rPr>
            </w:pPr>
          </w:p>
        </w:tc>
        <w:tc>
          <w:tcPr>
            <w:tcW w:w="900" w:type="dxa"/>
          </w:tcPr>
          <w:p w:rsidR="0002508E" w:rsidRDefault="0002508E" w:rsidP="0002508E">
            <w:pPr>
              <w:jc w:val="center"/>
              <w:rPr>
                <w:sz w:val="28"/>
                <w:szCs w:val="28"/>
              </w:rPr>
            </w:pPr>
          </w:p>
        </w:tc>
        <w:tc>
          <w:tcPr>
            <w:tcW w:w="900" w:type="dxa"/>
          </w:tcPr>
          <w:p w:rsidR="0002508E" w:rsidRDefault="0002508E" w:rsidP="0002508E">
            <w:pPr>
              <w:jc w:val="center"/>
              <w:rPr>
                <w:sz w:val="28"/>
                <w:szCs w:val="28"/>
              </w:rPr>
            </w:pPr>
          </w:p>
        </w:tc>
        <w:tc>
          <w:tcPr>
            <w:tcW w:w="1080" w:type="dxa"/>
          </w:tcPr>
          <w:p w:rsidR="0002508E" w:rsidRDefault="0002508E" w:rsidP="0002508E">
            <w:pPr>
              <w:jc w:val="center"/>
              <w:rPr>
                <w:sz w:val="28"/>
                <w:szCs w:val="28"/>
              </w:rPr>
            </w:pPr>
          </w:p>
        </w:tc>
        <w:tc>
          <w:tcPr>
            <w:tcW w:w="900" w:type="dxa"/>
          </w:tcPr>
          <w:p w:rsidR="0002508E" w:rsidRDefault="0002508E" w:rsidP="0002508E">
            <w:pPr>
              <w:jc w:val="center"/>
              <w:rPr>
                <w:sz w:val="28"/>
                <w:szCs w:val="28"/>
              </w:rPr>
            </w:pPr>
          </w:p>
        </w:tc>
        <w:tc>
          <w:tcPr>
            <w:tcW w:w="900" w:type="dxa"/>
          </w:tcPr>
          <w:p w:rsidR="0002508E" w:rsidRDefault="0002508E" w:rsidP="0002508E">
            <w:pPr>
              <w:jc w:val="center"/>
              <w:rPr>
                <w:sz w:val="28"/>
                <w:szCs w:val="28"/>
              </w:rPr>
            </w:pPr>
          </w:p>
        </w:tc>
        <w:tc>
          <w:tcPr>
            <w:tcW w:w="720" w:type="dxa"/>
          </w:tcPr>
          <w:p w:rsidR="0002508E" w:rsidRDefault="0002508E" w:rsidP="0002508E">
            <w:pPr>
              <w:jc w:val="center"/>
              <w:rPr>
                <w:sz w:val="28"/>
                <w:szCs w:val="28"/>
              </w:rPr>
            </w:pPr>
          </w:p>
        </w:tc>
      </w:tr>
      <w:tr w:rsidR="0002508E">
        <w:tc>
          <w:tcPr>
            <w:tcW w:w="2246" w:type="dxa"/>
          </w:tcPr>
          <w:p w:rsidR="0002508E" w:rsidRPr="00A0738A" w:rsidRDefault="0002508E" w:rsidP="0002508E">
            <w:pPr>
              <w:ind w:left="-108" w:right="-202"/>
              <w:jc w:val="both"/>
              <w:rPr>
                <w:sz w:val="22"/>
                <w:szCs w:val="22"/>
              </w:rPr>
            </w:pPr>
            <w:r w:rsidRPr="00A0738A">
              <w:rPr>
                <w:sz w:val="22"/>
                <w:szCs w:val="22"/>
              </w:rPr>
              <w:t>3. Глобинський</w:t>
            </w:r>
          </w:p>
        </w:tc>
        <w:tc>
          <w:tcPr>
            <w:tcW w:w="994" w:type="dxa"/>
          </w:tcPr>
          <w:p w:rsidR="0002508E" w:rsidRDefault="0002508E" w:rsidP="0002508E">
            <w:pPr>
              <w:jc w:val="center"/>
              <w:rPr>
                <w:sz w:val="28"/>
                <w:szCs w:val="28"/>
              </w:rPr>
            </w:pPr>
          </w:p>
        </w:tc>
        <w:tc>
          <w:tcPr>
            <w:tcW w:w="1080" w:type="dxa"/>
          </w:tcPr>
          <w:p w:rsidR="0002508E" w:rsidRDefault="0002508E" w:rsidP="0002508E">
            <w:pPr>
              <w:jc w:val="center"/>
              <w:rPr>
                <w:sz w:val="28"/>
                <w:szCs w:val="28"/>
              </w:rPr>
            </w:pPr>
          </w:p>
        </w:tc>
        <w:tc>
          <w:tcPr>
            <w:tcW w:w="1080" w:type="dxa"/>
          </w:tcPr>
          <w:p w:rsidR="0002508E" w:rsidRDefault="0002508E" w:rsidP="0002508E">
            <w:pPr>
              <w:jc w:val="center"/>
              <w:rPr>
                <w:sz w:val="28"/>
                <w:szCs w:val="28"/>
              </w:rPr>
            </w:pPr>
          </w:p>
        </w:tc>
        <w:tc>
          <w:tcPr>
            <w:tcW w:w="1260" w:type="dxa"/>
          </w:tcPr>
          <w:p w:rsidR="0002508E" w:rsidRDefault="0002508E" w:rsidP="0002508E">
            <w:pPr>
              <w:jc w:val="center"/>
              <w:rPr>
                <w:sz w:val="28"/>
                <w:szCs w:val="28"/>
              </w:rPr>
            </w:pPr>
          </w:p>
        </w:tc>
        <w:tc>
          <w:tcPr>
            <w:tcW w:w="1080" w:type="dxa"/>
          </w:tcPr>
          <w:p w:rsidR="0002508E" w:rsidRDefault="0002508E" w:rsidP="0002508E">
            <w:pPr>
              <w:jc w:val="center"/>
              <w:rPr>
                <w:sz w:val="28"/>
                <w:szCs w:val="28"/>
              </w:rPr>
            </w:pPr>
          </w:p>
        </w:tc>
        <w:tc>
          <w:tcPr>
            <w:tcW w:w="1080" w:type="dxa"/>
          </w:tcPr>
          <w:p w:rsidR="0002508E" w:rsidRDefault="0002508E" w:rsidP="0002508E">
            <w:pPr>
              <w:jc w:val="center"/>
              <w:rPr>
                <w:sz w:val="28"/>
                <w:szCs w:val="28"/>
              </w:rPr>
            </w:pPr>
          </w:p>
        </w:tc>
        <w:tc>
          <w:tcPr>
            <w:tcW w:w="720" w:type="dxa"/>
          </w:tcPr>
          <w:p w:rsidR="0002508E" w:rsidRDefault="0002508E" w:rsidP="0002508E">
            <w:pPr>
              <w:jc w:val="center"/>
              <w:rPr>
                <w:sz w:val="28"/>
                <w:szCs w:val="28"/>
              </w:rPr>
            </w:pPr>
          </w:p>
        </w:tc>
        <w:tc>
          <w:tcPr>
            <w:tcW w:w="1080" w:type="dxa"/>
          </w:tcPr>
          <w:p w:rsidR="0002508E" w:rsidRDefault="0002508E" w:rsidP="0002508E">
            <w:pPr>
              <w:jc w:val="center"/>
              <w:rPr>
                <w:sz w:val="28"/>
                <w:szCs w:val="28"/>
              </w:rPr>
            </w:pPr>
          </w:p>
        </w:tc>
        <w:tc>
          <w:tcPr>
            <w:tcW w:w="900" w:type="dxa"/>
          </w:tcPr>
          <w:p w:rsidR="0002508E" w:rsidRDefault="0002508E" w:rsidP="0002508E">
            <w:pPr>
              <w:jc w:val="center"/>
              <w:rPr>
                <w:sz w:val="28"/>
                <w:szCs w:val="28"/>
              </w:rPr>
            </w:pPr>
          </w:p>
        </w:tc>
        <w:tc>
          <w:tcPr>
            <w:tcW w:w="900" w:type="dxa"/>
          </w:tcPr>
          <w:p w:rsidR="0002508E" w:rsidRDefault="0002508E" w:rsidP="0002508E">
            <w:pPr>
              <w:jc w:val="center"/>
              <w:rPr>
                <w:sz w:val="28"/>
                <w:szCs w:val="28"/>
              </w:rPr>
            </w:pPr>
          </w:p>
        </w:tc>
        <w:tc>
          <w:tcPr>
            <w:tcW w:w="1080" w:type="dxa"/>
          </w:tcPr>
          <w:p w:rsidR="0002508E" w:rsidRDefault="0002508E" w:rsidP="0002508E">
            <w:pPr>
              <w:jc w:val="center"/>
              <w:rPr>
                <w:sz w:val="28"/>
                <w:szCs w:val="28"/>
              </w:rPr>
            </w:pPr>
          </w:p>
        </w:tc>
        <w:tc>
          <w:tcPr>
            <w:tcW w:w="900" w:type="dxa"/>
          </w:tcPr>
          <w:p w:rsidR="0002508E" w:rsidRDefault="0002508E" w:rsidP="0002508E">
            <w:pPr>
              <w:jc w:val="center"/>
              <w:rPr>
                <w:sz w:val="28"/>
                <w:szCs w:val="28"/>
              </w:rPr>
            </w:pPr>
          </w:p>
        </w:tc>
        <w:tc>
          <w:tcPr>
            <w:tcW w:w="900" w:type="dxa"/>
          </w:tcPr>
          <w:p w:rsidR="0002508E" w:rsidRDefault="0002508E" w:rsidP="0002508E">
            <w:pPr>
              <w:jc w:val="center"/>
              <w:rPr>
                <w:sz w:val="28"/>
                <w:szCs w:val="28"/>
              </w:rPr>
            </w:pPr>
          </w:p>
        </w:tc>
        <w:tc>
          <w:tcPr>
            <w:tcW w:w="720" w:type="dxa"/>
          </w:tcPr>
          <w:p w:rsidR="0002508E" w:rsidRDefault="0002508E" w:rsidP="0002508E">
            <w:pPr>
              <w:jc w:val="center"/>
              <w:rPr>
                <w:sz w:val="28"/>
                <w:szCs w:val="28"/>
              </w:rPr>
            </w:pPr>
          </w:p>
        </w:tc>
      </w:tr>
      <w:tr w:rsidR="0002508E">
        <w:tc>
          <w:tcPr>
            <w:tcW w:w="2246" w:type="dxa"/>
          </w:tcPr>
          <w:p w:rsidR="0002508E" w:rsidRPr="00A0738A" w:rsidRDefault="0002508E" w:rsidP="0002508E">
            <w:pPr>
              <w:ind w:left="-108" w:right="-202"/>
              <w:jc w:val="both"/>
              <w:rPr>
                <w:sz w:val="22"/>
                <w:szCs w:val="22"/>
              </w:rPr>
            </w:pPr>
            <w:r w:rsidRPr="00A0738A">
              <w:rPr>
                <w:sz w:val="22"/>
                <w:szCs w:val="22"/>
              </w:rPr>
              <w:t>4. Гребінківс</w:t>
            </w:r>
            <w:r w:rsidRPr="00A0738A">
              <w:rPr>
                <w:sz w:val="22"/>
                <w:szCs w:val="22"/>
              </w:rPr>
              <w:t>ь</w:t>
            </w:r>
            <w:r w:rsidRPr="00A0738A">
              <w:rPr>
                <w:sz w:val="22"/>
                <w:szCs w:val="22"/>
              </w:rPr>
              <w:t>кий</w:t>
            </w:r>
          </w:p>
        </w:tc>
        <w:tc>
          <w:tcPr>
            <w:tcW w:w="994" w:type="dxa"/>
          </w:tcPr>
          <w:p w:rsidR="0002508E" w:rsidRDefault="0002508E" w:rsidP="0002508E">
            <w:pPr>
              <w:jc w:val="center"/>
              <w:rPr>
                <w:sz w:val="28"/>
                <w:szCs w:val="28"/>
              </w:rPr>
            </w:pPr>
          </w:p>
        </w:tc>
        <w:tc>
          <w:tcPr>
            <w:tcW w:w="1080" w:type="dxa"/>
          </w:tcPr>
          <w:p w:rsidR="0002508E" w:rsidRDefault="0002508E" w:rsidP="0002508E">
            <w:pPr>
              <w:jc w:val="center"/>
              <w:rPr>
                <w:sz w:val="28"/>
                <w:szCs w:val="28"/>
              </w:rPr>
            </w:pPr>
          </w:p>
        </w:tc>
        <w:tc>
          <w:tcPr>
            <w:tcW w:w="1080" w:type="dxa"/>
          </w:tcPr>
          <w:p w:rsidR="0002508E" w:rsidRDefault="0002508E" w:rsidP="0002508E">
            <w:pPr>
              <w:jc w:val="center"/>
              <w:rPr>
                <w:sz w:val="28"/>
                <w:szCs w:val="28"/>
              </w:rPr>
            </w:pPr>
          </w:p>
        </w:tc>
        <w:tc>
          <w:tcPr>
            <w:tcW w:w="1260" w:type="dxa"/>
          </w:tcPr>
          <w:p w:rsidR="0002508E" w:rsidRDefault="0002508E" w:rsidP="0002508E">
            <w:pPr>
              <w:jc w:val="center"/>
              <w:rPr>
                <w:sz w:val="28"/>
                <w:szCs w:val="28"/>
              </w:rPr>
            </w:pPr>
          </w:p>
        </w:tc>
        <w:tc>
          <w:tcPr>
            <w:tcW w:w="1080" w:type="dxa"/>
          </w:tcPr>
          <w:p w:rsidR="0002508E" w:rsidRDefault="0002508E" w:rsidP="0002508E">
            <w:pPr>
              <w:jc w:val="center"/>
              <w:rPr>
                <w:sz w:val="28"/>
                <w:szCs w:val="28"/>
              </w:rPr>
            </w:pPr>
          </w:p>
        </w:tc>
        <w:tc>
          <w:tcPr>
            <w:tcW w:w="1080" w:type="dxa"/>
          </w:tcPr>
          <w:p w:rsidR="0002508E" w:rsidRDefault="0002508E" w:rsidP="0002508E">
            <w:pPr>
              <w:jc w:val="center"/>
              <w:rPr>
                <w:sz w:val="28"/>
                <w:szCs w:val="28"/>
              </w:rPr>
            </w:pPr>
          </w:p>
        </w:tc>
        <w:tc>
          <w:tcPr>
            <w:tcW w:w="720" w:type="dxa"/>
          </w:tcPr>
          <w:p w:rsidR="0002508E" w:rsidRDefault="0002508E" w:rsidP="0002508E">
            <w:pPr>
              <w:jc w:val="center"/>
              <w:rPr>
                <w:sz w:val="28"/>
                <w:szCs w:val="28"/>
              </w:rPr>
            </w:pPr>
          </w:p>
        </w:tc>
        <w:tc>
          <w:tcPr>
            <w:tcW w:w="1080" w:type="dxa"/>
          </w:tcPr>
          <w:p w:rsidR="0002508E" w:rsidRDefault="0002508E" w:rsidP="0002508E">
            <w:pPr>
              <w:jc w:val="center"/>
              <w:rPr>
                <w:sz w:val="28"/>
                <w:szCs w:val="28"/>
              </w:rPr>
            </w:pPr>
          </w:p>
        </w:tc>
        <w:tc>
          <w:tcPr>
            <w:tcW w:w="900" w:type="dxa"/>
          </w:tcPr>
          <w:p w:rsidR="0002508E" w:rsidRDefault="0002508E" w:rsidP="0002508E">
            <w:pPr>
              <w:jc w:val="center"/>
              <w:rPr>
                <w:sz w:val="28"/>
                <w:szCs w:val="28"/>
              </w:rPr>
            </w:pPr>
          </w:p>
        </w:tc>
        <w:tc>
          <w:tcPr>
            <w:tcW w:w="900" w:type="dxa"/>
          </w:tcPr>
          <w:p w:rsidR="0002508E" w:rsidRDefault="0002508E" w:rsidP="0002508E">
            <w:pPr>
              <w:jc w:val="center"/>
              <w:rPr>
                <w:sz w:val="28"/>
                <w:szCs w:val="28"/>
              </w:rPr>
            </w:pPr>
          </w:p>
        </w:tc>
        <w:tc>
          <w:tcPr>
            <w:tcW w:w="1080" w:type="dxa"/>
          </w:tcPr>
          <w:p w:rsidR="0002508E" w:rsidRDefault="0002508E" w:rsidP="0002508E">
            <w:pPr>
              <w:jc w:val="center"/>
              <w:rPr>
                <w:sz w:val="28"/>
                <w:szCs w:val="28"/>
              </w:rPr>
            </w:pPr>
          </w:p>
        </w:tc>
        <w:tc>
          <w:tcPr>
            <w:tcW w:w="900" w:type="dxa"/>
          </w:tcPr>
          <w:p w:rsidR="0002508E" w:rsidRDefault="0002508E" w:rsidP="0002508E">
            <w:pPr>
              <w:jc w:val="center"/>
              <w:rPr>
                <w:sz w:val="28"/>
                <w:szCs w:val="28"/>
              </w:rPr>
            </w:pPr>
          </w:p>
        </w:tc>
        <w:tc>
          <w:tcPr>
            <w:tcW w:w="900" w:type="dxa"/>
          </w:tcPr>
          <w:p w:rsidR="0002508E" w:rsidRDefault="0002508E" w:rsidP="0002508E">
            <w:pPr>
              <w:jc w:val="center"/>
              <w:rPr>
                <w:sz w:val="28"/>
                <w:szCs w:val="28"/>
              </w:rPr>
            </w:pPr>
          </w:p>
        </w:tc>
        <w:tc>
          <w:tcPr>
            <w:tcW w:w="720" w:type="dxa"/>
          </w:tcPr>
          <w:p w:rsidR="0002508E" w:rsidRDefault="0002508E" w:rsidP="0002508E">
            <w:pPr>
              <w:jc w:val="center"/>
              <w:rPr>
                <w:sz w:val="28"/>
                <w:szCs w:val="28"/>
              </w:rPr>
            </w:pPr>
          </w:p>
        </w:tc>
      </w:tr>
      <w:tr w:rsidR="0002508E">
        <w:tc>
          <w:tcPr>
            <w:tcW w:w="2246" w:type="dxa"/>
          </w:tcPr>
          <w:p w:rsidR="0002508E" w:rsidRPr="00A0738A" w:rsidRDefault="0002508E" w:rsidP="0002508E">
            <w:pPr>
              <w:ind w:left="-108" w:right="-202"/>
              <w:jc w:val="both"/>
              <w:rPr>
                <w:sz w:val="22"/>
                <w:szCs w:val="22"/>
              </w:rPr>
            </w:pPr>
            <w:r w:rsidRPr="00A0738A">
              <w:rPr>
                <w:sz w:val="22"/>
                <w:szCs w:val="22"/>
              </w:rPr>
              <w:t>5. Диканський</w:t>
            </w:r>
          </w:p>
        </w:tc>
        <w:tc>
          <w:tcPr>
            <w:tcW w:w="994" w:type="dxa"/>
          </w:tcPr>
          <w:p w:rsidR="0002508E" w:rsidRDefault="0002508E" w:rsidP="0002508E">
            <w:pPr>
              <w:jc w:val="center"/>
              <w:rPr>
                <w:sz w:val="28"/>
                <w:szCs w:val="28"/>
              </w:rPr>
            </w:pPr>
          </w:p>
        </w:tc>
        <w:tc>
          <w:tcPr>
            <w:tcW w:w="1080" w:type="dxa"/>
          </w:tcPr>
          <w:p w:rsidR="0002508E" w:rsidRDefault="0002508E" w:rsidP="0002508E">
            <w:pPr>
              <w:jc w:val="center"/>
              <w:rPr>
                <w:sz w:val="28"/>
                <w:szCs w:val="28"/>
              </w:rPr>
            </w:pPr>
          </w:p>
        </w:tc>
        <w:tc>
          <w:tcPr>
            <w:tcW w:w="1080" w:type="dxa"/>
          </w:tcPr>
          <w:p w:rsidR="0002508E" w:rsidRDefault="0002508E" w:rsidP="0002508E">
            <w:pPr>
              <w:jc w:val="center"/>
              <w:rPr>
                <w:sz w:val="28"/>
                <w:szCs w:val="28"/>
              </w:rPr>
            </w:pPr>
          </w:p>
        </w:tc>
        <w:tc>
          <w:tcPr>
            <w:tcW w:w="1260" w:type="dxa"/>
          </w:tcPr>
          <w:p w:rsidR="0002508E" w:rsidRDefault="0002508E" w:rsidP="0002508E">
            <w:pPr>
              <w:jc w:val="center"/>
              <w:rPr>
                <w:sz w:val="28"/>
                <w:szCs w:val="28"/>
              </w:rPr>
            </w:pPr>
          </w:p>
        </w:tc>
        <w:tc>
          <w:tcPr>
            <w:tcW w:w="1080" w:type="dxa"/>
          </w:tcPr>
          <w:p w:rsidR="0002508E" w:rsidRDefault="0002508E" w:rsidP="0002508E">
            <w:pPr>
              <w:jc w:val="center"/>
              <w:rPr>
                <w:sz w:val="28"/>
                <w:szCs w:val="28"/>
              </w:rPr>
            </w:pPr>
          </w:p>
        </w:tc>
        <w:tc>
          <w:tcPr>
            <w:tcW w:w="1080" w:type="dxa"/>
          </w:tcPr>
          <w:p w:rsidR="0002508E" w:rsidRDefault="0002508E" w:rsidP="0002508E">
            <w:pPr>
              <w:jc w:val="center"/>
              <w:rPr>
                <w:sz w:val="28"/>
                <w:szCs w:val="28"/>
              </w:rPr>
            </w:pPr>
          </w:p>
        </w:tc>
        <w:tc>
          <w:tcPr>
            <w:tcW w:w="720" w:type="dxa"/>
          </w:tcPr>
          <w:p w:rsidR="0002508E" w:rsidRDefault="0002508E" w:rsidP="0002508E">
            <w:pPr>
              <w:jc w:val="center"/>
              <w:rPr>
                <w:sz w:val="28"/>
                <w:szCs w:val="28"/>
              </w:rPr>
            </w:pPr>
          </w:p>
        </w:tc>
        <w:tc>
          <w:tcPr>
            <w:tcW w:w="1080" w:type="dxa"/>
          </w:tcPr>
          <w:p w:rsidR="0002508E" w:rsidRDefault="0002508E" w:rsidP="0002508E">
            <w:pPr>
              <w:jc w:val="center"/>
              <w:rPr>
                <w:sz w:val="28"/>
                <w:szCs w:val="28"/>
              </w:rPr>
            </w:pPr>
          </w:p>
        </w:tc>
        <w:tc>
          <w:tcPr>
            <w:tcW w:w="900" w:type="dxa"/>
          </w:tcPr>
          <w:p w:rsidR="0002508E" w:rsidRDefault="0002508E" w:rsidP="0002508E">
            <w:pPr>
              <w:jc w:val="center"/>
              <w:rPr>
                <w:sz w:val="28"/>
                <w:szCs w:val="28"/>
              </w:rPr>
            </w:pPr>
          </w:p>
        </w:tc>
        <w:tc>
          <w:tcPr>
            <w:tcW w:w="900" w:type="dxa"/>
          </w:tcPr>
          <w:p w:rsidR="0002508E" w:rsidRDefault="0002508E" w:rsidP="0002508E">
            <w:pPr>
              <w:jc w:val="center"/>
              <w:rPr>
                <w:sz w:val="28"/>
                <w:szCs w:val="28"/>
              </w:rPr>
            </w:pPr>
          </w:p>
        </w:tc>
        <w:tc>
          <w:tcPr>
            <w:tcW w:w="1080" w:type="dxa"/>
          </w:tcPr>
          <w:p w:rsidR="0002508E" w:rsidRDefault="0002508E" w:rsidP="0002508E">
            <w:pPr>
              <w:jc w:val="center"/>
              <w:rPr>
                <w:sz w:val="28"/>
                <w:szCs w:val="28"/>
              </w:rPr>
            </w:pPr>
          </w:p>
        </w:tc>
        <w:tc>
          <w:tcPr>
            <w:tcW w:w="900" w:type="dxa"/>
          </w:tcPr>
          <w:p w:rsidR="0002508E" w:rsidRDefault="0002508E" w:rsidP="0002508E">
            <w:pPr>
              <w:jc w:val="center"/>
              <w:rPr>
                <w:sz w:val="28"/>
                <w:szCs w:val="28"/>
              </w:rPr>
            </w:pPr>
          </w:p>
        </w:tc>
        <w:tc>
          <w:tcPr>
            <w:tcW w:w="900" w:type="dxa"/>
          </w:tcPr>
          <w:p w:rsidR="0002508E" w:rsidRDefault="0002508E" w:rsidP="0002508E">
            <w:pPr>
              <w:jc w:val="center"/>
              <w:rPr>
                <w:sz w:val="28"/>
                <w:szCs w:val="28"/>
              </w:rPr>
            </w:pPr>
          </w:p>
        </w:tc>
        <w:tc>
          <w:tcPr>
            <w:tcW w:w="720" w:type="dxa"/>
          </w:tcPr>
          <w:p w:rsidR="0002508E" w:rsidRDefault="0002508E" w:rsidP="0002508E">
            <w:pPr>
              <w:jc w:val="center"/>
              <w:rPr>
                <w:sz w:val="28"/>
                <w:szCs w:val="28"/>
              </w:rPr>
            </w:pPr>
          </w:p>
        </w:tc>
      </w:tr>
      <w:tr w:rsidR="0002508E">
        <w:tc>
          <w:tcPr>
            <w:tcW w:w="2246" w:type="dxa"/>
          </w:tcPr>
          <w:p w:rsidR="0002508E" w:rsidRPr="00A0738A" w:rsidRDefault="0002508E" w:rsidP="0002508E">
            <w:pPr>
              <w:ind w:left="-108" w:right="-202"/>
              <w:jc w:val="both"/>
              <w:rPr>
                <w:sz w:val="22"/>
                <w:szCs w:val="22"/>
              </w:rPr>
            </w:pPr>
            <w:r w:rsidRPr="00A0738A">
              <w:rPr>
                <w:sz w:val="22"/>
                <w:szCs w:val="22"/>
              </w:rPr>
              <w:t>6. Зіньківський</w:t>
            </w:r>
          </w:p>
        </w:tc>
        <w:tc>
          <w:tcPr>
            <w:tcW w:w="994" w:type="dxa"/>
          </w:tcPr>
          <w:p w:rsidR="0002508E" w:rsidRDefault="0002508E" w:rsidP="0002508E">
            <w:pPr>
              <w:jc w:val="center"/>
              <w:rPr>
                <w:sz w:val="28"/>
                <w:szCs w:val="28"/>
              </w:rPr>
            </w:pPr>
          </w:p>
        </w:tc>
        <w:tc>
          <w:tcPr>
            <w:tcW w:w="1080" w:type="dxa"/>
          </w:tcPr>
          <w:p w:rsidR="0002508E" w:rsidRDefault="0002508E" w:rsidP="0002508E">
            <w:pPr>
              <w:jc w:val="center"/>
              <w:rPr>
                <w:sz w:val="28"/>
                <w:szCs w:val="28"/>
              </w:rPr>
            </w:pPr>
          </w:p>
        </w:tc>
        <w:tc>
          <w:tcPr>
            <w:tcW w:w="1080" w:type="dxa"/>
          </w:tcPr>
          <w:p w:rsidR="0002508E" w:rsidRDefault="0002508E" w:rsidP="0002508E">
            <w:pPr>
              <w:jc w:val="center"/>
              <w:rPr>
                <w:sz w:val="28"/>
                <w:szCs w:val="28"/>
              </w:rPr>
            </w:pPr>
          </w:p>
        </w:tc>
        <w:tc>
          <w:tcPr>
            <w:tcW w:w="1260" w:type="dxa"/>
          </w:tcPr>
          <w:p w:rsidR="0002508E" w:rsidRDefault="0002508E" w:rsidP="0002508E">
            <w:pPr>
              <w:jc w:val="center"/>
              <w:rPr>
                <w:sz w:val="28"/>
                <w:szCs w:val="28"/>
              </w:rPr>
            </w:pPr>
          </w:p>
        </w:tc>
        <w:tc>
          <w:tcPr>
            <w:tcW w:w="1080" w:type="dxa"/>
          </w:tcPr>
          <w:p w:rsidR="0002508E" w:rsidRDefault="0002508E" w:rsidP="0002508E">
            <w:pPr>
              <w:jc w:val="center"/>
              <w:rPr>
                <w:sz w:val="28"/>
                <w:szCs w:val="28"/>
              </w:rPr>
            </w:pPr>
          </w:p>
        </w:tc>
        <w:tc>
          <w:tcPr>
            <w:tcW w:w="1080" w:type="dxa"/>
          </w:tcPr>
          <w:p w:rsidR="0002508E" w:rsidRDefault="0002508E" w:rsidP="0002508E">
            <w:pPr>
              <w:jc w:val="center"/>
              <w:rPr>
                <w:sz w:val="28"/>
                <w:szCs w:val="28"/>
              </w:rPr>
            </w:pPr>
          </w:p>
        </w:tc>
        <w:tc>
          <w:tcPr>
            <w:tcW w:w="720" w:type="dxa"/>
          </w:tcPr>
          <w:p w:rsidR="0002508E" w:rsidRDefault="0002508E" w:rsidP="0002508E">
            <w:pPr>
              <w:jc w:val="center"/>
              <w:rPr>
                <w:sz w:val="28"/>
                <w:szCs w:val="28"/>
              </w:rPr>
            </w:pPr>
          </w:p>
        </w:tc>
        <w:tc>
          <w:tcPr>
            <w:tcW w:w="1080" w:type="dxa"/>
          </w:tcPr>
          <w:p w:rsidR="0002508E" w:rsidRDefault="0002508E" w:rsidP="0002508E">
            <w:pPr>
              <w:jc w:val="center"/>
              <w:rPr>
                <w:sz w:val="28"/>
                <w:szCs w:val="28"/>
              </w:rPr>
            </w:pPr>
          </w:p>
        </w:tc>
        <w:tc>
          <w:tcPr>
            <w:tcW w:w="900" w:type="dxa"/>
          </w:tcPr>
          <w:p w:rsidR="0002508E" w:rsidRDefault="0002508E" w:rsidP="0002508E">
            <w:pPr>
              <w:jc w:val="center"/>
              <w:rPr>
                <w:sz w:val="28"/>
                <w:szCs w:val="28"/>
              </w:rPr>
            </w:pPr>
          </w:p>
        </w:tc>
        <w:tc>
          <w:tcPr>
            <w:tcW w:w="900" w:type="dxa"/>
          </w:tcPr>
          <w:p w:rsidR="0002508E" w:rsidRDefault="0002508E" w:rsidP="0002508E">
            <w:pPr>
              <w:jc w:val="center"/>
              <w:rPr>
                <w:sz w:val="28"/>
                <w:szCs w:val="28"/>
              </w:rPr>
            </w:pPr>
          </w:p>
        </w:tc>
        <w:tc>
          <w:tcPr>
            <w:tcW w:w="1080" w:type="dxa"/>
          </w:tcPr>
          <w:p w:rsidR="0002508E" w:rsidRDefault="0002508E" w:rsidP="0002508E">
            <w:pPr>
              <w:jc w:val="center"/>
              <w:rPr>
                <w:sz w:val="28"/>
                <w:szCs w:val="28"/>
              </w:rPr>
            </w:pPr>
          </w:p>
        </w:tc>
        <w:tc>
          <w:tcPr>
            <w:tcW w:w="900" w:type="dxa"/>
          </w:tcPr>
          <w:p w:rsidR="0002508E" w:rsidRDefault="0002508E" w:rsidP="0002508E">
            <w:pPr>
              <w:jc w:val="center"/>
              <w:rPr>
                <w:sz w:val="28"/>
                <w:szCs w:val="28"/>
              </w:rPr>
            </w:pPr>
          </w:p>
        </w:tc>
        <w:tc>
          <w:tcPr>
            <w:tcW w:w="900" w:type="dxa"/>
          </w:tcPr>
          <w:p w:rsidR="0002508E" w:rsidRDefault="0002508E" w:rsidP="0002508E">
            <w:pPr>
              <w:jc w:val="center"/>
              <w:rPr>
                <w:sz w:val="28"/>
                <w:szCs w:val="28"/>
              </w:rPr>
            </w:pPr>
          </w:p>
        </w:tc>
        <w:tc>
          <w:tcPr>
            <w:tcW w:w="720" w:type="dxa"/>
          </w:tcPr>
          <w:p w:rsidR="0002508E" w:rsidRDefault="0002508E" w:rsidP="0002508E">
            <w:pPr>
              <w:jc w:val="center"/>
              <w:rPr>
                <w:sz w:val="28"/>
                <w:szCs w:val="28"/>
              </w:rPr>
            </w:pPr>
          </w:p>
        </w:tc>
      </w:tr>
      <w:tr w:rsidR="0002508E">
        <w:tc>
          <w:tcPr>
            <w:tcW w:w="2246" w:type="dxa"/>
          </w:tcPr>
          <w:p w:rsidR="0002508E" w:rsidRPr="00A0738A" w:rsidRDefault="0002508E" w:rsidP="0002508E">
            <w:pPr>
              <w:ind w:left="-108" w:right="-202"/>
              <w:jc w:val="both"/>
              <w:rPr>
                <w:sz w:val="22"/>
                <w:szCs w:val="22"/>
              </w:rPr>
            </w:pPr>
            <w:r w:rsidRPr="00A0738A">
              <w:rPr>
                <w:sz w:val="22"/>
                <w:szCs w:val="22"/>
              </w:rPr>
              <w:t>7. Карлівський</w:t>
            </w:r>
          </w:p>
        </w:tc>
        <w:tc>
          <w:tcPr>
            <w:tcW w:w="994" w:type="dxa"/>
          </w:tcPr>
          <w:p w:rsidR="0002508E" w:rsidRDefault="0002508E" w:rsidP="0002508E">
            <w:pPr>
              <w:jc w:val="center"/>
              <w:rPr>
                <w:sz w:val="28"/>
                <w:szCs w:val="28"/>
              </w:rPr>
            </w:pPr>
          </w:p>
        </w:tc>
        <w:tc>
          <w:tcPr>
            <w:tcW w:w="1080" w:type="dxa"/>
          </w:tcPr>
          <w:p w:rsidR="0002508E" w:rsidRDefault="0002508E" w:rsidP="0002508E">
            <w:pPr>
              <w:jc w:val="center"/>
              <w:rPr>
                <w:sz w:val="28"/>
                <w:szCs w:val="28"/>
              </w:rPr>
            </w:pPr>
          </w:p>
        </w:tc>
        <w:tc>
          <w:tcPr>
            <w:tcW w:w="1080" w:type="dxa"/>
          </w:tcPr>
          <w:p w:rsidR="0002508E" w:rsidRDefault="0002508E" w:rsidP="0002508E">
            <w:pPr>
              <w:jc w:val="center"/>
              <w:rPr>
                <w:sz w:val="28"/>
                <w:szCs w:val="28"/>
              </w:rPr>
            </w:pPr>
          </w:p>
        </w:tc>
        <w:tc>
          <w:tcPr>
            <w:tcW w:w="1260" w:type="dxa"/>
          </w:tcPr>
          <w:p w:rsidR="0002508E" w:rsidRDefault="0002508E" w:rsidP="0002508E">
            <w:pPr>
              <w:jc w:val="center"/>
              <w:rPr>
                <w:sz w:val="28"/>
                <w:szCs w:val="28"/>
              </w:rPr>
            </w:pPr>
          </w:p>
        </w:tc>
        <w:tc>
          <w:tcPr>
            <w:tcW w:w="1080" w:type="dxa"/>
          </w:tcPr>
          <w:p w:rsidR="0002508E" w:rsidRDefault="0002508E" w:rsidP="0002508E">
            <w:pPr>
              <w:jc w:val="center"/>
              <w:rPr>
                <w:sz w:val="28"/>
                <w:szCs w:val="28"/>
              </w:rPr>
            </w:pPr>
          </w:p>
        </w:tc>
        <w:tc>
          <w:tcPr>
            <w:tcW w:w="1080" w:type="dxa"/>
          </w:tcPr>
          <w:p w:rsidR="0002508E" w:rsidRDefault="0002508E" w:rsidP="0002508E">
            <w:pPr>
              <w:jc w:val="center"/>
              <w:rPr>
                <w:sz w:val="28"/>
                <w:szCs w:val="28"/>
              </w:rPr>
            </w:pPr>
          </w:p>
        </w:tc>
        <w:tc>
          <w:tcPr>
            <w:tcW w:w="720" w:type="dxa"/>
          </w:tcPr>
          <w:p w:rsidR="0002508E" w:rsidRDefault="0002508E" w:rsidP="0002508E">
            <w:pPr>
              <w:jc w:val="center"/>
              <w:rPr>
                <w:sz w:val="28"/>
                <w:szCs w:val="28"/>
              </w:rPr>
            </w:pPr>
          </w:p>
        </w:tc>
        <w:tc>
          <w:tcPr>
            <w:tcW w:w="1080" w:type="dxa"/>
          </w:tcPr>
          <w:p w:rsidR="0002508E" w:rsidRDefault="0002508E" w:rsidP="0002508E">
            <w:pPr>
              <w:jc w:val="center"/>
              <w:rPr>
                <w:sz w:val="28"/>
                <w:szCs w:val="28"/>
              </w:rPr>
            </w:pPr>
          </w:p>
        </w:tc>
        <w:tc>
          <w:tcPr>
            <w:tcW w:w="900" w:type="dxa"/>
          </w:tcPr>
          <w:p w:rsidR="0002508E" w:rsidRDefault="0002508E" w:rsidP="0002508E">
            <w:pPr>
              <w:jc w:val="center"/>
              <w:rPr>
                <w:sz w:val="28"/>
                <w:szCs w:val="28"/>
              </w:rPr>
            </w:pPr>
          </w:p>
        </w:tc>
        <w:tc>
          <w:tcPr>
            <w:tcW w:w="900" w:type="dxa"/>
          </w:tcPr>
          <w:p w:rsidR="0002508E" w:rsidRDefault="0002508E" w:rsidP="0002508E">
            <w:pPr>
              <w:jc w:val="center"/>
              <w:rPr>
                <w:sz w:val="28"/>
                <w:szCs w:val="28"/>
              </w:rPr>
            </w:pPr>
          </w:p>
        </w:tc>
        <w:tc>
          <w:tcPr>
            <w:tcW w:w="1080" w:type="dxa"/>
          </w:tcPr>
          <w:p w:rsidR="0002508E" w:rsidRDefault="0002508E" w:rsidP="0002508E">
            <w:pPr>
              <w:jc w:val="center"/>
              <w:rPr>
                <w:sz w:val="28"/>
                <w:szCs w:val="28"/>
              </w:rPr>
            </w:pPr>
          </w:p>
        </w:tc>
        <w:tc>
          <w:tcPr>
            <w:tcW w:w="900" w:type="dxa"/>
          </w:tcPr>
          <w:p w:rsidR="0002508E" w:rsidRDefault="0002508E" w:rsidP="0002508E">
            <w:pPr>
              <w:jc w:val="center"/>
              <w:rPr>
                <w:sz w:val="28"/>
                <w:szCs w:val="28"/>
              </w:rPr>
            </w:pPr>
          </w:p>
        </w:tc>
        <w:tc>
          <w:tcPr>
            <w:tcW w:w="900" w:type="dxa"/>
          </w:tcPr>
          <w:p w:rsidR="0002508E" w:rsidRDefault="0002508E" w:rsidP="0002508E">
            <w:pPr>
              <w:jc w:val="center"/>
              <w:rPr>
                <w:sz w:val="28"/>
                <w:szCs w:val="28"/>
              </w:rPr>
            </w:pPr>
          </w:p>
        </w:tc>
        <w:tc>
          <w:tcPr>
            <w:tcW w:w="720" w:type="dxa"/>
          </w:tcPr>
          <w:p w:rsidR="0002508E" w:rsidRDefault="0002508E" w:rsidP="0002508E">
            <w:pPr>
              <w:jc w:val="center"/>
              <w:rPr>
                <w:sz w:val="28"/>
                <w:szCs w:val="28"/>
              </w:rPr>
            </w:pPr>
          </w:p>
        </w:tc>
      </w:tr>
      <w:tr w:rsidR="0002508E">
        <w:tc>
          <w:tcPr>
            <w:tcW w:w="2246" w:type="dxa"/>
          </w:tcPr>
          <w:p w:rsidR="0002508E" w:rsidRPr="00A0738A" w:rsidRDefault="0002508E" w:rsidP="0002508E">
            <w:pPr>
              <w:ind w:left="-108" w:right="-202"/>
              <w:jc w:val="both"/>
              <w:rPr>
                <w:sz w:val="22"/>
                <w:szCs w:val="22"/>
              </w:rPr>
            </w:pPr>
            <w:r w:rsidRPr="00A0738A">
              <w:rPr>
                <w:sz w:val="22"/>
                <w:szCs w:val="22"/>
              </w:rPr>
              <w:t>8. Кобеляцький</w:t>
            </w:r>
          </w:p>
        </w:tc>
        <w:tc>
          <w:tcPr>
            <w:tcW w:w="994" w:type="dxa"/>
          </w:tcPr>
          <w:p w:rsidR="0002508E" w:rsidRDefault="0002508E" w:rsidP="0002508E">
            <w:pPr>
              <w:jc w:val="center"/>
              <w:rPr>
                <w:sz w:val="28"/>
                <w:szCs w:val="28"/>
              </w:rPr>
            </w:pPr>
          </w:p>
        </w:tc>
        <w:tc>
          <w:tcPr>
            <w:tcW w:w="1080" w:type="dxa"/>
          </w:tcPr>
          <w:p w:rsidR="0002508E" w:rsidRDefault="0002508E" w:rsidP="0002508E">
            <w:pPr>
              <w:jc w:val="center"/>
              <w:rPr>
                <w:sz w:val="28"/>
                <w:szCs w:val="28"/>
              </w:rPr>
            </w:pPr>
          </w:p>
        </w:tc>
        <w:tc>
          <w:tcPr>
            <w:tcW w:w="1080" w:type="dxa"/>
          </w:tcPr>
          <w:p w:rsidR="0002508E" w:rsidRDefault="0002508E" w:rsidP="0002508E">
            <w:pPr>
              <w:jc w:val="center"/>
              <w:rPr>
                <w:sz w:val="28"/>
                <w:szCs w:val="28"/>
              </w:rPr>
            </w:pPr>
          </w:p>
        </w:tc>
        <w:tc>
          <w:tcPr>
            <w:tcW w:w="1260" w:type="dxa"/>
          </w:tcPr>
          <w:p w:rsidR="0002508E" w:rsidRDefault="0002508E" w:rsidP="0002508E">
            <w:pPr>
              <w:jc w:val="center"/>
              <w:rPr>
                <w:sz w:val="28"/>
                <w:szCs w:val="28"/>
              </w:rPr>
            </w:pPr>
          </w:p>
        </w:tc>
        <w:tc>
          <w:tcPr>
            <w:tcW w:w="1080" w:type="dxa"/>
          </w:tcPr>
          <w:p w:rsidR="0002508E" w:rsidRDefault="0002508E" w:rsidP="0002508E">
            <w:pPr>
              <w:jc w:val="center"/>
              <w:rPr>
                <w:sz w:val="28"/>
                <w:szCs w:val="28"/>
              </w:rPr>
            </w:pPr>
          </w:p>
        </w:tc>
        <w:tc>
          <w:tcPr>
            <w:tcW w:w="1080" w:type="dxa"/>
          </w:tcPr>
          <w:p w:rsidR="0002508E" w:rsidRDefault="0002508E" w:rsidP="0002508E">
            <w:pPr>
              <w:jc w:val="center"/>
              <w:rPr>
                <w:sz w:val="28"/>
                <w:szCs w:val="28"/>
              </w:rPr>
            </w:pPr>
          </w:p>
        </w:tc>
        <w:tc>
          <w:tcPr>
            <w:tcW w:w="720" w:type="dxa"/>
          </w:tcPr>
          <w:p w:rsidR="0002508E" w:rsidRDefault="0002508E" w:rsidP="0002508E">
            <w:pPr>
              <w:jc w:val="center"/>
              <w:rPr>
                <w:sz w:val="28"/>
                <w:szCs w:val="28"/>
              </w:rPr>
            </w:pPr>
          </w:p>
        </w:tc>
        <w:tc>
          <w:tcPr>
            <w:tcW w:w="1080" w:type="dxa"/>
          </w:tcPr>
          <w:p w:rsidR="0002508E" w:rsidRDefault="0002508E" w:rsidP="0002508E">
            <w:pPr>
              <w:jc w:val="center"/>
              <w:rPr>
                <w:sz w:val="28"/>
                <w:szCs w:val="28"/>
              </w:rPr>
            </w:pPr>
          </w:p>
        </w:tc>
        <w:tc>
          <w:tcPr>
            <w:tcW w:w="900" w:type="dxa"/>
          </w:tcPr>
          <w:p w:rsidR="0002508E" w:rsidRDefault="0002508E" w:rsidP="0002508E">
            <w:pPr>
              <w:jc w:val="center"/>
              <w:rPr>
                <w:sz w:val="28"/>
                <w:szCs w:val="28"/>
              </w:rPr>
            </w:pPr>
          </w:p>
        </w:tc>
        <w:tc>
          <w:tcPr>
            <w:tcW w:w="900" w:type="dxa"/>
          </w:tcPr>
          <w:p w:rsidR="0002508E" w:rsidRDefault="0002508E" w:rsidP="0002508E">
            <w:pPr>
              <w:jc w:val="center"/>
              <w:rPr>
                <w:sz w:val="28"/>
                <w:szCs w:val="28"/>
              </w:rPr>
            </w:pPr>
          </w:p>
        </w:tc>
        <w:tc>
          <w:tcPr>
            <w:tcW w:w="1080" w:type="dxa"/>
          </w:tcPr>
          <w:p w:rsidR="0002508E" w:rsidRDefault="0002508E" w:rsidP="0002508E">
            <w:pPr>
              <w:jc w:val="center"/>
              <w:rPr>
                <w:sz w:val="28"/>
                <w:szCs w:val="28"/>
              </w:rPr>
            </w:pPr>
          </w:p>
        </w:tc>
        <w:tc>
          <w:tcPr>
            <w:tcW w:w="900" w:type="dxa"/>
          </w:tcPr>
          <w:p w:rsidR="0002508E" w:rsidRDefault="0002508E" w:rsidP="0002508E">
            <w:pPr>
              <w:jc w:val="center"/>
              <w:rPr>
                <w:sz w:val="28"/>
                <w:szCs w:val="28"/>
              </w:rPr>
            </w:pPr>
          </w:p>
        </w:tc>
        <w:tc>
          <w:tcPr>
            <w:tcW w:w="900" w:type="dxa"/>
          </w:tcPr>
          <w:p w:rsidR="0002508E" w:rsidRDefault="0002508E" w:rsidP="0002508E">
            <w:pPr>
              <w:jc w:val="center"/>
              <w:rPr>
                <w:sz w:val="28"/>
                <w:szCs w:val="28"/>
              </w:rPr>
            </w:pPr>
          </w:p>
        </w:tc>
        <w:tc>
          <w:tcPr>
            <w:tcW w:w="720" w:type="dxa"/>
          </w:tcPr>
          <w:p w:rsidR="0002508E" w:rsidRDefault="0002508E" w:rsidP="0002508E">
            <w:pPr>
              <w:jc w:val="center"/>
              <w:rPr>
                <w:sz w:val="28"/>
                <w:szCs w:val="28"/>
              </w:rPr>
            </w:pPr>
          </w:p>
        </w:tc>
      </w:tr>
      <w:tr w:rsidR="0002508E">
        <w:tc>
          <w:tcPr>
            <w:tcW w:w="2246" w:type="dxa"/>
          </w:tcPr>
          <w:p w:rsidR="0002508E" w:rsidRPr="00A0738A" w:rsidRDefault="0002508E" w:rsidP="0002508E">
            <w:pPr>
              <w:ind w:left="-108" w:right="-202"/>
              <w:jc w:val="both"/>
              <w:rPr>
                <w:sz w:val="22"/>
                <w:szCs w:val="22"/>
              </w:rPr>
            </w:pPr>
            <w:r w:rsidRPr="00A0738A">
              <w:rPr>
                <w:sz w:val="22"/>
                <w:szCs w:val="22"/>
              </w:rPr>
              <w:t>9. Козельщинс</w:t>
            </w:r>
            <w:r w:rsidRPr="00A0738A">
              <w:rPr>
                <w:sz w:val="22"/>
                <w:szCs w:val="22"/>
              </w:rPr>
              <w:t>ь</w:t>
            </w:r>
            <w:r w:rsidRPr="00A0738A">
              <w:rPr>
                <w:sz w:val="22"/>
                <w:szCs w:val="22"/>
              </w:rPr>
              <w:t>кий</w:t>
            </w:r>
          </w:p>
        </w:tc>
        <w:tc>
          <w:tcPr>
            <w:tcW w:w="994" w:type="dxa"/>
          </w:tcPr>
          <w:p w:rsidR="0002508E" w:rsidRDefault="0002508E" w:rsidP="0002508E">
            <w:pPr>
              <w:jc w:val="center"/>
              <w:rPr>
                <w:sz w:val="28"/>
                <w:szCs w:val="28"/>
              </w:rPr>
            </w:pPr>
          </w:p>
        </w:tc>
        <w:tc>
          <w:tcPr>
            <w:tcW w:w="1080" w:type="dxa"/>
          </w:tcPr>
          <w:p w:rsidR="0002508E" w:rsidRDefault="0002508E" w:rsidP="0002508E">
            <w:pPr>
              <w:jc w:val="center"/>
              <w:rPr>
                <w:sz w:val="28"/>
                <w:szCs w:val="28"/>
              </w:rPr>
            </w:pPr>
          </w:p>
        </w:tc>
        <w:tc>
          <w:tcPr>
            <w:tcW w:w="1080" w:type="dxa"/>
          </w:tcPr>
          <w:p w:rsidR="0002508E" w:rsidRDefault="0002508E" w:rsidP="0002508E">
            <w:pPr>
              <w:jc w:val="center"/>
              <w:rPr>
                <w:sz w:val="28"/>
                <w:szCs w:val="28"/>
              </w:rPr>
            </w:pPr>
          </w:p>
        </w:tc>
        <w:tc>
          <w:tcPr>
            <w:tcW w:w="1260" w:type="dxa"/>
          </w:tcPr>
          <w:p w:rsidR="0002508E" w:rsidRDefault="0002508E" w:rsidP="0002508E">
            <w:pPr>
              <w:jc w:val="center"/>
              <w:rPr>
                <w:sz w:val="28"/>
                <w:szCs w:val="28"/>
              </w:rPr>
            </w:pPr>
          </w:p>
        </w:tc>
        <w:tc>
          <w:tcPr>
            <w:tcW w:w="1080" w:type="dxa"/>
          </w:tcPr>
          <w:p w:rsidR="0002508E" w:rsidRDefault="0002508E" w:rsidP="0002508E">
            <w:pPr>
              <w:jc w:val="center"/>
              <w:rPr>
                <w:sz w:val="28"/>
                <w:szCs w:val="28"/>
              </w:rPr>
            </w:pPr>
          </w:p>
        </w:tc>
        <w:tc>
          <w:tcPr>
            <w:tcW w:w="1080" w:type="dxa"/>
          </w:tcPr>
          <w:p w:rsidR="0002508E" w:rsidRDefault="0002508E" w:rsidP="0002508E">
            <w:pPr>
              <w:jc w:val="center"/>
              <w:rPr>
                <w:sz w:val="28"/>
                <w:szCs w:val="28"/>
              </w:rPr>
            </w:pPr>
          </w:p>
        </w:tc>
        <w:tc>
          <w:tcPr>
            <w:tcW w:w="720" w:type="dxa"/>
          </w:tcPr>
          <w:p w:rsidR="0002508E" w:rsidRDefault="0002508E" w:rsidP="0002508E">
            <w:pPr>
              <w:jc w:val="center"/>
              <w:rPr>
                <w:sz w:val="28"/>
                <w:szCs w:val="28"/>
              </w:rPr>
            </w:pPr>
          </w:p>
        </w:tc>
        <w:tc>
          <w:tcPr>
            <w:tcW w:w="1080" w:type="dxa"/>
          </w:tcPr>
          <w:p w:rsidR="0002508E" w:rsidRDefault="0002508E" w:rsidP="0002508E">
            <w:pPr>
              <w:jc w:val="center"/>
              <w:rPr>
                <w:sz w:val="28"/>
                <w:szCs w:val="28"/>
              </w:rPr>
            </w:pPr>
          </w:p>
        </w:tc>
        <w:tc>
          <w:tcPr>
            <w:tcW w:w="900" w:type="dxa"/>
          </w:tcPr>
          <w:p w:rsidR="0002508E" w:rsidRDefault="0002508E" w:rsidP="0002508E">
            <w:pPr>
              <w:jc w:val="center"/>
              <w:rPr>
                <w:sz w:val="28"/>
                <w:szCs w:val="28"/>
              </w:rPr>
            </w:pPr>
          </w:p>
        </w:tc>
        <w:tc>
          <w:tcPr>
            <w:tcW w:w="900" w:type="dxa"/>
          </w:tcPr>
          <w:p w:rsidR="0002508E" w:rsidRDefault="0002508E" w:rsidP="0002508E">
            <w:pPr>
              <w:jc w:val="center"/>
              <w:rPr>
                <w:sz w:val="28"/>
                <w:szCs w:val="28"/>
              </w:rPr>
            </w:pPr>
          </w:p>
        </w:tc>
        <w:tc>
          <w:tcPr>
            <w:tcW w:w="1080" w:type="dxa"/>
          </w:tcPr>
          <w:p w:rsidR="0002508E" w:rsidRDefault="0002508E" w:rsidP="0002508E">
            <w:pPr>
              <w:jc w:val="center"/>
              <w:rPr>
                <w:sz w:val="28"/>
                <w:szCs w:val="28"/>
              </w:rPr>
            </w:pPr>
          </w:p>
        </w:tc>
        <w:tc>
          <w:tcPr>
            <w:tcW w:w="900" w:type="dxa"/>
          </w:tcPr>
          <w:p w:rsidR="0002508E" w:rsidRDefault="0002508E" w:rsidP="0002508E">
            <w:pPr>
              <w:jc w:val="center"/>
              <w:rPr>
                <w:sz w:val="28"/>
                <w:szCs w:val="28"/>
              </w:rPr>
            </w:pPr>
          </w:p>
        </w:tc>
        <w:tc>
          <w:tcPr>
            <w:tcW w:w="900" w:type="dxa"/>
          </w:tcPr>
          <w:p w:rsidR="0002508E" w:rsidRDefault="0002508E" w:rsidP="0002508E">
            <w:pPr>
              <w:jc w:val="center"/>
              <w:rPr>
                <w:sz w:val="28"/>
                <w:szCs w:val="28"/>
              </w:rPr>
            </w:pPr>
          </w:p>
        </w:tc>
        <w:tc>
          <w:tcPr>
            <w:tcW w:w="720" w:type="dxa"/>
          </w:tcPr>
          <w:p w:rsidR="0002508E" w:rsidRDefault="0002508E" w:rsidP="0002508E">
            <w:pPr>
              <w:jc w:val="center"/>
              <w:rPr>
                <w:sz w:val="28"/>
                <w:szCs w:val="28"/>
              </w:rPr>
            </w:pPr>
          </w:p>
        </w:tc>
      </w:tr>
      <w:tr w:rsidR="0002508E">
        <w:tc>
          <w:tcPr>
            <w:tcW w:w="2246" w:type="dxa"/>
          </w:tcPr>
          <w:p w:rsidR="0002508E" w:rsidRPr="00A0738A" w:rsidRDefault="0002508E" w:rsidP="0002508E">
            <w:pPr>
              <w:ind w:left="-108" w:right="-202"/>
              <w:jc w:val="both"/>
              <w:rPr>
                <w:sz w:val="22"/>
                <w:szCs w:val="22"/>
              </w:rPr>
            </w:pPr>
            <w:r w:rsidRPr="00A0738A">
              <w:rPr>
                <w:sz w:val="22"/>
                <w:szCs w:val="22"/>
              </w:rPr>
              <w:t>10. Котелевс</w:t>
            </w:r>
            <w:r w:rsidRPr="00A0738A">
              <w:rPr>
                <w:sz w:val="22"/>
                <w:szCs w:val="22"/>
              </w:rPr>
              <w:t>ь</w:t>
            </w:r>
            <w:r w:rsidRPr="00A0738A">
              <w:rPr>
                <w:sz w:val="22"/>
                <w:szCs w:val="22"/>
              </w:rPr>
              <w:t>кий</w:t>
            </w:r>
          </w:p>
        </w:tc>
        <w:tc>
          <w:tcPr>
            <w:tcW w:w="994" w:type="dxa"/>
          </w:tcPr>
          <w:p w:rsidR="0002508E" w:rsidRDefault="0002508E" w:rsidP="0002508E">
            <w:pPr>
              <w:jc w:val="center"/>
              <w:rPr>
                <w:sz w:val="28"/>
                <w:szCs w:val="28"/>
              </w:rPr>
            </w:pPr>
          </w:p>
        </w:tc>
        <w:tc>
          <w:tcPr>
            <w:tcW w:w="1080" w:type="dxa"/>
          </w:tcPr>
          <w:p w:rsidR="0002508E" w:rsidRDefault="0002508E" w:rsidP="0002508E">
            <w:pPr>
              <w:jc w:val="center"/>
              <w:rPr>
                <w:sz w:val="28"/>
                <w:szCs w:val="28"/>
              </w:rPr>
            </w:pPr>
          </w:p>
        </w:tc>
        <w:tc>
          <w:tcPr>
            <w:tcW w:w="1080" w:type="dxa"/>
          </w:tcPr>
          <w:p w:rsidR="0002508E" w:rsidRDefault="0002508E" w:rsidP="0002508E">
            <w:pPr>
              <w:jc w:val="center"/>
              <w:rPr>
                <w:sz w:val="28"/>
                <w:szCs w:val="28"/>
              </w:rPr>
            </w:pPr>
          </w:p>
        </w:tc>
        <w:tc>
          <w:tcPr>
            <w:tcW w:w="1260" w:type="dxa"/>
          </w:tcPr>
          <w:p w:rsidR="0002508E" w:rsidRDefault="0002508E" w:rsidP="0002508E">
            <w:pPr>
              <w:jc w:val="center"/>
              <w:rPr>
                <w:sz w:val="28"/>
                <w:szCs w:val="28"/>
              </w:rPr>
            </w:pPr>
          </w:p>
        </w:tc>
        <w:tc>
          <w:tcPr>
            <w:tcW w:w="1080" w:type="dxa"/>
          </w:tcPr>
          <w:p w:rsidR="0002508E" w:rsidRDefault="0002508E" w:rsidP="0002508E">
            <w:pPr>
              <w:jc w:val="center"/>
              <w:rPr>
                <w:sz w:val="28"/>
                <w:szCs w:val="28"/>
              </w:rPr>
            </w:pPr>
          </w:p>
        </w:tc>
        <w:tc>
          <w:tcPr>
            <w:tcW w:w="1080" w:type="dxa"/>
          </w:tcPr>
          <w:p w:rsidR="0002508E" w:rsidRDefault="0002508E" w:rsidP="0002508E">
            <w:pPr>
              <w:jc w:val="center"/>
              <w:rPr>
                <w:sz w:val="28"/>
                <w:szCs w:val="28"/>
              </w:rPr>
            </w:pPr>
          </w:p>
        </w:tc>
        <w:tc>
          <w:tcPr>
            <w:tcW w:w="720" w:type="dxa"/>
          </w:tcPr>
          <w:p w:rsidR="0002508E" w:rsidRDefault="0002508E" w:rsidP="0002508E">
            <w:pPr>
              <w:jc w:val="center"/>
              <w:rPr>
                <w:sz w:val="28"/>
                <w:szCs w:val="28"/>
              </w:rPr>
            </w:pPr>
          </w:p>
        </w:tc>
        <w:tc>
          <w:tcPr>
            <w:tcW w:w="1080" w:type="dxa"/>
          </w:tcPr>
          <w:p w:rsidR="0002508E" w:rsidRDefault="0002508E" w:rsidP="0002508E">
            <w:pPr>
              <w:jc w:val="center"/>
              <w:rPr>
                <w:sz w:val="28"/>
                <w:szCs w:val="28"/>
              </w:rPr>
            </w:pPr>
          </w:p>
        </w:tc>
        <w:tc>
          <w:tcPr>
            <w:tcW w:w="900" w:type="dxa"/>
          </w:tcPr>
          <w:p w:rsidR="0002508E" w:rsidRDefault="0002508E" w:rsidP="0002508E">
            <w:pPr>
              <w:jc w:val="center"/>
              <w:rPr>
                <w:sz w:val="28"/>
                <w:szCs w:val="28"/>
              </w:rPr>
            </w:pPr>
          </w:p>
        </w:tc>
        <w:tc>
          <w:tcPr>
            <w:tcW w:w="900" w:type="dxa"/>
          </w:tcPr>
          <w:p w:rsidR="0002508E" w:rsidRDefault="0002508E" w:rsidP="0002508E">
            <w:pPr>
              <w:jc w:val="center"/>
              <w:rPr>
                <w:sz w:val="28"/>
                <w:szCs w:val="28"/>
              </w:rPr>
            </w:pPr>
          </w:p>
        </w:tc>
        <w:tc>
          <w:tcPr>
            <w:tcW w:w="1080" w:type="dxa"/>
          </w:tcPr>
          <w:p w:rsidR="0002508E" w:rsidRDefault="0002508E" w:rsidP="0002508E">
            <w:pPr>
              <w:jc w:val="center"/>
              <w:rPr>
                <w:sz w:val="28"/>
                <w:szCs w:val="28"/>
              </w:rPr>
            </w:pPr>
          </w:p>
        </w:tc>
        <w:tc>
          <w:tcPr>
            <w:tcW w:w="900" w:type="dxa"/>
          </w:tcPr>
          <w:p w:rsidR="0002508E" w:rsidRDefault="0002508E" w:rsidP="0002508E">
            <w:pPr>
              <w:jc w:val="center"/>
              <w:rPr>
                <w:sz w:val="28"/>
                <w:szCs w:val="28"/>
              </w:rPr>
            </w:pPr>
          </w:p>
        </w:tc>
        <w:tc>
          <w:tcPr>
            <w:tcW w:w="900" w:type="dxa"/>
          </w:tcPr>
          <w:p w:rsidR="0002508E" w:rsidRDefault="0002508E" w:rsidP="0002508E">
            <w:pPr>
              <w:jc w:val="center"/>
              <w:rPr>
                <w:sz w:val="28"/>
                <w:szCs w:val="28"/>
              </w:rPr>
            </w:pPr>
          </w:p>
        </w:tc>
        <w:tc>
          <w:tcPr>
            <w:tcW w:w="720" w:type="dxa"/>
          </w:tcPr>
          <w:p w:rsidR="0002508E" w:rsidRDefault="0002508E" w:rsidP="0002508E">
            <w:pPr>
              <w:jc w:val="center"/>
              <w:rPr>
                <w:sz w:val="28"/>
                <w:szCs w:val="28"/>
              </w:rPr>
            </w:pPr>
          </w:p>
        </w:tc>
      </w:tr>
      <w:tr w:rsidR="0002508E">
        <w:tc>
          <w:tcPr>
            <w:tcW w:w="2246" w:type="dxa"/>
          </w:tcPr>
          <w:p w:rsidR="0002508E" w:rsidRPr="00A0738A" w:rsidRDefault="0002508E" w:rsidP="0002508E">
            <w:pPr>
              <w:ind w:left="-108" w:right="-202"/>
              <w:jc w:val="both"/>
              <w:rPr>
                <w:sz w:val="22"/>
                <w:szCs w:val="22"/>
              </w:rPr>
            </w:pPr>
            <w:r w:rsidRPr="00A0738A">
              <w:rPr>
                <w:sz w:val="22"/>
                <w:szCs w:val="22"/>
              </w:rPr>
              <w:t>11. Кременчуц</w:t>
            </w:r>
            <w:r w:rsidRPr="00A0738A">
              <w:rPr>
                <w:sz w:val="22"/>
                <w:szCs w:val="22"/>
              </w:rPr>
              <w:t>ь</w:t>
            </w:r>
            <w:r w:rsidRPr="00A0738A">
              <w:rPr>
                <w:sz w:val="22"/>
                <w:szCs w:val="22"/>
              </w:rPr>
              <w:t>кий</w:t>
            </w:r>
          </w:p>
        </w:tc>
        <w:tc>
          <w:tcPr>
            <w:tcW w:w="994" w:type="dxa"/>
          </w:tcPr>
          <w:p w:rsidR="0002508E" w:rsidRDefault="0002508E" w:rsidP="0002508E">
            <w:pPr>
              <w:jc w:val="center"/>
              <w:rPr>
                <w:sz w:val="28"/>
                <w:szCs w:val="28"/>
              </w:rPr>
            </w:pPr>
          </w:p>
        </w:tc>
        <w:tc>
          <w:tcPr>
            <w:tcW w:w="1080" w:type="dxa"/>
          </w:tcPr>
          <w:p w:rsidR="0002508E" w:rsidRDefault="0002508E" w:rsidP="0002508E">
            <w:pPr>
              <w:jc w:val="center"/>
              <w:rPr>
                <w:sz w:val="28"/>
                <w:szCs w:val="28"/>
              </w:rPr>
            </w:pPr>
          </w:p>
        </w:tc>
        <w:tc>
          <w:tcPr>
            <w:tcW w:w="1080" w:type="dxa"/>
          </w:tcPr>
          <w:p w:rsidR="0002508E" w:rsidRDefault="0002508E" w:rsidP="0002508E">
            <w:pPr>
              <w:jc w:val="center"/>
              <w:rPr>
                <w:sz w:val="28"/>
                <w:szCs w:val="28"/>
              </w:rPr>
            </w:pPr>
          </w:p>
        </w:tc>
        <w:tc>
          <w:tcPr>
            <w:tcW w:w="1260" w:type="dxa"/>
          </w:tcPr>
          <w:p w:rsidR="0002508E" w:rsidRDefault="0002508E" w:rsidP="0002508E">
            <w:pPr>
              <w:jc w:val="center"/>
              <w:rPr>
                <w:sz w:val="28"/>
                <w:szCs w:val="28"/>
              </w:rPr>
            </w:pPr>
          </w:p>
        </w:tc>
        <w:tc>
          <w:tcPr>
            <w:tcW w:w="1080" w:type="dxa"/>
          </w:tcPr>
          <w:p w:rsidR="0002508E" w:rsidRDefault="0002508E" w:rsidP="0002508E">
            <w:pPr>
              <w:jc w:val="center"/>
              <w:rPr>
                <w:sz w:val="28"/>
                <w:szCs w:val="28"/>
              </w:rPr>
            </w:pPr>
          </w:p>
        </w:tc>
        <w:tc>
          <w:tcPr>
            <w:tcW w:w="1080" w:type="dxa"/>
          </w:tcPr>
          <w:p w:rsidR="0002508E" w:rsidRDefault="0002508E" w:rsidP="0002508E">
            <w:pPr>
              <w:jc w:val="center"/>
              <w:rPr>
                <w:sz w:val="28"/>
                <w:szCs w:val="28"/>
              </w:rPr>
            </w:pPr>
          </w:p>
        </w:tc>
        <w:tc>
          <w:tcPr>
            <w:tcW w:w="720" w:type="dxa"/>
          </w:tcPr>
          <w:p w:rsidR="0002508E" w:rsidRDefault="0002508E" w:rsidP="0002508E">
            <w:pPr>
              <w:jc w:val="center"/>
              <w:rPr>
                <w:sz w:val="28"/>
                <w:szCs w:val="28"/>
              </w:rPr>
            </w:pPr>
          </w:p>
        </w:tc>
        <w:tc>
          <w:tcPr>
            <w:tcW w:w="1080" w:type="dxa"/>
          </w:tcPr>
          <w:p w:rsidR="0002508E" w:rsidRDefault="0002508E" w:rsidP="0002508E">
            <w:pPr>
              <w:jc w:val="center"/>
              <w:rPr>
                <w:sz w:val="28"/>
                <w:szCs w:val="28"/>
              </w:rPr>
            </w:pPr>
          </w:p>
        </w:tc>
        <w:tc>
          <w:tcPr>
            <w:tcW w:w="900" w:type="dxa"/>
          </w:tcPr>
          <w:p w:rsidR="0002508E" w:rsidRDefault="0002508E" w:rsidP="0002508E">
            <w:pPr>
              <w:jc w:val="center"/>
              <w:rPr>
                <w:sz w:val="28"/>
                <w:szCs w:val="28"/>
              </w:rPr>
            </w:pPr>
          </w:p>
        </w:tc>
        <w:tc>
          <w:tcPr>
            <w:tcW w:w="900" w:type="dxa"/>
          </w:tcPr>
          <w:p w:rsidR="0002508E" w:rsidRDefault="0002508E" w:rsidP="0002508E">
            <w:pPr>
              <w:jc w:val="center"/>
              <w:rPr>
                <w:sz w:val="28"/>
                <w:szCs w:val="28"/>
              </w:rPr>
            </w:pPr>
          </w:p>
        </w:tc>
        <w:tc>
          <w:tcPr>
            <w:tcW w:w="1080" w:type="dxa"/>
          </w:tcPr>
          <w:p w:rsidR="0002508E" w:rsidRDefault="0002508E" w:rsidP="0002508E">
            <w:pPr>
              <w:jc w:val="center"/>
              <w:rPr>
                <w:sz w:val="28"/>
                <w:szCs w:val="28"/>
              </w:rPr>
            </w:pPr>
          </w:p>
        </w:tc>
        <w:tc>
          <w:tcPr>
            <w:tcW w:w="900" w:type="dxa"/>
          </w:tcPr>
          <w:p w:rsidR="0002508E" w:rsidRDefault="0002508E" w:rsidP="0002508E">
            <w:pPr>
              <w:jc w:val="center"/>
              <w:rPr>
                <w:sz w:val="28"/>
                <w:szCs w:val="28"/>
              </w:rPr>
            </w:pPr>
          </w:p>
        </w:tc>
        <w:tc>
          <w:tcPr>
            <w:tcW w:w="900" w:type="dxa"/>
          </w:tcPr>
          <w:p w:rsidR="0002508E" w:rsidRDefault="0002508E" w:rsidP="0002508E">
            <w:pPr>
              <w:jc w:val="center"/>
              <w:rPr>
                <w:sz w:val="28"/>
                <w:szCs w:val="28"/>
              </w:rPr>
            </w:pPr>
          </w:p>
        </w:tc>
        <w:tc>
          <w:tcPr>
            <w:tcW w:w="720" w:type="dxa"/>
          </w:tcPr>
          <w:p w:rsidR="0002508E" w:rsidRDefault="0002508E" w:rsidP="0002508E">
            <w:pPr>
              <w:jc w:val="center"/>
              <w:rPr>
                <w:sz w:val="28"/>
                <w:szCs w:val="28"/>
              </w:rPr>
            </w:pPr>
          </w:p>
        </w:tc>
      </w:tr>
      <w:tr w:rsidR="0002508E">
        <w:tc>
          <w:tcPr>
            <w:tcW w:w="2246" w:type="dxa"/>
          </w:tcPr>
          <w:p w:rsidR="0002508E" w:rsidRPr="00A0738A" w:rsidRDefault="0002508E" w:rsidP="0002508E">
            <w:pPr>
              <w:ind w:left="-108" w:right="-202"/>
              <w:jc w:val="both"/>
              <w:rPr>
                <w:sz w:val="22"/>
                <w:szCs w:val="22"/>
              </w:rPr>
            </w:pPr>
            <w:r w:rsidRPr="00A0738A">
              <w:rPr>
                <w:sz w:val="22"/>
                <w:szCs w:val="22"/>
              </w:rPr>
              <w:t>12. Лохвицький</w:t>
            </w:r>
          </w:p>
        </w:tc>
        <w:tc>
          <w:tcPr>
            <w:tcW w:w="994" w:type="dxa"/>
          </w:tcPr>
          <w:p w:rsidR="0002508E" w:rsidRDefault="0002508E" w:rsidP="0002508E">
            <w:pPr>
              <w:jc w:val="center"/>
              <w:rPr>
                <w:sz w:val="28"/>
                <w:szCs w:val="28"/>
              </w:rPr>
            </w:pPr>
          </w:p>
        </w:tc>
        <w:tc>
          <w:tcPr>
            <w:tcW w:w="1080" w:type="dxa"/>
          </w:tcPr>
          <w:p w:rsidR="0002508E" w:rsidRDefault="0002508E" w:rsidP="0002508E">
            <w:pPr>
              <w:jc w:val="center"/>
              <w:rPr>
                <w:sz w:val="28"/>
                <w:szCs w:val="28"/>
              </w:rPr>
            </w:pPr>
          </w:p>
        </w:tc>
        <w:tc>
          <w:tcPr>
            <w:tcW w:w="1080" w:type="dxa"/>
          </w:tcPr>
          <w:p w:rsidR="0002508E" w:rsidRDefault="0002508E" w:rsidP="0002508E">
            <w:pPr>
              <w:jc w:val="center"/>
              <w:rPr>
                <w:sz w:val="28"/>
                <w:szCs w:val="28"/>
              </w:rPr>
            </w:pPr>
          </w:p>
        </w:tc>
        <w:tc>
          <w:tcPr>
            <w:tcW w:w="1260" w:type="dxa"/>
          </w:tcPr>
          <w:p w:rsidR="0002508E" w:rsidRDefault="0002508E" w:rsidP="0002508E">
            <w:pPr>
              <w:jc w:val="center"/>
              <w:rPr>
                <w:sz w:val="28"/>
                <w:szCs w:val="28"/>
              </w:rPr>
            </w:pPr>
          </w:p>
        </w:tc>
        <w:tc>
          <w:tcPr>
            <w:tcW w:w="1080" w:type="dxa"/>
          </w:tcPr>
          <w:p w:rsidR="0002508E" w:rsidRDefault="0002508E" w:rsidP="0002508E">
            <w:pPr>
              <w:jc w:val="center"/>
              <w:rPr>
                <w:sz w:val="28"/>
                <w:szCs w:val="28"/>
              </w:rPr>
            </w:pPr>
          </w:p>
        </w:tc>
        <w:tc>
          <w:tcPr>
            <w:tcW w:w="1080" w:type="dxa"/>
          </w:tcPr>
          <w:p w:rsidR="0002508E" w:rsidRDefault="0002508E" w:rsidP="0002508E">
            <w:pPr>
              <w:jc w:val="center"/>
              <w:rPr>
                <w:sz w:val="28"/>
                <w:szCs w:val="28"/>
              </w:rPr>
            </w:pPr>
          </w:p>
        </w:tc>
        <w:tc>
          <w:tcPr>
            <w:tcW w:w="720" w:type="dxa"/>
          </w:tcPr>
          <w:p w:rsidR="0002508E" w:rsidRDefault="0002508E" w:rsidP="0002508E">
            <w:pPr>
              <w:jc w:val="center"/>
              <w:rPr>
                <w:sz w:val="28"/>
                <w:szCs w:val="28"/>
              </w:rPr>
            </w:pPr>
          </w:p>
        </w:tc>
        <w:tc>
          <w:tcPr>
            <w:tcW w:w="1080" w:type="dxa"/>
          </w:tcPr>
          <w:p w:rsidR="0002508E" w:rsidRDefault="0002508E" w:rsidP="0002508E">
            <w:pPr>
              <w:jc w:val="center"/>
              <w:rPr>
                <w:sz w:val="28"/>
                <w:szCs w:val="28"/>
              </w:rPr>
            </w:pPr>
          </w:p>
        </w:tc>
        <w:tc>
          <w:tcPr>
            <w:tcW w:w="900" w:type="dxa"/>
          </w:tcPr>
          <w:p w:rsidR="0002508E" w:rsidRDefault="0002508E" w:rsidP="0002508E">
            <w:pPr>
              <w:jc w:val="center"/>
              <w:rPr>
                <w:sz w:val="28"/>
                <w:szCs w:val="28"/>
              </w:rPr>
            </w:pPr>
          </w:p>
        </w:tc>
        <w:tc>
          <w:tcPr>
            <w:tcW w:w="900" w:type="dxa"/>
          </w:tcPr>
          <w:p w:rsidR="0002508E" w:rsidRDefault="0002508E" w:rsidP="0002508E">
            <w:pPr>
              <w:jc w:val="center"/>
              <w:rPr>
                <w:sz w:val="28"/>
                <w:szCs w:val="28"/>
              </w:rPr>
            </w:pPr>
          </w:p>
        </w:tc>
        <w:tc>
          <w:tcPr>
            <w:tcW w:w="1080" w:type="dxa"/>
          </w:tcPr>
          <w:p w:rsidR="0002508E" w:rsidRDefault="0002508E" w:rsidP="0002508E">
            <w:pPr>
              <w:jc w:val="center"/>
              <w:rPr>
                <w:sz w:val="28"/>
                <w:szCs w:val="28"/>
              </w:rPr>
            </w:pPr>
          </w:p>
        </w:tc>
        <w:tc>
          <w:tcPr>
            <w:tcW w:w="900" w:type="dxa"/>
          </w:tcPr>
          <w:p w:rsidR="0002508E" w:rsidRDefault="0002508E" w:rsidP="0002508E">
            <w:pPr>
              <w:jc w:val="center"/>
              <w:rPr>
                <w:sz w:val="28"/>
                <w:szCs w:val="28"/>
              </w:rPr>
            </w:pPr>
          </w:p>
        </w:tc>
        <w:tc>
          <w:tcPr>
            <w:tcW w:w="900" w:type="dxa"/>
          </w:tcPr>
          <w:p w:rsidR="0002508E" w:rsidRDefault="0002508E" w:rsidP="0002508E">
            <w:pPr>
              <w:jc w:val="center"/>
              <w:rPr>
                <w:sz w:val="28"/>
                <w:szCs w:val="28"/>
              </w:rPr>
            </w:pPr>
          </w:p>
        </w:tc>
        <w:tc>
          <w:tcPr>
            <w:tcW w:w="720" w:type="dxa"/>
          </w:tcPr>
          <w:p w:rsidR="0002508E" w:rsidRDefault="0002508E" w:rsidP="0002508E">
            <w:pPr>
              <w:jc w:val="center"/>
              <w:rPr>
                <w:sz w:val="28"/>
                <w:szCs w:val="28"/>
              </w:rPr>
            </w:pPr>
          </w:p>
        </w:tc>
      </w:tr>
      <w:tr w:rsidR="0002508E">
        <w:tc>
          <w:tcPr>
            <w:tcW w:w="2246" w:type="dxa"/>
          </w:tcPr>
          <w:p w:rsidR="0002508E" w:rsidRPr="00A0738A" w:rsidRDefault="0002508E" w:rsidP="0002508E">
            <w:pPr>
              <w:ind w:left="-108" w:right="-202"/>
              <w:jc w:val="both"/>
              <w:rPr>
                <w:sz w:val="22"/>
                <w:szCs w:val="22"/>
              </w:rPr>
            </w:pPr>
            <w:r w:rsidRPr="00A0738A">
              <w:rPr>
                <w:sz w:val="22"/>
                <w:szCs w:val="22"/>
              </w:rPr>
              <w:t>13. Лубенський</w:t>
            </w:r>
          </w:p>
        </w:tc>
        <w:tc>
          <w:tcPr>
            <w:tcW w:w="994" w:type="dxa"/>
          </w:tcPr>
          <w:p w:rsidR="0002508E" w:rsidRDefault="0002508E" w:rsidP="0002508E">
            <w:pPr>
              <w:jc w:val="center"/>
              <w:rPr>
                <w:sz w:val="28"/>
                <w:szCs w:val="28"/>
              </w:rPr>
            </w:pPr>
          </w:p>
        </w:tc>
        <w:tc>
          <w:tcPr>
            <w:tcW w:w="1080" w:type="dxa"/>
          </w:tcPr>
          <w:p w:rsidR="0002508E" w:rsidRDefault="0002508E" w:rsidP="0002508E">
            <w:pPr>
              <w:jc w:val="center"/>
              <w:rPr>
                <w:sz w:val="28"/>
                <w:szCs w:val="28"/>
              </w:rPr>
            </w:pPr>
          </w:p>
        </w:tc>
        <w:tc>
          <w:tcPr>
            <w:tcW w:w="1080" w:type="dxa"/>
          </w:tcPr>
          <w:p w:rsidR="0002508E" w:rsidRDefault="0002508E" w:rsidP="0002508E">
            <w:pPr>
              <w:jc w:val="center"/>
              <w:rPr>
                <w:sz w:val="28"/>
                <w:szCs w:val="28"/>
              </w:rPr>
            </w:pPr>
          </w:p>
        </w:tc>
        <w:tc>
          <w:tcPr>
            <w:tcW w:w="1260" w:type="dxa"/>
          </w:tcPr>
          <w:p w:rsidR="0002508E" w:rsidRDefault="0002508E" w:rsidP="0002508E">
            <w:pPr>
              <w:jc w:val="center"/>
              <w:rPr>
                <w:sz w:val="28"/>
                <w:szCs w:val="28"/>
              </w:rPr>
            </w:pPr>
          </w:p>
        </w:tc>
        <w:tc>
          <w:tcPr>
            <w:tcW w:w="1080" w:type="dxa"/>
          </w:tcPr>
          <w:p w:rsidR="0002508E" w:rsidRDefault="0002508E" w:rsidP="0002508E">
            <w:pPr>
              <w:jc w:val="center"/>
              <w:rPr>
                <w:sz w:val="28"/>
                <w:szCs w:val="28"/>
              </w:rPr>
            </w:pPr>
          </w:p>
        </w:tc>
        <w:tc>
          <w:tcPr>
            <w:tcW w:w="1080" w:type="dxa"/>
          </w:tcPr>
          <w:p w:rsidR="0002508E" w:rsidRDefault="0002508E" w:rsidP="0002508E">
            <w:pPr>
              <w:jc w:val="center"/>
              <w:rPr>
                <w:sz w:val="28"/>
                <w:szCs w:val="28"/>
              </w:rPr>
            </w:pPr>
          </w:p>
        </w:tc>
        <w:tc>
          <w:tcPr>
            <w:tcW w:w="720" w:type="dxa"/>
          </w:tcPr>
          <w:p w:rsidR="0002508E" w:rsidRDefault="0002508E" w:rsidP="0002508E">
            <w:pPr>
              <w:jc w:val="center"/>
              <w:rPr>
                <w:sz w:val="28"/>
                <w:szCs w:val="28"/>
              </w:rPr>
            </w:pPr>
          </w:p>
        </w:tc>
        <w:tc>
          <w:tcPr>
            <w:tcW w:w="1080" w:type="dxa"/>
          </w:tcPr>
          <w:p w:rsidR="0002508E" w:rsidRDefault="0002508E" w:rsidP="0002508E">
            <w:pPr>
              <w:jc w:val="center"/>
              <w:rPr>
                <w:sz w:val="28"/>
                <w:szCs w:val="28"/>
              </w:rPr>
            </w:pPr>
          </w:p>
        </w:tc>
        <w:tc>
          <w:tcPr>
            <w:tcW w:w="900" w:type="dxa"/>
          </w:tcPr>
          <w:p w:rsidR="0002508E" w:rsidRDefault="0002508E" w:rsidP="0002508E">
            <w:pPr>
              <w:jc w:val="center"/>
              <w:rPr>
                <w:sz w:val="28"/>
                <w:szCs w:val="28"/>
              </w:rPr>
            </w:pPr>
          </w:p>
        </w:tc>
        <w:tc>
          <w:tcPr>
            <w:tcW w:w="900" w:type="dxa"/>
          </w:tcPr>
          <w:p w:rsidR="0002508E" w:rsidRDefault="0002508E" w:rsidP="0002508E">
            <w:pPr>
              <w:jc w:val="center"/>
              <w:rPr>
                <w:sz w:val="28"/>
                <w:szCs w:val="28"/>
              </w:rPr>
            </w:pPr>
          </w:p>
        </w:tc>
        <w:tc>
          <w:tcPr>
            <w:tcW w:w="1080" w:type="dxa"/>
          </w:tcPr>
          <w:p w:rsidR="0002508E" w:rsidRDefault="0002508E" w:rsidP="0002508E">
            <w:pPr>
              <w:jc w:val="center"/>
              <w:rPr>
                <w:sz w:val="28"/>
                <w:szCs w:val="28"/>
              </w:rPr>
            </w:pPr>
          </w:p>
        </w:tc>
        <w:tc>
          <w:tcPr>
            <w:tcW w:w="900" w:type="dxa"/>
          </w:tcPr>
          <w:p w:rsidR="0002508E" w:rsidRDefault="0002508E" w:rsidP="0002508E">
            <w:pPr>
              <w:jc w:val="center"/>
              <w:rPr>
                <w:sz w:val="28"/>
                <w:szCs w:val="28"/>
              </w:rPr>
            </w:pPr>
          </w:p>
        </w:tc>
        <w:tc>
          <w:tcPr>
            <w:tcW w:w="900" w:type="dxa"/>
          </w:tcPr>
          <w:p w:rsidR="0002508E" w:rsidRDefault="0002508E" w:rsidP="0002508E">
            <w:pPr>
              <w:jc w:val="center"/>
              <w:rPr>
                <w:sz w:val="28"/>
                <w:szCs w:val="28"/>
              </w:rPr>
            </w:pPr>
          </w:p>
        </w:tc>
        <w:tc>
          <w:tcPr>
            <w:tcW w:w="720" w:type="dxa"/>
          </w:tcPr>
          <w:p w:rsidR="0002508E" w:rsidRDefault="0002508E" w:rsidP="0002508E">
            <w:pPr>
              <w:jc w:val="center"/>
              <w:rPr>
                <w:sz w:val="28"/>
                <w:szCs w:val="28"/>
              </w:rPr>
            </w:pPr>
          </w:p>
        </w:tc>
      </w:tr>
      <w:tr w:rsidR="0002508E">
        <w:tc>
          <w:tcPr>
            <w:tcW w:w="2246" w:type="dxa"/>
          </w:tcPr>
          <w:p w:rsidR="0002508E" w:rsidRPr="00A0738A" w:rsidRDefault="0002508E" w:rsidP="0002508E">
            <w:pPr>
              <w:ind w:left="-108" w:right="-202"/>
              <w:jc w:val="both"/>
              <w:rPr>
                <w:sz w:val="22"/>
                <w:szCs w:val="22"/>
              </w:rPr>
            </w:pPr>
            <w:r w:rsidRPr="00A0738A">
              <w:rPr>
                <w:sz w:val="22"/>
                <w:szCs w:val="22"/>
              </w:rPr>
              <w:t>14. Машівський</w:t>
            </w:r>
          </w:p>
        </w:tc>
        <w:tc>
          <w:tcPr>
            <w:tcW w:w="994" w:type="dxa"/>
          </w:tcPr>
          <w:p w:rsidR="0002508E" w:rsidRDefault="0002508E" w:rsidP="0002508E">
            <w:pPr>
              <w:jc w:val="center"/>
              <w:rPr>
                <w:sz w:val="28"/>
                <w:szCs w:val="28"/>
              </w:rPr>
            </w:pPr>
          </w:p>
        </w:tc>
        <w:tc>
          <w:tcPr>
            <w:tcW w:w="1080" w:type="dxa"/>
          </w:tcPr>
          <w:p w:rsidR="0002508E" w:rsidRDefault="0002508E" w:rsidP="0002508E">
            <w:pPr>
              <w:jc w:val="center"/>
              <w:rPr>
                <w:sz w:val="28"/>
                <w:szCs w:val="28"/>
              </w:rPr>
            </w:pPr>
          </w:p>
        </w:tc>
        <w:tc>
          <w:tcPr>
            <w:tcW w:w="1080" w:type="dxa"/>
          </w:tcPr>
          <w:p w:rsidR="0002508E" w:rsidRDefault="0002508E" w:rsidP="0002508E">
            <w:pPr>
              <w:jc w:val="center"/>
              <w:rPr>
                <w:sz w:val="28"/>
                <w:szCs w:val="28"/>
              </w:rPr>
            </w:pPr>
          </w:p>
        </w:tc>
        <w:tc>
          <w:tcPr>
            <w:tcW w:w="1260" w:type="dxa"/>
          </w:tcPr>
          <w:p w:rsidR="0002508E" w:rsidRDefault="0002508E" w:rsidP="0002508E">
            <w:pPr>
              <w:jc w:val="center"/>
              <w:rPr>
                <w:sz w:val="28"/>
                <w:szCs w:val="28"/>
              </w:rPr>
            </w:pPr>
          </w:p>
        </w:tc>
        <w:tc>
          <w:tcPr>
            <w:tcW w:w="1080" w:type="dxa"/>
          </w:tcPr>
          <w:p w:rsidR="0002508E" w:rsidRDefault="0002508E" w:rsidP="0002508E">
            <w:pPr>
              <w:jc w:val="center"/>
              <w:rPr>
                <w:sz w:val="28"/>
                <w:szCs w:val="28"/>
              </w:rPr>
            </w:pPr>
          </w:p>
        </w:tc>
        <w:tc>
          <w:tcPr>
            <w:tcW w:w="1080" w:type="dxa"/>
          </w:tcPr>
          <w:p w:rsidR="0002508E" w:rsidRDefault="0002508E" w:rsidP="0002508E">
            <w:pPr>
              <w:jc w:val="center"/>
              <w:rPr>
                <w:sz w:val="28"/>
                <w:szCs w:val="28"/>
              </w:rPr>
            </w:pPr>
          </w:p>
        </w:tc>
        <w:tc>
          <w:tcPr>
            <w:tcW w:w="720" w:type="dxa"/>
          </w:tcPr>
          <w:p w:rsidR="0002508E" w:rsidRDefault="0002508E" w:rsidP="0002508E">
            <w:pPr>
              <w:jc w:val="center"/>
              <w:rPr>
                <w:sz w:val="28"/>
                <w:szCs w:val="28"/>
              </w:rPr>
            </w:pPr>
          </w:p>
        </w:tc>
        <w:tc>
          <w:tcPr>
            <w:tcW w:w="1080" w:type="dxa"/>
          </w:tcPr>
          <w:p w:rsidR="0002508E" w:rsidRDefault="0002508E" w:rsidP="0002508E">
            <w:pPr>
              <w:jc w:val="center"/>
              <w:rPr>
                <w:sz w:val="28"/>
                <w:szCs w:val="28"/>
              </w:rPr>
            </w:pPr>
          </w:p>
        </w:tc>
        <w:tc>
          <w:tcPr>
            <w:tcW w:w="900" w:type="dxa"/>
          </w:tcPr>
          <w:p w:rsidR="0002508E" w:rsidRDefault="0002508E" w:rsidP="0002508E">
            <w:pPr>
              <w:jc w:val="center"/>
              <w:rPr>
                <w:sz w:val="28"/>
                <w:szCs w:val="28"/>
              </w:rPr>
            </w:pPr>
          </w:p>
        </w:tc>
        <w:tc>
          <w:tcPr>
            <w:tcW w:w="900" w:type="dxa"/>
          </w:tcPr>
          <w:p w:rsidR="0002508E" w:rsidRDefault="0002508E" w:rsidP="0002508E">
            <w:pPr>
              <w:jc w:val="center"/>
              <w:rPr>
                <w:sz w:val="28"/>
                <w:szCs w:val="28"/>
              </w:rPr>
            </w:pPr>
          </w:p>
        </w:tc>
        <w:tc>
          <w:tcPr>
            <w:tcW w:w="1080" w:type="dxa"/>
          </w:tcPr>
          <w:p w:rsidR="0002508E" w:rsidRDefault="0002508E" w:rsidP="0002508E">
            <w:pPr>
              <w:jc w:val="center"/>
              <w:rPr>
                <w:sz w:val="28"/>
                <w:szCs w:val="28"/>
              </w:rPr>
            </w:pPr>
          </w:p>
        </w:tc>
        <w:tc>
          <w:tcPr>
            <w:tcW w:w="900" w:type="dxa"/>
          </w:tcPr>
          <w:p w:rsidR="0002508E" w:rsidRDefault="0002508E" w:rsidP="0002508E">
            <w:pPr>
              <w:jc w:val="center"/>
              <w:rPr>
                <w:sz w:val="28"/>
                <w:szCs w:val="28"/>
              </w:rPr>
            </w:pPr>
          </w:p>
        </w:tc>
        <w:tc>
          <w:tcPr>
            <w:tcW w:w="900" w:type="dxa"/>
          </w:tcPr>
          <w:p w:rsidR="0002508E" w:rsidRDefault="0002508E" w:rsidP="0002508E">
            <w:pPr>
              <w:jc w:val="center"/>
              <w:rPr>
                <w:sz w:val="28"/>
                <w:szCs w:val="28"/>
              </w:rPr>
            </w:pPr>
          </w:p>
        </w:tc>
        <w:tc>
          <w:tcPr>
            <w:tcW w:w="720" w:type="dxa"/>
          </w:tcPr>
          <w:p w:rsidR="0002508E" w:rsidRDefault="0002508E" w:rsidP="0002508E">
            <w:pPr>
              <w:jc w:val="center"/>
              <w:rPr>
                <w:sz w:val="28"/>
                <w:szCs w:val="28"/>
              </w:rPr>
            </w:pPr>
          </w:p>
        </w:tc>
      </w:tr>
      <w:tr w:rsidR="0002508E">
        <w:tc>
          <w:tcPr>
            <w:tcW w:w="2246" w:type="dxa"/>
          </w:tcPr>
          <w:p w:rsidR="0002508E" w:rsidRPr="00A0738A" w:rsidRDefault="0002508E" w:rsidP="0002508E">
            <w:pPr>
              <w:ind w:left="-108" w:right="-202"/>
              <w:jc w:val="both"/>
              <w:rPr>
                <w:sz w:val="22"/>
                <w:szCs w:val="22"/>
              </w:rPr>
            </w:pPr>
            <w:r w:rsidRPr="00A0738A">
              <w:rPr>
                <w:sz w:val="22"/>
                <w:szCs w:val="22"/>
              </w:rPr>
              <w:t>15. Миргородс</w:t>
            </w:r>
            <w:r w:rsidRPr="00A0738A">
              <w:rPr>
                <w:sz w:val="22"/>
                <w:szCs w:val="22"/>
              </w:rPr>
              <w:t>ь</w:t>
            </w:r>
            <w:r w:rsidRPr="00A0738A">
              <w:rPr>
                <w:sz w:val="22"/>
                <w:szCs w:val="22"/>
              </w:rPr>
              <w:t>кий</w:t>
            </w:r>
          </w:p>
        </w:tc>
        <w:tc>
          <w:tcPr>
            <w:tcW w:w="994" w:type="dxa"/>
          </w:tcPr>
          <w:p w:rsidR="0002508E" w:rsidRDefault="0002508E" w:rsidP="0002508E">
            <w:pPr>
              <w:jc w:val="center"/>
              <w:rPr>
                <w:sz w:val="28"/>
                <w:szCs w:val="28"/>
              </w:rPr>
            </w:pPr>
          </w:p>
        </w:tc>
        <w:tc>
          <w:tcPr>
            <w:tcW w:w="1080" w:type="dxa"/>
          </w:tcPr>
          <w:p w:rsidR="0002508E" w:rsidRDefault="0002508E" w:rsidP="0002508E">
            <w:pPr>
              <w:jc w:val="center"/>
              <w:rPr>
                <w:sz w:val="28"/>
                <w:szCs w:val="28"/>
              </w:rPr>
            </w:pPr>
          </w:p>
        </w:tc>
        <w:tc>
          <w:tcPr>
            <w:tcW w:w="1080" w:type="dxa"/>
          </w:tcPr>
          <w:p w:rsidR="0002508E" w:rsidRDefault="0002508E" w:rsidP="0002508E">
            <w:pPr>
              <w:jc w:val="center"/>
              <w:rPr>
                <w:sz w:val="28"/>
                <w:szCs w:val="28"/>
              </w:rPr>
            </w:pPr>
          </w:p>
        </w:tc>
        <w:tc>
          <w:tcPr>
            <w:tcW w:w="1260" w:type="dxa"/>
          </w:tcPr>
          <w:p w:rsidR="0002508E" w:rsidRDefault="0002508E" w:rsidP="0002508E">
            <w:pPr>
              <w:jc w:val="center"/>
              <w:rPr>
                <w:sz w:val="28"/>
                <w:szCs w:val="28"/>
              </w:rPr>
            </w:pPr>
          </w:p>
        </w:tc>
        <w:tc>
          <w:tcPr>
            <w:tcW w:w="1080" w:type="dxa"/>
          </w:tcPr>
          <w:p w:rsidR="0002508E" w:rsidRDefault="0002508E" w:rsidP="0002508E">
            <w:pPr>
              <w:jc w:val="center"/>
              <w:rPr>
                <w:sz w:val="28"/>
                <w:szCs w:val="28"/>
              </w:rPr>
            </w:pPr>
          </w:p>
        </w:tc>
        <w:tc>
          <w:tcPr>
            <w:tcW w:w="1080" w:type="dxa"/>
          </w:tcPr>
          <w:p w:rsidR="0002508E" w:rsidRDefault="0002508E" w:rsidP="0002508E">
            <w:pPr>
              <w:jc w:val="center"/>
              <w:rPr>
                <w:sz w:val="28"/>
                <w:szCs w:val="28"/>
              </w:rPr>
            </w:pPr>
          </w:p>
        </w:tc>
        <w:tc>
          <w:tcPr>
            <w:tcW w:w="720" w:type="dxa"/>
          </w:tcPr>
          <w:p w:rsidR="0002508E" w:rsidRDefault="0002508E" w:rsidP="0002508E">
            <w:pPr>
              <w:jc w:val="center"/>
              <w:rPr>
                <w:sz w:val="28"/>
                <w:szCs w:val="28"/>
              </w:rPr>
            </w:pPr>
          </w:p>
        </w:tc>
        <w:tc>
          <w:tcPr>
            <w:tcW w:w="1080" w:type="dxa"/>
          </w:tcPr>
          <w:p w:rsidR="0002508E" w:rsidRDefault="0002508E" w:rsidP="0002508E">
            <w:pPr>
              <w:jc w:val="center"/>
              <w:rPr>
                <w:sz w:val="28"/>
                <w:szCs w:val="28"/>
              </w:rPr>
            </w:pPr>
          </w:p>
        </w:tc>
        <w:tc>
          <w:tcPr>
            <w:tcW w:w="900" w:type="dxa"/>
          </w:tcPr>
          <w:p w:rsidR="0002508E" w:rsidRDefault="0002508E" w:rsidP="0002508E">
            <w:pPr>
              <w:jc w:val="center"/>
              <w:rPr>
                <w:sz w:val="28"/>
                <w:szCs w:val="28"/>
              </w:rPr>
            </w:pPr>
          </w:p>
        </w:tc>
        <w:tc>
          <w:tcPr>
            <w:tcW w:w="900" w:type="dxa"/>
          </w:tcPr>
          <w:p w:rsidR="0002508E" w:rsidRDefault="0002508E" w:rsidP="0002508E">
            <w:pPr>
              <w:jc w:val="center"/>
              <w:rPr>
                <w:sz w:val="28"/>
                <w:szCs w:val="28"/>
              </w:rPr>
            </w:pPr>
          </w:p>
        </w:tc>
        <w:tc>
          <w:tcPr>
            <w:tcW w:w="1080" w:type="dxa"/>
          </w:tcPr>
          <w:p w:rsidR="0002508E" w:rsidRDefault="0002508E" w:rsidP="0002508E">
            <w:pPr>
              <w:jc w:val="center"/>
              <w:rPr>
                <w:sz w:val="28"/>
                <w:szCs w:val="28"/>
              </w:rPr>
            </w:pPr>
          </w:p>
        </w:tc>
        <w:tc>
          <w:tcPr>
            <w:tcW w:w="900" w:type="dxa"/>
          </w:tcPr>
          <w:p w:rsidR="0002508E" w:rsidRDefault="0002508E" w:rsidP="0002508E">
            <w:pPr>
              <w:jc w:val="center"/>
              <w:rPr>
                <w:sz w:val="28"/>
                <w:szCs w:val="28"/>
              </w:rPr>
            </w:pPr>
          </w:p>
        </w:tc>
        <w:tc>
          <w:tcPr>
            <w:tcW w:w="900" w:type="dxa"/>
          </w:tcPr>
          <w:p w:rsidR="0002508E" w:rsidRDefault="0002508E" w:rsidP="0002508E">
            <w:pPr>
              <w:jc w:val="center"/>
              <w:rPr>
                <w:sz w:val="28"/>
                <w:szCs w:val="28"/>
              </w:rPr>
            </w:pPr>
          </w:p>
        </w:tc>
        <w:tc>
          <w:tcPr>
            <w:tcW w:w="720" w:type="dxa"/>
          </w:tcPr>
          <w:p w:rsidR="0002508E" w:rsidRDefault="0002508E" w:rsidP="0002508E">
            <w:pPr>
              <w:jc w:val="center"/>
              <w:rPr>
                <w:sz w:val="28"/>
                <w:szCs w:val="28"/>
              </w:rPr>
            </w:pPr>
          </w:p>
        </w:tc>
      </w:tr>
      <w:tr w:rsidR="0002508E">
        <w:tc>
          <w:tcPr>
            <w:tcW w:w="2246" w:type="dxa"/>
          </w:tcPr>
          <w:p w:rsidR="0002508E" w:rsidRPr="00A0738A" w:rsidRDefault="0002508E" w:rsidP="0002508E">
            <w:pPr>
              <w:ind w:left="-108" w:right="-202"/>
              <w:jc w:val="both"/>
              <w:rPr>
                <w:sz w:val="22"/>
                <w:szCs w:val="22"/>
              </w:rPr>
            </w:pPr>
            <w:r w:rsidRPr="00A0738A">
              <w:rPr>
                <w:sz w:val="22"/>
                <w:szCs w:val="22"/>
              </w:rPr>
              <w:t>16. Новосанжарс</w:t>
            </w:r>
            <w:r w:rsidRPr="00A0738A">
              <w:rPr>
                <w:sz w:val="22"/>
                <w:szCs w:val="22"/>
              </w:rPr>
              <w:t>ь</w:t>
            </w:r>
            <w:r w:rsidRPr="00A0738A">
              <w:rPr>
                <w:sz w:val="22"/>
                <w:szCs w:val="22"/>
              </w:rPr>
              <w:t>кий</w:t>
            </w:r>
          </w:p>
        </w:tc>
        <w:tc>
          <w:tcPr>
            <w:tcW w:w="994" w:type="dxa"/>
          </w:tcPr>
          <w:p w:rsidR="0002508E" w:rsidRDefault="0002508E" w:rsidP="0002508E">
            <w:pPr>
              <w:jc w:val="center"/>
              <w:rPr>
                <w:sz w:val="28"/>
                <w:szCs w:val="28"/>
              </w:rPr>
            </w:pPr>
          </w:p>
        </w:tc>
        <w:tc>
          <w:tcPr>
            <w:tcW w:w="1080" w:type="dxa"/>
          </w:tcPr>
          <w:p w:rsidR="0002508E" w:rsidRDefault="0002508E" w:rsidP="0002508E">
            <w:pPr>
              <w:jc w:val="center"/>
              <w:rPr>
                <w:sz w:val="28"/>
                <w:szCs w:val="28"/>
              </w:rPr>
            </w:pPr>
          </w:p>
        </w:tc>
        <w:tc>
          <w:tcPr>
            <w:tcW w:w="1080" w:type="dxa"/>
          </w:tcPr>
          <w:p w:rsidR="0002508E" w:rsidRDefault="0002508E" w:rsidP="0002508E">
            <w:pPr>
              <w:jc w:val="center"/>
              <w:rPr>
                <w:sz w:val="28"/>
                <w:szCs w:val="28"/>
              </w:rPr>
            </w:pPr>
          </w:p>
        </w:tc>
        <w:tc>
          <w:tcPr>
            <w:tcW w:w="1260" w:type="dxa"/>
          </w:tcPr>
          <w:p w:rsidR="0002508E" w:rsidRDefault="0002508E" w:rsidP="0002508E">
            <w:pPr>
              <w:jc w:val="center"/>
              <w:rPr>
                <w:sz w:val="28"/>
                <w:szCs w:val="28"/>
              </w:rPr>
            </w:pPr>
          </w:p>
        </w:tc>
        <w:tc>
          <w:tcPr>
            <w:tcW w:w="1080" w:type="dxa"/>
          </w:tcPr>
          <w:p w:rsidR="0002508E" w:rsidRDefault="0002508E" w:rsidP="0002508E">
            <w:pPr>
              <w:jc w:val="center"/>
              <w:rPr>
                <w:sz w:val="28"/>
                <w:szCs w:val="28"/>
              </w:rPr>
            </w:pPr>
          </w:p>
        </w:tc>
        <w:tc>
          <w:tcPr>
            <w:tcW w:w="1080" w:type="dxa"/>
          </w:tcPr>
          <w:p w:rsidR="0002508E" w:rsidRDefault="0002508E" w:rsidP="0002508E">
            <w:pPr>
              <w:jc w:val="center"/>
              <w:rPr>
                <w:sz w:val="28"/>
                <w:szCs w:val="28"/>
              </w:rPr>
            </w:pPr>
          </w:p>
        </w:tc>
        <w:tc>
          <w:tcPr>
            <w:tcW w:w="720" w:type="dxa"/>
          </w:tcPr>
          <w:p w:rsidR="0002508E" w:rsidRDefault="0002508E" w:rsidP="0002508E">
            <w:pPr>
              <w:jc w:val="center"/>
              <w:rPr>
                <w:sz w:val="28"/>
                <w:szCs w:val="28"/>
              </w:rPr>
            </w:pPr>
          </w:p>
        </w:tc>
        <w:tc>
          <w:tcPr>
            <w:tcW w:w="1080" w:type="dxa"/>
          </w:tcPr>
          <w:p w:rsidR="0002508E" w:rsidRDefault="0002508E" w:rsidP="0002508E">
            <w:pPr>
              <w:jc w:val="center"/>
              <w:rPr>
                <w:sz w:val="28"/>
                <w:szCs w:val="28"/>
              </w:rPr>
            </w:pPr>
          </w:p>
        </w:tc>
        <w:tc>
          <w:tcPr>
            <w:tcW w:w="900" w:type="dxa"/>
          </w:tcPr>
          <w:p w:rsidR="0002508E" w:rsidRDefault="0002508E" w:rsidP="0002508E">
            <w:pPr>
              <w:jc w:val="center"/>
              <w:rPr>
                <w:sz w:val="28"/>
                <w:szCs w:val="28"/>
              </w:rPr>
            </w:pPr>
          </w:p>
        </w:tc>
        <w:tc>
          <w:tcPr>
            <w:tcW w:w="900" w:type="dxa"/>
          </w:tcPr>
          <w:p w:rsidR="0002508E" w:rsidRDefault="0002508E" w:rsidP="0002508E">
            <w:pPr>
              <w:jc w:val="center"/>
              <w:rPr>
                <w:sz w:val="28"/>
                <w:szCs w:val="28"/>
              </w:rPr>
            </w:pPr>
          </w:p>
        </w:tc>
        <w:tc>
          <w:tcPr>
            <w:tcW w:w="1080" w:type="dxa"/>
          </w:tcPr>
          <w:p w:rsidR="0002508E" w:rsidRDefault="0002508E" w:rsidP="0002508E">
            <w:pPr>
              <w:jc w:val="center"/>
              <w:rPr>
                <w:sz w:val="28"/>
                <w:szCs w:val="28"/>
              </w:rPr>
            </w:pPr>
          </w:p>
        </w:tc>
        <w:tc>
          <w:tcPr>
            <w:tcW w:w="900" w:type="dxa"/>
          </w:tcPr>
          <w:p w:rsidR="0002508E" w:rsidRDefault="0002508E" w:rsidP="0002508E">
            <w:pPr>
              <w:jc w:val="center"/>
              <w:rPr>
                <w:sz w:val="28"/>
                <w:szCs w:val="28"/>
              </w:rPr>
            </w:pPr>
          </w:p>
        </w:tc>
        <w:tc>
          <w:tcPr>
            <w:tcW w:w="900" w:type="dxa"/>
          </w:tcPr>
          <w:p w:rsidR="0002508E" w:rsidRDefault="0002508E" w:rsidP="0002508E">
            <w:pPr>
              <w:jc w:val="center"/>
              <w:rPr>
                <w:sz w:val="28"/>
                <w:szCs w:val="28"/>
              </w:rPr>
            </w:pPr>
          </w:p>
        </w:tc>
        <w:tc>
          <w:tcPr>
            <w:tcW w:w="720" w:type="dxa"/>
          </w:tcPr>
          <w:p w:rsidR="0002508E" w:rsidRDefault="0002508E" w:rsidP="0002508E">
            <w:pPr>
              <w:jc w:val="center"/>
              <w:rPr>
                <w:sz w:val="28"/>
                <w:szCs w:val="28"/>
              </w:rPr>
            </w:pPr>
          </w:p>
        </w:tc>
      </w:tr>
      <w:tr w:rsidR="0002508E">
        <w:tc>
          <w:tcPr>
            <w:tcW w:w="2246" w:type="dxa"/>
          </w:tcPr>
          <w:p w:rsidR="0002508E" w:rsidRPr="00A0738A" w:rsidRDefault="0002508E" w:rsidP="0002508E">
            <w:pPr>
              <w:ind w:left="-108" w:right="-202"/>
              <w:jc w:val="both"/>
              <w:rPr>
                <w:sz w:val="22"/>
                <w:szCs w:val="22"/>
              </w:rPr>
            </w:pPr>
            <w:r w:rsidRPr="00A0738A">
              <w:rPr>
                <w:sz w:val="22"/>
                <w:szCs w:val="22"/>
              </w:rPr>
              <w:t>17. Оржицький</w:t>
            </w:r>
          </w:p>
        </w:tc>
        <w:tc>
          <w:tcPr>
            <w:tcW w:w="994" w:type="dxa"/>
          </w:tcPr>
          <w:p w:rsidR="0002508E" w:rsidRDefault="0002508E" w:rsidP="0002508E">
            <w:pPr>
              <w:jc w:val="center"/>
              <w:rPr>
                <w:sz w:val="28"/>
                <w:szCs w:val="28"/>
              </w:rPr>
            </w:pPr>
          </w:p>
        </w:tc>
        <w:tc>
          <w:tcPr>
            <w:tcW w:w="1080" w:type="dxa"/>
          </w:tcPr>
          <w:p w:rsidR="0002508E" w:rsidRDefault="0002508E" w:rsidP="0002508E">
            <w:pPr>
              <w:jc w:val="center"/>
              <w:rPr>
                <w:sz w:val="28"/>
                <w:szCs w:val="28"/>
              </w:rPr>
            </w:pPr>
          </w:p>
        </w:tc>
        <w:tc>
          <w:tcPr>
            <w:tcW w:w="1080" w:type="dxa"/>
          </w:tcPr>
          <w:p w:rsidR="0002508E" w:rsidRDefault="0002508E" w:rsidP="0002508E">
            <w:pPr>
              <w:jc w:val="center"/>
              <w:rPr>
                <w:sz w:val="28"/>
                <w:szCs w:val="28"/>
              </w:rPr>
            </w:pPr>
          </w:p>
        </w:tc>
        <w:tc>
          <w:tcPr>
            <w:tcW w:w="1260" w:type="dxa"/>
          </w:tcPr>
          <w:p w:rsidR="0002508E" w:rsidRDefault="0002508E" w:rsidP="0002508E">
            <w:pPr>
              <w:jc w:val="center"/>
              <w:rPr>
                <w:sz w:val="28"/>
                <w:szCs w:val="28"/>
              </w:rPr>
            </w:pPr>
          </w:p>
        </w:tc>
        <w:tc>
          <w:tcPr>
            <w:tcW w:w="1080" w:type="dxa"/>
          </w:tcPr>
          <w:p w:rsidR="0002508E" w:rsidRDefault="0002508E" w:rsidP="0002508E">
            <w:pPr>
              <w:jc w:val="center"/>
              <w:rPr>
                <w:sz w:val="28"/>
                <w:szCs w:val="28"/>
              </w:rPr>
            </w:pPr>
          </w:p>
        </w:tc>
        <w:tc>
          <w:tcPr>
            <w:tcW w:w="1080" w:type="dxa"/>
          </w:tcPr>
          <w:p w:rsidR="0002508E" w:rsidRDefault="0002508E" w:rsidP="0002508E">
            <w:pPr>
              <w:jc w:val="center"/>
              <w:rPr>
                <w:sz w:val="28"/>
                <w:szCs w:val="28"/>
              </w:rPr>
            </w:pPr>
          </w:p>
        </w:tc>
        <w:tc>
          <w:tcPr>
            <w:tcW w:w="720" w:type="dxa"/>
          </w:tcPr>
          <w:p w:rsidR="0002508E" w:rsidRDefault="0002508E" w:rsidP="0002508E">
            <w:pPr>
              <w:jc w:val="center"/>
              <w:rPr>
                <w:sz w:val="28"/>
                <w:szCs w:val="28"/>
              </w:rPr>
            </w:pPr>
          </w:p>
        </w:tc>
        <w:tc>
          <w:tcPr>
            <w:tcW w:w="1080" w:type="dxa"/>
          </w:tcPr>
          <w:p w:rsidR="0002508E" w:rsidRDefault="0002508E" w:rsidP="0002508E">
            <w:pPr>
              <w:jc w:val="center"/>
              <w:rPr>
                <w:sz w:val="28"/>
                <w:szCs w:val="28"/>
              </w:rPr>
            </w:pPr>
          </w:p>
        </w:tc>
        <w:tc>
          <w:tcPr>
            <w:tcW w:w="900" w:type="dxa"/>
          </w:tcPr>
          <w:p w:rsidR="0002508E" w:rsidRDefault="0002508E" w:rsidP="0002508E">
            <w:pPr>
              <w:jc w:val="center"/>
              <w:rPr>
                <w:sz w:val="28"/>
                <w:szCs w:val="28"/>
              </w:rPr>
            </w:pPr>
          </w:p>
        </w:tc>
        <w:tc>
          <w:tcPr>
            <w:tcW w:w="900" w:type="dxa"/>
          </w:tcPr>
          <w:p w:rsidR="0002508E" w:rsidRDefault="0002508E" w:rsidP="0002508E">
            <w:pPr>
              <w:jc w:val="center"/>
              <w:rPr>
                <w:sz w:val="28"/>
                <w:szCs w:val="28"/>
              </w:rPr>
            </w:pPr>
          </w:p>
        </w:tc>
        <w:tc>
          <w:tcPr>
            <w:tcW w:w="1080" w:type="dxa"/>
          </w:tcPr>
          <w:p w:rsidR="0002508E" w:rsidRDefault="0002508E" w:rsidP="0002508E">
            <w:pPr>
              <w:jc w:val="center"/>
              <w:rPr>
                <w:sz w:val="28"/>
                <w:szCs w:val="28"/>
              </w:rPr>
            </w:pPr>
          </w:p>
        </w:tc>
        <w:tc>
          <w:tcPr>
            <w:tcW w:w="900" w:type="dxa"/>
          </w:tcPr>
          <w:p w:rsidR="0002508E" w:rsidRDefault="0002508E" w:rsidP="0002508E">
            <w:pPr>
              <w:jc w:val="center"/>
              <w:rPr>
                <w:sz w:val="28"/>
                <w:szCs w:val="28"/>
              </w:rPr>
            </w:pPr>
          </w:p>
        </w:tc>
        <w:tc>
          <w:tcPr>
            <w:tcW w:w="900" w:type="dxa"/>
          </w:tcPr>
          <w:p w:rsidR="0002508E" w:rsidRDefault="0002508E" w:rsidP="0002508E">
            <w:pPr>
              <w:jc w:val="center"/>
              <w:rPr>
                <w:sz w:val="28"/>
                <w:szCs w:val="28"/>
              </w:rPr>
            </w:pPr>
          </w:p>
        </w:tc>
        <w:tc>
          <w:tcPr>
            <w:tcW w:w="720" w:type="dxa"/>
          </w:tcPr>
          <w:p w:rsidR="0002508E" w:rsidRDefault="0002508E" w:rsidP="0002508E">
            <w:pPr>
              <w:jc w:val="center"/>
              <w:rPr>
                <w:sz w:val="28"/>
                <w:szCs w:val="28"/>
              </w:rPr>
            </w:pPr>
          </w:p>
        </w:tc>
      </w:tr>
      <w:tr w:rsidR="0002508E">
        <w:tc>
          <w:tcPr>
            <w:tcW w:w="2246" w:type="dxa"/>
          </w:tcPr>
          <w:p w:rsidR="0002508E" w:rsidRPr="00A0738A" w:rsidRDefault="0002508E" w:rsidP="0002508E">
            <w:pPr>
              <w:ind w:left="-108" w:right="-202"/>
              <w:jc w:val="both"/>
              <w:rPr>
                <w:sz w:val="22"/>
                <w:szCs w:val="22"/>
              </w:rPr>
            </w:pPr>
            <w:r w:rsidRPr="00A0738A">
              <w:rPr>
                <w:sz w:val="22"/>
                <w:szCs w:val="22"/>
              </w:rPr>
              <w:t>18. Пирятинс</w:t>
            </w:r>
            <w:r w:rsidRPr="00A0738A">
              <w:rPr>
                <w:sz w:val="22"/>
                <w:szCs w:val="22"/>
              </w:rPr>
              <w:t>ь</w:t>
            </w:r>
            <w:r w:rsidRPr="00A0738A">
              <w:rPr>
                <w:sz w:val="22"/>
                <w:szCs w:val="22"/>
              </w:rPr>
              <w:t>кий</w:t>
            </w:r>
          </w:p>
        </w:tc>
        <w:tc>
          <w:tcPr>
            <w:tcW w:w="994" w:type="dxa"/>
          </w:tcPr>
          <w:p w:rsidR="0002508E" w:rsidRDefault="0002508E" w:rsidP="0002508E">
            <w:pPr>
              <w:jc w:val="center"/>
              <w:rPr>
                <w:sz w:val="28"/>
                <w:szCs w:val="28"/>
              </w:rPr>
            </w:pPr>
          </w:p>
        </w:tc>
        <w:tc>
          <w:tcPr>
            <w:tcW w:w="1080" w:type="dxa"/>
          </w:tcPr>
          <w:p w:rsidR="0002508E" w:rsidRDefault="0002508E" w:rsidP="0002508E">
            <w:pPr>
              <w:jc w:val="center"/>
              <w:rPr>
                <w:sz w:val="28"/>
                <w:szCs w:val="28"/>
              </w:rPr>
            </w:pPr>
          </w:p>
        </w:tc>
        <w:tc>
          <w:tcPr>
            <w:tcW w:w="1080" w:type="dxa"/>
          </w:tcPr>
          <w:p w:rsidR="0002508E" w:rsidRDefault="0002508E" w:rsidP="0002508E">
            <w:pPr>
              <w:jc w:val="center"/>
              <w:rPr>
                <w:sz w:val="28"/>
                <w:szCs w:val="28"/>
              </w:rPr>
            </w:pPr>
          </w:p>
        </w:tc>
        <w:tc>
          <w:tcPr>
            <w:tcW w:w="1260" w:type="dxa"/>
          </w:tcPr>
          <w:p w:rsidR="0002508E" w:rsidRDefault="0002508E" w:rsidP="0002508E">
            <w:pPr>
              <w:jc w:val="center"/>
              <w:rPr>
                <w:sz w:val="28"/>
                <w:szCs w:val="28"/>
              </w:rPr>
            </w:pPr>
          </w:p>
        </w:tc>
        <w:tc>
          <w:tcPr>
            <w:tcW w:w="1080" w:type="dxa"/>
          </w:tcPr>
          <w:p w:rsidR="0002508E" w:rsidRDefault="0002508E" w:rsidP="0002508E">
            <w:pPr>
              <w:jc w:val="center"/>
              <w:rPr>
                <w:sz w:val="28"/>
                <w:szCs w:val="28"/>
              </w:rPr>
            </w:pPr>
          </w:p>
        </w:tc>
        <w:tc>
          <w:tcPr>
            <w:tcW w:w="1080" w:type="dxa"/>
          </w:tcPr>
          <w:p w:rsidR="0002508E" w:rsidRDefault="0002508E" w:rsidP="0002508E">
            <w:pPr>
              <w:jc w:val="center"/>
              <w:rPr>
                <w:sz w:val="28"/>
                <w:szCs w:val="28"/>
              </w:rPr>
            </w:pPr>
          </w:p>
        </w:tc>
        <w:tc>
          <w:tcPr>
            <w:tcW w:w="720" w:type="dxa"/>
          </w:tcPr>
          <w:p w:rsidR="0002508E" w:rsidRDefault="0002508E" w:rsidP="0002508E">
            <w:pPr>
              <w:jc w:val="center"/>
              <w:rPr>
                <w:sz w:val="28"/>
                <w:szCs w:val="28"/>
              </w:rPr>
            </w:pPr>
          </w:p>
        </w:tc>
        <w:tc>
          <w:tcPr>
            <w:tcW w:w="1080" w:type="dxa"/>
          </w:tcPr>
          <w:p w:rsidR="0002508E" w:rsidRDefault="0002508E" w:rsidP="0002508E">
            <w:pPr>
              <w:jc w:val="center"/>
              <w:rPr>
                <w:sz w:val="28"/>
                <w:szCs w:val="28"/>
              </w:rPr>
            </w:pPr>
          </w:p>
        </w:tc>
        <w:tc>
          <w:tcPr>
            <w:tcW w:w="900" w:type="dxa"/>
          </w:tcPr>
          <w:p w:rsidR="0002508E" w:rsidRDefault="0002508E" w:rsidP="0002508E">
            <w:pPr>
              <w:jc w:val="center"/>
              <w:rPr>
                <w:sz w:val="28"/>
                <w:szCs w:val="28"/>
              </w:rPr>
            </w:pPr>
          </w:p>
        </w:tc>
        <w:tc>
          <w:tcPr>
            <w:tcW w:w="900" w:type="dxa"/>
          </w:tcPr>
          <w:p w:rsidR="0002508E" w:rsidRDefault="0002508E" w:rsidP="0002508E">
            <w:pPr>
              <w:jc w:val="center"/>
              <w:rPr>
                <w:sz w:val="28"/>
                <w:szCs w:val="28"/>
              </w:rPr>
            </w:pPr>
          </w:p>
        </w:tc>
        <w:tc>
          <w:tcPr>
            <w:tcW w:w="1080" w:type="dxa"/>
          </w:tcPr>
          <w:p w:rsidR="0002508E" w:rsidRDefault="0002508E" w:rsidP="0002508E">
            <w:pPr>
              <w:jc w:val="center"/>
              <w:rPr>
                <w:sz w:val="28"/>
                <w:szCs w:val="28"/>
              </w:rPr>
            </w:pPr>
          </w:p>
        </w:tc>
        <w:tc>
          <w:tcPr>
            <w:tcW w:w="900" w:type="dxa"/>
          </w:tcPr>
          <w:p w:rsidR="0002508E" w:rsidRDefault="0002508E" w:rsidP="0002508E">
            <w:pPr>
              <w:jc w:val="center"/>
              <w:rPr>
                <w:sz w:val="28"/>
                <w:szCs w:val="28"/>
              </w:rPr>
            </w:pPr>
          </w:p>
        </w:tc>
        <w:tc>
          <w:tcPr>
            <w:tcW w:w="900" w:type="dxa"/>
          </w:tcPr>
          <w:p w:rsidR="0002508E" w:rsidRDefault="0002508E" w:rsidP="0002508E">
            <w:pPr>
              <w:jc w:val="center"/>
              <w:rPr>
                <w:sz w:val="28"/>
                <w:szCs w:val="28"/>
              </w:rPr>
            </w:pPr>
          </w:p>
        </w:tc>
        <w:tc>
          <w:tcPr>
            <w:tcW w:w="720" w:type="dxa"/>
          </w:tcPr>
          <w:p w:rsidR="0002508E" w:rsidRDefault="0002508E" w:rsidP="0002508E">
            <w:pPr>
              <w:jc w:val="center"/>
              <w:rPr>
                <w:sz w:val="28"/>
                <w:szCs w:val="28"/>
              </w:rPr>
            </w:pPr>
          </w:p>
        </w:tc>
      </w:tr>
      <w:tr w:rsidR="0002508E">
        <w:tc>
          <w:tcPr>
            <w:tcW w:w="2246" w:type="dxa"/>
          </w:tcPr>
          <w:p w:rsidR="0002508E" w:rsidRPr="00A0738A" w:rsidRDefault="0002508E" w:rsidP="0002508E">
            <w:pPr>
              <w:ind w:left="-108" w:right="-202"/>
              <w:jc w:val="both"/>
              <w:rPr>
                <w:sz w:val="22"/>
                <w:szCs w:val="22"/>
              </w:rPr>
            </w:pPr>
            <w:r w:rsidRPr="00A0738A">
              <w:rPr>
                <w:sz w:val="22"/>
                <w:szCs w:val="22"/>
              </w:rPr>
              <w:t>19. Полтавський</w:t>
            </w:r>
          </w:p>
        </w:tc>
        <w:tc>
          <w:tcPr>
            <w:tcW w:w="994" w:type="dxa"/>
          </w:tcPr>
          <w:p w:rsidR="0002508E" w:rsidRDefault="0002508E" w:rsidP="0002508E">
            <w:pPr>
              <w:jc w:val="center"/>
              <w:rPr>
                <w:sz w:val="28"/>
                <w:szCs w:val="28"/>
              </w:rPr>
            </w:pPr>
          </w:p>
        </w:tc>
        <w:tc>
          <w:tcPr>
            <w:tcW w:w="1080" w:type="dxa"/>
          </w:tcPr>
          <w:p w:rsidR="0002508E" w:rsidRDefault="0002508E" w:rsidP="0002508E">
            <w:pPr>
              <w:jc w:val="center"/>
              <w:rPr>
                <w:sz w:val="28"/>
                <w:szCs w:val="28"/>
              </w:rPr>
            </w:pPr>
          </w:p>
        </w:tc>
        <w:tc>
          <w:tcPr>
            <w:tcW w:w="1080" w:type="dxa"/>
          </w:tcPr>
          <w:p w:rsidR="0002508E" w:rsidRDefault="0002508E" w:rsidP="0002508E">
            <w:pPr>
              <w:jc w:val="center"/>
              <w:rPr>
                <w:sz w:val="28"/>
                <w:szCs w:val="28"/>
              </w:rPr>
            </w:pPr>
          </w:p>
        </w:tc>
        <w:tc>
          <w:tcPr>
            <w:tcW w:w="1260" w:type="dxa"/>
          </w:tcPr>
          <w:p w:rsidR="0002508E" w:rsidRDefault="0002508E" w:rsidP="0002508E">
            <w:pPr>
              <w:jc w:val="center"/>
              <w:rPr>
                <w:sz w:val="28"/>
                <w:szCs w:val="28"/>
              </w:rPr>
            </w:pPr>
          </w:p>
        </w:tc>
        <w:tc>
          <w:tcPr>
            <w:tcW w:w="1080" w:type="dxa"/>
          </w:tcPr>
          <w:p w:rsidR="0002508E" w:rsidRDefault="0002508E" w:rsidP="0002508E">
            <w:pPr>
              <w:jc w:val="center"/>
              <w:rPr>
                <w:sz w:val="28"/>
                <w:szCs w:val="28"/>
              </w:rPr>
            </w:pPr>
          </w:p>
        </w:tc>
        <w:tc>
          <w:tcPr>
            <w:tcW w:w="1080" w:type="dxa"/>
          </w:tcPr>
          <w:p w:rsidR="0002508E" w:rsidRDefault="0002508E" w:rsidP="0002508E">
            <w:pPr>
              <w:jc w:val="center"/>
              <w:rPr>
                <w:sz w:val="28"/>
                <w:szCs w:val="28"/>
              </w:rPr>
            </w:pPr>
          </w:p>
        </w:tc>
        <w:tc>
          <w:tcPr>
            <w:tcW w:w="720" w:type="dxa"/>
          </w:tcPr>
          <w:p w:rsidR="0002508E" w:rsidRDefault="0002508E" w:rsidP="0002508E">
            <w:pPr>
              <w:jc w:val="center"/>
              <w:rPr>
                <w:sz w:val="28"/>
                <w:szCs w:val="28"/>
              </w:rPr>
            </w:pPr>
          </w:p>
        </w:tc>
        <w:tc>
          <w:tcPr>
            <w:tcW w:w="1080" w:type="dxa"/>
          </w:tcPr>
          <w:p w:rsidR="0002508E" w:rsidRDefault="0002508E" w:rsidP="0002508E">
            <w:pPr>
              <w:jc w:val="center"/>
              <w:rPr>
                <w:sz w:val="28"/>
                <w:szCs w:val="28"/>
              </w:rPr>
            </w:pPr>
          </w:p>
        </w:tc>
        <w:tc>
          <w:tcPr>
            <w:tcW w:w="900" w:type="dxa"/>
          </w:tcPr>
          <w:p w:rsidR="0002508E" w:rsidRDefault="0002508E" w:rsidP="0002508E">
            <w:pPr>
              <w:jc w:val="center"/>
              <w:rPr>
                <w:sz w:val="28"/>
                <w:szCs w:val="28"/>
              </w:rPr>
            </w:pPr>
          </w:p>
        </w:tc>
        <w:tc>
          <w:tcPr>
            <w:tcW w:w="900" w:type="dxa"/>
          </w:tcPr>
          <w:p w:rsidR="0002508E" w:rsidRDefault="0002508E" w:rsidP="0002508E">
            <w:pPr>
              <w:jc w:val="center"/>
              <w:rPr>
                <w:sz w:val="28"/>
                <w:szCs w:val="28"/>
              </w:rPr>
            </w:pPr>
          </w:p>
        </w:tc>
        <w:tc>
          <w:tcPr>
            <w:tcW w:w="1080" w:type="dxa"/>
          </w:tcPr>
          <w:p w:rsidR="0002508E" w:rsidRDefault="0002508E" w:rsidP="0002508E">
            <w:pPr>
              <w:jc w:val="center"/>
              <w:rPr>
                <w:sz w:val="28"/>
                <w:szCs w:val="28"/>
              </w:rPr>
            </w:pPr>
          </w:p>
        </w:tc>
        <w:tc>
          <w:tcPr>
            <w:tcW w:w="900" w:type="dxa"/>
          </w:tcPr>
          <w:p w:rsidR="0002508E" w:rsidRDefault="0002508E" w:rsidP="0002508E">
            <w:pPr>
              <w:jc w:val="center"/>
              <w:rPr>
                <w:sz w:val="28"/>
                <w:szCs w:val="28"/>
              </w:rPr>
            </w:pPr>
          </w:p>
        </w:tc>
        <w:tc>
          <w:tcPr>
            <w:tcW w:w="900" w:type="dxa"/>
          </w:tcPr>
          <w:p w:rsidR="0002508E" w:rsidRDefault="0002508E" w:rsidP="0002508E">
            <w:pPr>
              <w:jc w:val="center"/>
              <w:rPr>
                <w:sz w:val="28"/>
                <w:szCs w:val="28"/>
              </w:rPr>
            </w:pPr>
          </w:p>
        </w:tc>
        <w:tc>
          <w:tcPr>
            <w:tcW w:w="720" w:type="dxa"/>
          </w:tcPr>
          <w:p w:rsidR="0002508E" w:rsidRDefault="0002508E" w:rsidP="0002508E">
            <w:pPr>
              <w:jc w:val="center"/>
              <w:rPr>
                <w:sz w:val="28"/>
                <w:szCs w:val="28"/>
              </w:rPr>
            </w:pPr>
          </w:p>
        </w:tc>
      </w:tr>
      <w:tr w:rsidR="0002508E">
        <w:tc>
          <w:tcPr>
            <w:tcW w:w="2246" w:type="dxa"/>
          </w:tcPr>
          <w:p w:rsidR="0002508E" w:rsidRPr="00A0738A" w:rsidRDefault="0002508E" w:rsidP="0002508E">
            <w:pPr>
              <w:ind w:left="-108" w:right="-202"/>
              <w:jc w:val="both"/>
              <w:rPr>
                <w:sz w:val="22"/>
                <w:szCs w:val="22"/>
                <w:vertAlign w:val="superscript"/>
              </w:rPr>
            </w:pPr>
            <w:r w:rsidRPr="00A0738A">
              <w:rPr>
                <w:sz w:val="22"/>
                <w:szCs w:val="22"/>
              </w:rPr>
              <w:t>20. Решетилі</w:t>
            </w:r>
            <w:r w:rsidRPr="00A0738A">
              <w:rPr>
                <w:sz w:val="22"/>
                <w:szCs w:val="22"/>
              </w:rPr>
              <w:t>в</w:t>
            </w:r>
            <w:r w:rsidRPr="00A0738A">
              <w:rPr>
                <w:sz w:val="22"/>
                <w:szCs w:val="22"/>
              </w:rPr>
              <w:t>ський</w:t>
            </w:r>
          </w:p>
        </w:tc>
        <w:tc>
          <w:tcPr>
            <w:tcW w:w="994" w:type="dxa"/>
          </w:tcPr>
          <w:p w:rsidR="0002508E" w:rsidRDefault="0002508E" w:rsidP="0002508E">
            <w:pPr>
              <w:jc w:val="center"/>
              <w:rPr>
                <w:sz w:val="28"/>
                <w:szCs w:val="28"/>
              </w:rPr>
            </w:pPr>
          </w:p>
        </w:tc>
        <w:tc>
          <w:tcPr>
            <w:tcW w:w="1080" w:type="dxa"/>
          </w:tcPr>
          <w:p w:rsidR="0002508E" w:rsidRDefault="0002508E" w:rsidP="0002508E">
            <w:pPr>
              <w:jc w:val="center"/>
              <w:rPr>
                <w:sz w:val="28"/>
                <w:szCs w:val="28"/>
              </w:rPr>
            </w:pPr>
          </w:p>
        </w:tc>
        <w:tc>
          <w:tcPr>
            <w:tcW w:w="1080" w:type="dxa"/>
          </w:tcPr>
          <w:p w:rsidR="0002508E" w:rsidRDefault="0002508E" w:rsidP="0002508E">
            <w:pPr>
              <w:jc w:val="center"/>
              <w:rPr>
                <w:sz w:val="28"/>
                <w:szCs w:val="28"/>
              </w:rPr>
            </w:pPr>
          </w:p>
        </w:tc>
        <w:tc>
          <w:tcPr>
            <w:tcW w:w="1260" w:type="dxa"/>
          </w:tcPr>
          <w:p w:rsidR="0002508E" w:rsidRDefault="0002508E" w:rsidP="0002508E">
            <w:pPr>
              <w:jc w:val="center"/>
              <w:rPr>
                <w:sz w:val="28"/>
                <w:szCs w:val="28"/>
              </w:rPr>
            </w:pPr>
          </w:p>
        </w:tc>
        <w:tc>
          <w:tcPr>
            <w:tcW w:w="1080" w:type="dxa"/>
          </w:tcPr>
          <w:p w:rsidR="0002508E" w:rsidRDefault="0002508E" w:rsidP="0002508E">
            <w:pPr>
              <w:jc w:val="center"/>
              <w:rPr>
                <w:sz w:val="28"/>
                <w:szCs w:val="28"/>
              </w:rPr>
            </w:pPr>
          </w:p>
        </w:tc>
        <w:tc>
          <w:tcPr>
            <w:tcW w:w="1080" w:type="dxa"/>
          </w:tcPr>
          <w:p w:rsidR="0002508E" w:rsidRDefault="0002508E" w:rsidP="0002508E">
            <w:pPr>
              <w:jc w:val="center"/>
              <w:rPr>
                <w:sz w:val="28"/>
                <w:szCs w:val="28"/>
              </w:rPr>
            </w:pPr>
          </w:p>
        </w:tc>
        <w:tc>
          <w:tcPr>
            <w:tcW w:w="720" w:type="dxa"/>
          </w:tcPr>
          <w:p w:rsidR="0002508E" w:rsidRDefault="0002508E" w:rsidP="0002508E">
            <w:pPr>
              <w:jc w:val="center"/>
              <w:rPr>
                <w:sz w:val="28"/>
                <w:szCs w:val="28"/>
              </w:rPr>
            </w:pPr>
          </w:p>
        </w:tc>
        <w:tc>
          <w:tcPr>
            <w:tcW w:w="1080" w:type="dxa"/>
          </w:tcPr>
          <w:p w:rsidR="0002508E" w:rsidRDefault="0002508E" w:rsidP="0002508E">
            <w:pPr>
              <w:jc w:val="center"/>
              <w:rPr>
                <w:sz w:val="28"/>
                <w:szCs w:val="28"/>
              </w:rPr>
            </w:pPr>
          </w:p>
        </w:tc>
        <w:tc>
          <w:tcPr>
            <w:tcW w:w="900" w:type="dxa"/>
          </w:tcPr>
          <w:p w:rsidR="0002508E" w:rsidRDefault="0002508E" w:rsidP="0002508E">
            <w:pPr>
              <w:jc w:val="center"/>
              <w:rPr>
                <w:sz w:val="28"/>
                <w:szCs w:val="28"/>
              </w:rPr>
            </w:pPr>
          </w:p>
        </w:tc>
        <w:tc>
          <w:tcPr>
            <w:tcW w:w="900" w:type="dxa"/>
          </w:tcPr>
          <w:p w:rsidR="0002508E" w:rsidRDefault="0002508E" w:rsidP="0002508E">
            <w:pPr>
              <w:jc w:val="center"/>
              <w:rPr>
                <w:sz w:val="28"/>
                <w:szCs w:val="28"/>
              </w:rPr>
            </w:pPr>
          </w:p>
        </w:tc>
        <w:tc>
          <w:tcPr>
            <w:tcW w:w="1080" w:type="dxa"/>
          </w:tcPr>
          <w:p w:rsidR="0002508E" w:rsidRDefault="0002508E" w:rsidP="0002508E">
            <w:pPr>
              <w:jc w:val="center"/>
              <w:rPr>
                <w:sz w:val="28"/>
                <w:szCs w:val="28"/>
              </w:rPr>
            </w:pPr>
          </w:p>
        </w:tc>
        <w:tc>
          <w:tcPr>
            <w:tcW w:w="900" w:type="dxa"/>
          </w:tcPr>
          <w:p w:rsidR="0002508E" w:rsidRDefault="0002508E" w:rsidP="0002508E">
            <w:pPr>
              <w:jc w:val="center"/>
              <w:rPr>
                <w:sz w:val="28"/>
                <w:szCs w:val="28"/>
              </w:rPr>
            </w:pPr>
          </w:p>
        </w:tc>
        <w:tc>
          <w:tcPr>
            <w:tcW w:w="900" w:type="dxa"/>
          </w:tcPr>
          <w:p w:rsidR="0002508E" w:rsidRDefault="0002508E" w:rsidP="0002508E">
            <w:pPr>
              <w:jc w:val="center"/>
              <w:rPr>
                <w:sz w:val="28"/>
                <w:szCs w:val="28"/>
              </w:rPr>
            </w:pPr>
          </w:p>
        </w:tc>
        <w:tc>
          <w:tcPr>
            <w:tcW w:w="720" w:type="dxa"/>
          </w:tcPr>
          <w:p w:rsidR="0002508E" w:rsidRDefault="0002508E" w:rsidP="0002508E">
            <w:pPr>
              <w:jc w:val="center"/>
              <w:rPr>
                <w:sz w:val="28"/>
                <w:szCs w:val="28"/>
              </w:rPr>
            </w:pPr>
          </w:p>
        </w:tc>
      </w:tr>
      <w:tr w:rsidR="0002508E">
        <w:tc>
          <w:tcPr>
            <w:tcW w:w="2246" w:type="dxa"/>
          </w:tcPr>
          <w:p w:rsidR="0002508E" w:rsidRPr="00A0738A" w:rsidRDefault="0002508E" w:rsidP="0002508E">
            <w:pPr>
              <w:ind w:left="-108" w:right="-202"/>
              <w:jc w:val="both"/>
              <w:rPr>
                <w:sz w:val="22"/>
                <w:szCs w:val="22"/>
              </w:rPr>
            </w:pPr>
            <w:r w:rsidRPr="00A0738A">
              <w:rPr>
                <w:sz w:val="22"/>
                <w:szCs w:val="22"/>
              </w:rPr>
              <w:t>21. Семенівс</w:t>
            </w:r>
            <w:r w:rsidRPr="00A0738A">
              <w:rPr>
                <w:sz w:val="22"/>
                <w:szCs w:val="22"/>
              </w:rPr>
              <w:t>ь</w:t>
            </w:r>
            <w:r w:rsidRPr="00A0738A">
              <w:rPr>
                <w:sz w:val="22"/>
                <w:szCs w:val="22"/>
              </w:rPr>
              <w:t>кий</w:t>
            </w:r>
          </w:p>
        </w:tc>
        <w:tc>
          <w:tcPr>
            <w:tcW w:w="994" w:type="dxa"/>
          </w:tcPr>
          <w:p w:rsidR="0002508E" w:rsidRDefault="0002508E" w:rsidP="0002508E">
            <w:pPr>
              <w:jc w:val="center"/>
              <w:rPr>
                <w:sz w:val="28"/>
                <w:szCs w:val="28"/>
              </w:rPr>
            </w:pPr>
          </w:p>
        </w:tc>
        <w:tc>
          <w:tcPr>
            <w:tcW w:w="1080" w:type="dxa"/>
          </w:tcPr>
          <w:p w:rsidR="0002508E" w:rsidRDefault="0002508E" w:rsidP="0002508E">
            <w:pPr>
              <w:jc w:val="center"/>
              <w:rPr>
                <w:sz w:val="28"/>
                <w:szCs w:val="28"/>
              </w:rPr>
            </w:pPr>
          </w:p>
        </w:tc>
        <w:tc>
          <w:tcPr>
            <w:tcW w:w="1080" w:type="dxa"/>
          </w:tcPr>
          <w:p w:rsidR="0002508E" w:rsidRDefault="0002508E" w:rsidP="0002508E">
            <w:pPr>
              <w:jc w:val="center"/>
              <w:rPr>
                <w:sz w:val="28"/>
                <w:szCs w:val="28"/>
              </w:rPr>
            </w:pPr>
          </w:p>
        </w:tc>
        <w:tc>
          <w:tcPr>
            <w:tcW w:w="1260" w:type="dxa"/>
          </w:tcPr>
          <w:p w:rsidR="0002508E" w:rsidRDefault="0002508E" w:rsidP="0002508E">
            <w:pPr>
              <w:jc w:val="center"/>
              <w:rPr>
                <w:sz w:val="28"/>
                <w:szCs w:val="28"/>
              </w:rPr>
            </w:pPr>
          </w:p>
        </w:tc>
        <w:tc>
          <w:tcPr>
            <w:tcW w:w="1080" w:type="dxa"/>
          </w:tcPr>
          <w:p w:rsidR="0002508E" w:rsidRDefault="0002508E" w:rsidP="0002508E">
            <w:pPr>
              <w:jc w:val="center"/>
              <w:rPr>
                <w:sz w:val="28"/>
                <w:szCs w:val="28"/>
              </w:rPr>
            </w:pPr>
          </w:p>
        </w:tc>
        <w:tc>
          <w:tcPr>
            <w:tcW w:w="1080" w:type="dxa"/>
          </w:tcPr>
          <w:p w:rsidR="0002508E" w:rsidRDefault="0002508E" w:rsidP="0002508E">
            <w:pPr>
              <w:jc w:val="center"/>
              <w:rPr>
                <w:sz w:val="28"/>
                <w:szCs w:val="28"/>
              </w:rPr>
            </w:pPr>
          </w:p>
        </w:tc>
        <w:tc>
          <w:tcPr>
            <w:tcW w:w="720" w:type="dxa"/>
          </w:tcPr>
          <w:p w:rsidR="0002508E" w:rsidRDefault="0002508E" w:rsidP="0002508E">
            <w:pPr>
              <w:jc w:val="center"/>
              <w:rPr>
                <w:sz w:val="28"/>
                <w:szCs w:val="28"/>
              </w:rPr>
            </w:pPr>
          </w:p>
        </w:tc>
        <w:tc>
          <w:tcPr>
            <w:tcW w:w="1080" w:type="dxa"/>
          </w:tcPr>
          <w:p w:rsidR="0002508E" w:rsidRDefault="0002508E" w:rsidP="0002508E">
            <w:pPr>
              <w:jc w:val="center"/>
              <w:rPr>
                <w:sz w:val="28"/>
                <w:szCs w:val="28"/>
              </w:rPr>
            </w:pPr>
          </w:p>
        </w:tc>
        <w:tc>
          <w:tcPr>
            <w:tcW w:w="900" w:type="dxa"/>
          </w:tcPr>
          <w:p w:rsidR="0002508E" w:rsidRDefault="0002508E" w:rsidP="0002508E">
            <w:pPr>
              <w:jc w:val="center"/>
              <w:rPr>
                <w:sz w:val="28"/>
                <w:szCs w:val="28"/>
              </w:rPr>
            </w:pPr>
          </w:p>
        </w:tc>
        <w:tc>
          <w:tcPr>
            <w:tcW w:w="900" w:type="dxa"/>
          </w:tcPr>
          <w:p w:rsidR="0002508E" w:rsidRDefault="0002508E" w:rsidP="0002508E">
            <w:pPr>
              <w:jc w:val="center"/>
              <w:rPr>
                <w:sz w:val="28"/>
                <w:szCs w:val="28"/>
              </w:rPr>
            </w:pPr>
          </w:p>
        </w:tc>
        <w:tc>
          <w:tcPr>
            <w:tcW w:w="1080" w:type="dxa"/>
          </w:tcPr>
          <w:p w:rsidR="0002508E" w:rsidRDefault="0002508E" w:rsidP="0002508E">
            <w:pPr>
              <w:jc w:val="center"/>
              <w:rPr>
                <w:sz w:val="28"/>
                <w:szCs w:val="28"/>
              </w:rPr>
            </w:pPr>
          </w:p>
        </w:tc>
        <w:tc>
          <w:tcPr>
            <w:tcW w:w="900" w:type="dxa"/>
          </w:tcPr>
          <w:p w:rsidR="0002508E" w:rsidRDefault="0002508E" w:rsidP="0002508E">
            <w:pPr>
              <w:jc w:val="center"/>
              <w:rPr>
                <w:sz w:val="28"/>
                <w:szCs w:val="28"/>
              </w:rPr>
            </w:pPr>
          </w:p>
        </w:tc>
        <w:tc>
          <w:tcPr>
            <w:tcW w:w="900" w:type="dxa"/>
          </w:tcPr>
          <w:p w:rsidR="0002508E" w:rsidRDefault="0002508E" w:rsidP="0002508E">
            <w:pPr>
              <w:jc w:val="center"/>
              <w:rPr>
                <w:sz w:val="28"/>
                <w:szCs w:val="28"/>
              </w:rPr>
            </w:pPr>
          </w:p>
        </w:tc>
        <w:tc>
          <w:tcPr>
            <w:tcW w:w="720" w:type="dxa"/>
          </w:tcPr>
          <w:p w:rsidR="0002508E" w:rsidRDefault="0002508E" w:rsidP="0002508E">
            <w:pPr>
              <w:jc w:val="center"/>
              <w:rPr>
                <w:sz w:val="28"/>
                <w:szCs w:val="28"/>
              </w:rPr>
            </w:pPr>
          </w:p>
        </w:tc>
      </w:tr>
      <w:tr w:rsidR="0002508E">
        <w:tc>
          <w:tcPr>
            <w:tcW w:w="2246" w:type="dxa"/>
          </w:tcPr>
          <w:p w:rsidR="0002508E" w:rsidRPr="00A0738A" w:rsidRDefault="0002508E" w:rsidP="0002508E">
            <w:pPr>
              <w:ind w:left="-108" w:right="-202"/>
              <w:jc w:val="both"/>
              <w:rPr>
                <w:sz w:val="22"/>
                <w:szCs w:val="22"/>
              </w:rPr>
            </w:pPr>
            <w:r w:rsidRPr="00A0738A">
              <w:rPr>
                <w:sz w:val="22"/>
                <w:szCs w:val="22"/>
              </w:rPr>
              <w:t>22. Хорольський</w:t>
            </w:r>
          </w:p>
        </w:tc>
        <w:tc>
          <w:tcPr>
            <w:tcW w:w="994" w:type="dxa"/>
          </w:tcPr>
          <w:p w:rsidR="0002508E" w:rsidRDefault="0002508E" w:rsidP="0002508E">
            <w:pPr>
              <w:jc w:val="center"/>
              <w:rPr>
                <w:sz w:val="28"/>
                <w:szCs w:val="28"/>
              </w:rPr>
            </w:pPr>
          </w:p>
        </w:tc>
        <w:tc>
          <w:tcPr>
            <w:tcW w:w="1080" w:type="dxa"/>
          </w:tcPr>
          <w:p w:rsidR="0002508E" w:rsidRDefault="0002508E" w:rsidP="0002508E">
            <w:pPr>
              <w:jc w:val="center"/>
              <w:rPr>
                <w:sz w:val="28"/>
                <w:szCs w:val="28"/>
              </w:rPr>
            </w:pPr>
          </w:p>
        </w:tc>
        <w:tc>
          <w:tcPr>
            <w:tcW w:w="1080" w:type="dxa"/>
          </w:tcPr>
          <w:p w:rsidR="0002508E" w:rsidRDefault="0002508E" w:rsidP="0002508E">
            <w:pPr>
              <w:jc w:val="center"/>
              <w:rPr>
                <w:sz w:val="28"/>
                <w:szCs w:val="28"/>
              </w:rPr>
            </w:pPr>
          </w:p>
        </w:tc>
        <w:tc>
          <w:tcPr>
            <w:tcW w:w="1260" w:type="dxa"/>
          </w:tcPr>
          <w:p w:rsidR="0002508E" w:rsidRDefault="0002508E" w:rsidP="0002508E">
            <w:pPr>
              <w:jc w:val="center"/>
              <w:rPr>
                <w:sz w:val="28"/>
                <w:szCs w:val="28"/>
              </w:rPr>
            </w:pPr>
          </w:p>
        </w:tc>
        <w:tc>
          <w:tcPr>
            <w:tcW w:w="1080" w:type="dxa"/>
          </w:tcPr>
          <w:p w:rsidR="0002508E" w:rsidRDefault="0002508E" w:rsidP="0002508E">
            <w:pPr>
              <w:jc w:val="center"/>
              <w:rPr>
                <w:sz w:val="28"/>
                <w:szCs w:val="28"/>
              </w:rPr>
            </w:pPr>
          </w:p>
        </w:tc>
        <w:tc>
          <w:tcPr>
            <w:tcW w:w="1080" w:type="dxa"/>
          </w:tcPr>
          <w:p w:rsidR="0002508E" w:rsidRDefault="0002508E" w:rsidP="0002508E">
            <w:pPr>
              <w:jc w:val="center"/>
              <w:rPr>
                <w:sz w:val="28"/>
                <w:szCs w:val="28"/>
              </w:rPr>
            </w:pPr>
          </w:p>
        </w:tc>
        <w:tc>
          <w:tcPr>
            <w:tcW w:w="720" w:type="dxa"/>
          </w:tcPr>
          <w:p w:rsidR="0002508E" w:rsidRDefault="0002508E" w:rsidP="0002508E">
            <w:pPr>
              <w:jc w:val="center"/>
              <w:rPr>
                <w:sz w:val="28"/>
                <w:szCs w:val="28"/>
              </w:rPr>
            </w:pPr>
          </w:p>
        </w:tc>
        <w:tc>
          <w:tcPr>
            <w:tcW w:w="1080" w:type="dxa"/>
          </w:tcPr>
          <w:p w:rsidR="0002508E" w:rsidRDefault="0002508E" w:rsidP="0002508E">
            <w:pPr>
              <w:jc w:val="center"/>
              <w:rPr>
                <w:sz w:val="28"/>
                <w:szCs w:val="28"/>
              </w:rPr>
            </w:pPr>
          </w:p>
        </w:tc>
        <w:tc>
          <w:tcPr>
            <w:tcW w:w="900" w:type="dxa"/>
          </w:tcPr>
          <w:p w:rsidR="0002508E" w:rsidRDefault="0002508E" w:rsidP="0002508E">
            <w:pPr>
              <w:jc w:val="center"/>
              <w:rPr>
                <w:sz w:val="28"/>
                <w:szCs w:val="28"/>
              </w:rPr>
            </w:pPr>
          </w:p>
        </w:tc>
        <w:tc>
          <w:tcPr>
            <w:tcW w:w="900" w:type="dxa"/>
          </w:tcPr>
          <w:p w:rsidR="0002508E" w:rsidRDefault="0002508E" w:rsidP="0002508E">
            <w:pPr>
              <w:jc w:val="center"/>
              <w:rPr>
                <w:sz w:val="28"/>
                <w:szCs w:val="28"/>
              </w:rPr>
            </w:pPr>
          </w:p>
        </w:tc>
        <w:tc>
          <w:tcPr>
            <w:tcW w:w="1080" w:type="dxa"/>
          </w:tcPr>
          <w:p w:rsidR="0002508E" w:rsidRDefault="0002508E" w:rsidP="0002508E">
            <w:pPr>
              <w:jc w:val="center"/>
              <w:rPr>
                <w:sz w:val="28"/>
                <w:szCs w:val="28"/>
              </w:rPr>
            </w:pPr>
          </w:p>
        </w:tc>
        <w:tc>
          <w:tcPr>
            <w:tcW w:w="900" w:type="dxa"/>
          </w:tcPr>
          <w:p w:rsidR="0002508E" w:rsidRDefault="0002508E" w:rsidP="0002508E">
            <w:pPr>
              <w:jc w:val="center"/>
              <w:rPr>
                <w:sz w:val="28"/>
                <w:szCs w:val="28"/>
              </w:rPr>
            </w:pPr>
          </w:p>
        </w:tc>
        <w:tc>
          <w:tcPr>
            <w:tcW w:w="900" w:type="dxa"/>
          </w:tcPr>
          <w:p w:rsidR="0002508E" w:rsidRDefault="0002508E" w:rsidP="0002508E">
            <w:pPr>
              <w:jc w:val="center"/>
              <w:rPr>
                <w:sz w:val="28"/>
                <w:szCs w:val="28"/>
              </w:rPr>
            </w:pPr>
          </w:p>
        </w:tc>
        <w:tc>
          <w:tcPr>
            <w:tcW w:w="720" w:type="dxa"/>
          </w:tcPr>
          <w:p w:rsidR="0002508E" w:rsidRDefault="0002508E" w:rsidP="0002508E">
            <w:pPr>
              <w:jc w:val="center"/>
              <w:rPr>
                <w:sz w:val="28"/>
                <w:szCs w:val="28"/>
              </w:rPr>
            </w:pPr>
          </w:p>
        </w:tc>
      </w:tr>
      <w:tr w:rsidR="0002508E">
        <w:tc>
          <w:tcPr>
            <w:tcW w:w="2246" w:type="dxa"/>
          </w:tcPr>
          <w:p w:rsidR="0002508E" w:rsidRPr="00A0738A" w:rsidRDefault="0002508E" w:rsidP="0002508E">
            <w:pPr>
              <w:ind w:left="-108" w:right="-202"/>
              <w:jc w:val="both"/>
              <w:rPr>
                <w:sz w:val="22"/>
                <w:szCs w:val="22"/>
              </w:rPr>
            </w:pPr>
            <w:r w:rsidRPr="00A0738A">
              <w:rPr>
                <w:sz w:val="22"/>
                <w:szCs w:val="22"/>
              </w:rPr>
              <w:t>23. Чорнухинс</w:t>
            </w:r>
            <w:r w:rsidRPr="00A0738A">
              <w:rPr>
                <w:sz w:val="22"/>
                <w:szCs w:val="22"/>
              </w:rPr>
              <w:t>ь</w:t>
            </w:r>
            <w:r w:rsidRPr="00A0738A">
              <w:rPr>
                <w:sz w:val="22"/>
                <w:szCs w:val="22"/>
              </w:rPr>
              <w:t>кий</w:t>
            </w:r>
          </w:p>
        </w:tc>
        <w:tc>
          <w:tcPr>
            <w:tcW w:w="994" w:type="dxa"/>
          </w:tcPr>
          <w:p w:rsidR="0002508E" w:rsidRDefault="0002508E" w:rsidP="0002508E">
            <w:pPr>
              <w:jc w:val="center"/>
              <w:rPr>
                <w:sz w:val="28"/>
                <w:szCs w:val="28"/>
              </w:rPr>
            </w:pPr>
          </w:p>
        </w:tc>
        <w:tc>
          <w:tcPr>
            <w:tcW w:w="1080" w:type="dxa"/>
          </w:tcPr>
          <w:p w:rsidR="0002508E" w:rsidRDefault="0002508E" w:rsidP="0002508E">
            <w:pPr>
              <w:jc w:val="center"/>
              <w:rPr>
                <w:sz w:val="28"/>
                <w:szCs w:val="28"/>
              </w:rPr>
            </w:pPr>
          </w:p>
        </w:tc>
        <w:tc>
          <w:tcPr>
            <w:tcW w:w="1080" w:type="dxa"/>
          </w:tcPr>
          <w:p w:rsidR="0002508E" w:rsidRDefault="0002508E" w:rsidP="0002508E">
            <w:pPr>
              <w:jc w:val="center"/>
              <w:rPr>
                <w:sz w:val="28"/>
                <w:szCs w:val="28"/>
              </w:rPr>
            </w:pPr>
          </w:p>
        </w:tc>
        <w:tc>
          <w:tcPr>
            <w:tcW w:w="1260" w:type="dxa"/>
          </w:tcPr>
          <w:p w:rsidR="0002508E" w:rsidRDefault="0002508E" w:rsidP="0002508E">
            <w:pPr>
              <w:jc w:val="center"/>
              <w:rPr>
                <w:sz w:val="28"/>
                <w:szCs w:val="28"/>
              </w:rPr>
            </w:pPr>
          </w:p>
        </w:tc>
        <w:tc>
          <w:tcPr>
            <w:tcW w:w="1080" w:type="dxa"/>
          </w:tcPr>
          <w:p w:rsidR="0002508E" w:rsidRDefault="0002508E" w:rsidP="0002508E">
            <w:pPr>
              <w:jc w:val="center"/>
              <w:rPr>
                <w:sz w:val="28"/>
                <w:szCs w:val="28"/>
              </w:rPr>
            </w:pPr>
          </w:p>
        </w:tc>
        <w:tc>
          <w:tcPr>
            <w:tcW w:w="1080" w:type="dxa"/>
          </w:tcPr>
          <w:p w:rsidR="0002508E" w:rsidRDefault="0002508E" w:rsidP="0002508E">
            <w:pPr>
              <w:jc w:val="center"/>
              <w:rPr>
                <w:sz w:val="28"/>
                <w:szCs w:val="28"/>
              </w:rPr>
            </w:pPr>
          </w:p>
        </w:tc>
        <w:tc>
          <w:tcPr>
            <w:tcW w:w="720" w:type="dxa"/>
          </w:tcPr>
          <w:p w:rsidR="0002508E" w:rsidRDefault="0002508E" w:rsidP="0002508E">
            <w:pPr>
              <w:jc w:val="center"/>
              <w:rPr>
                <w:sz w:val="28"/>
                <w:szCs w:val="28"/>
              </w:rPr>
            </w:pPr>
          </w:p>
        </w:tc>
        <w:tc>
          <w:tcPr>
            <w:tcW w:w="1080" w:type="dxa"/>
          </w:tcPr>
          <w:p w:rsidR="0002508E" w:rsidRDefault="0002508E" w:rsidP="0002508E">
            <w:pPr>
              <w:jc w:val="center"/>
              <w:rPr>
                <w:sz w:val="28"/>
                <w:szCs w:val="28"/>
              </w:rPr>
            </w:pPr>
          </w:p>
        </w:tc>
        <w:tc>
          <w:tcPr>
            <w:tcW w:w="900" w:type="dxa"/>
          </w:tcPr>
          <w:p w:rsidR="0002508E" w:rsidRDefault="0002508E" w:rsidP="0002508E">
            <w:pPr>
              <w:jc w:val="center"/>
              <w:rPr>
                <w:sz w:val="28"/>
                <w:szCs w:val="28"/>
              </w:rPr>
            </w:pPr>
          </w:p>
        </w:tc>
        <w:tc>
          <w:tcPr>
            <w:tcW w:w="900" w:type="dxa"/>
          </w:tcPr>
          <w:p w:rsidR="0002508E" w:rsidRDefault="0002508E" w:rsidP="0002508E">
            <w:pPr>
              <w:jc w:val="center"/>
              <w:rPr>
                <w:sz w:val="28"/>
                <w:szCs w:val="28"/>
              </w:rPr>
            </w:pPr>
          </w:p>
        </w:tc>
        <w:tc>
          <w:tcPr>
            <w:tcW w:w="1080" w:type="dxa"/>
          </w:tcPr>
          <w:p w:rsidR="0002508E" w:rsidRDefault="0002508E" w:rsidP="0002508E">
            <w:pPr>
              <w:jc w:val="center"/>
              <w:rPr>
                <w:sz w:val="28"/>
                <w:szCs w:val="28"/>
              </w:rPr>
            </w:pPr>
          </w:p>
        </w:tc>
        <w:tc>
          <w:tcPr>
            <w:tcW w:w="900" w:type="dxa"/>
          </w:tcPr>
          <w:p w:rsidR="0002508E" w:rsidRDefault="0002508E" w:rsidP="0002508E">
            <w:pPr>
              <w:jc w:val="center"/>
              <w:rPr>
                <w:sz w:val="28"/>
                <w:szCs w:val="28"/>
              </w:rPr>
            </w:pPr>
          </w:p>
        </w:tc>
        <w:tc>
          <w:tcPr>
            <w:tcW w:w="900" w:type="dxa"/>
          </w:tcPr>
          <w:p w:rsidR="0002508E" w:rsidRDefault="0002508E" w:rsidP="0002508E">
            <w:pPr>
              <w:jc w:val="center"/>
              <w:rPr>
                <w:sz w:val="28"/>
                <w:szCs w:val="28"/>
              </w:rPr>
            </w:pPr>
          </w:p>
        </w:tc>
        <w:tc>
          <w:tcPr>
            <w:tcW w:w="720" w:type="dxa"/>
          </w:tcPr>
          <w:p w:rsidR="0002508E" w:rsidRDefault="0002508E" w:rsidP="0002508E">
            <w:pPr>
              <w:jc w:val="center"/>
              <w:rPr>
                <w:sz w:val="28"/>
                <w:szCs w:val="28"/>
              </w:rPr>
            </w:pPr>
          </w:p>
        </w:tc>
      </w:tr>
      <w:tr w:rsidR="0002508E">
        <w:tc>
          <w:tcPr>
            <w:tcW w:w="2246" w:type="dxa"/>
          </w:tcPr>
          <w:p w:rsidR="0002508E" w:rsidRPr="00A0738A" w:rsidRDefault="0002508E" w:rsidP="0002508E">
            <w:pPr>
              <w:ind w:left="-108" w:right="-202"/>
              <w:jc w:val="both"/>
              <w:rPr>
                <w:color w:val="FFFFFF"/>
                <w:sz w:val="22"/>
                <w:szCs w:val="22"/>
                <w:vertAlign w:val="superscript"/>
              </w:rPr>
            </w:pPr>
            <w:r w:rsidRPr="00A0738A">
              <w:rPr>
                <w:sz w:val="22"/>
                <w:szCs w:val="22"/>
              </w:rPr>
              <w:t>24. Чутівський</w:t>
            </w:r>
          </w:p>
        </w:tc>
        <w:tc>
          <w:tcPr>
            <w:tcW w:w="994" w:type="dxa"/>
          </w:tcPr>
          <w:p w:rsidR="0002508E" w:rsidRDefault="0002508E" w:rsidP="0002508E">
            <w:pPr>
              <w:jc w:val="center"/>
              <w:rPr>
                <w:sz w:val="28"/>
                <w:szCs w:val="28"/>
              </w:rPr>
            </w:pPr>
          </w:p>
        </w:tc>
        <w:tc>
          <w:tcPr>
            <w:tcW w:w="1080" w:type="dxa"/>
          </w:tcPr>
          <w:p w:rsidR="0002508E" w:rsidRDefault="0002508E" w:rsidP="0002508E">
            <w:pPr>
              <w:jc w:val="center"/>
              <w:rPr>
                <w:sz w:val="28"/>
                <w:szCs w:val="28"/>
              </w:rPr>
            </w:pPr>
          </w:p>
        </w:tc>
        <w:tc>
          <w:tcPr>
            <w:tcW w:w="1080" w:type="dxa"/>
          </w:tcPr>
          <w:p w:rsidR="0002508E" w:rsidRDefault="0002508E" w:rsidP="0002508E">
            <w:pPr>
              <w:jc w:val="center"/>
              <w:rPr>
                <w:sz w:val="28"/>
                <w:szCs w:val="28"/>
              </w:rPr>
            </w:pPr>
          </w:p>
        </w:tc>
        <w:tc>
          <w:tcPr>
            <w:tcW w:w="1260" w:type="dxa"/>
          </w:tcPr>
          <w:p w:rsidR="0002508E" w:rsidRDefault="0002508E" w:rsidP="0002508E">
            <w:pPr>
              <w:jc w:val="center"/>
              <w:rPr>
                <w:sz w:val="28"/>
                <w:szCs w:val="28"/>
              </w:rPr>
            </w:pPr>
          </w:p>
        </w:tc>
        <w:tc>
          <w:tcPr>
            <w:tcW w:w="1080" w:type="dxa"/>
          </w:tcPr>
          <w:p w:rsidR="0002508E" w:rsidRDefault="0002508E" w:rsidP="0002508E">
            <w:pPr>
              <w:jc w:val="center"/>
              <w:rPr>
                <w:sz w:val="28"/>
                <w:szCs w:val="28"/>
              </w:rPr>
            </w:pPr>
          </w:p>
        </w:tc>
        <w:tc>
          <w:tcPr>
            <w:tcW w:w="1080" w:type="dxa"/>
          </w:tcPr>
          <w:p w:rsidR="0002508E" w:rsidRDefault="0002508E" w:rsidP="0002508E">
            <w:pPr>
              <w:jc w:val="center"/>
              <w:rPr>
                <w:sz w:val="28"/>
                <w:szCs w:val="28"/>
              </w:rPr>
            </w:pPr>
          </w:p>
        </w:tc>
        <w:tc>
          <w:tcPr>
            <w:tcW w:w="720" w:type="dxa"/>
          </w:tcPr>
          <w:p w:rsidR="0002508E" w:rsidRDefault="0002508E" w:rsidP="0002508E">
            <w:pPr>
              <w:jc w:val="center"/>
              <w:rPr>
                <w:sz w:val="28"/>
                <w:szCs w:val="28"/>
              </w:rPr>
            </w:pPr>
          </w:p>
        </w:tc>
        <w:tc>
          <w:tcPr>
            <w:tcW w:w="1080" w:type="dxa"/>
          </w:tcPr>
          <w:p w:rsidR="0002508E" w:rsidRDefault="0002508E" w:rsidP="0002508E">
            <w:pPr>
              <w:jc w:val="center"/>
              <w:rPr>
                <w:sz w:val="28"/>
                <w:szCs w:val="28"/>
              </w:rPr>
            </w:pPr>
          </w:p>
        </w:tc>
        <w:tc>
          <w:tcPr>
            <w:tcW w:w="900" w:type="dxa"/>
          </w:tcPr>
          <w:p w:rsidR="0002508E" w:rsidRDefault="0002508E" w:rsidP="0002508E">
            <w:pPr>
              <w:jc w:val="center"/>
              <w:rPr>
                <w:sz w:val="28"/>
                <w:szCs w:val="28"/>
              </w:rPr>
            </w:pPr>
          </w:p>
        </w:tc>
        <w:tc>
          <w:tcPr>
            <w:tcW w:w="900" w:type="dxa"/>
          </w:tcPr>
          <w:p w:rsidR="0002508E" w:rsidRDefault="0002508E" w:rsidP="0002508E">
            <w:pPr>
              <w:jc w:val="center"/>
              <w:rPr>
                <w:sz w:val="28"/>
                <w:szCs w:val="28"/>
              </w:rPr>
            </w:pPr>
          </w:p>
        </w:tc>
        <w:tc>
          <w:tcPr>
            <w:tcW w:w="1080" w:type="dxa"/>
          </w:tcPr>
          <w:p w:rsidR="0002508E" w:rsidRDefault="0002508E" w:rsidP="0002508E">
            <w:pPr>
              <w:jc w:val="center"/>
              <w:rPr>
                <w:sz w:val="28"/>
                <w:szCs w:val="28"/>
              </w:rPr>
            </w:pPr>
          </w:p>
        </w:tc>
        <w:tc>
          <w:tcPr>
            <w:tcW w:w="900" w:type="dxa"/>
          </w:tcPr>
          <w:p w:rsidR="0002508E" w:rsidRDefault="0002508E" w:rsidP="0002508E">
            <w:pPr>
              <w:jc w:val="center"/>
              <w:rPr>
                <w:sz w:val="28"/>
                <w:szCs w:val="28"/>
              </w:rPr>
            </w:pPr>
          </w:p>
        </w:tc>
        <w:tc>
          <w:tcPr>
            <w:tcW w:w="900" w:type="dxa"/>
          </w:tcPr>
          <w:p w:rsidR="0002508E" w:rsidRDefault="0002508E" w:rsidP="0002508E">
            <w:pPr>
              <w:jc w:val="center"/>
              <w:rPr>
                <w:sz w:val="28"/>
                <w:szCs w:val="28"/>
              </w:rPr>
            </w:pPr>
          </w:p>
        </w:tc>
        <w:tc>
          <w:tcPr>
            <w:tcW w:w="720" w:type="dxa"/>
          </w:tcPr>
          <w:p w:rsidR="0002508E" w:rsidRDefault="0002508E" w:rsidP="0002508E">
            <w:pPr>
              <w:jc w:val="center"/>
              <w:rPr>
                <w:sz w:val="28"/>
                <w:szCs w:val="28"/>
              </w:rPr>
            </w:pPr>
          </w:p>
        </w:tc>
      </w:tr>
      <w:tr w:rsidR="0002508E">
        <w:tc>
          <w:tcPr>
            <w:tcW w:w="2246" w:type="dxa"/>
          </w:tcPr>
          <w:p w:rsidR="0002508E" w:rsidRPr="00A0738A" w:rsidRDefault="0002508E" w:rsidP="0002508E">
            <w:pPr>
              <w:ind w:left="-108" w:right="-202"/>
              <w:jc w:val="both"/>
              <w:rPr>
                <w:sz w:val="22"/>
                <w:szCs w:val="22"/>
              </w:rPr>
            </w:pPr>
            <w:r w:rsidRPr="00A0738A">
              <w:rPr>
                <w:sz w:val="22"/>
                <w:szCs w:val="22"/>
              </w:rPr>
              <w:t>25. Шишацький</w:t>
            </w:r>
          </w:p>
        </w:tc>
        <w:tc>
          <w:tcPr>
            <w:tcW w:w="994" w:type="dxa"/>
          </w:tcPr>
          <w:p w:rsidR="0002508E" w:rsidRDefault="0002508E" w:rsidP="0002508E">
            <w:pPr>
              <w:jc w:val="center"/>
              <w:rPr>
                <w:sz w:val="28"/>
                <w:szCs w:val="28"/>
              </w:rPr>
            </w:pPr>
          </w:p>
        </w:tc>
        <w:tc>
          <w:tcPr>
            <w:tcW w:w="1080" w:type="dxa"/>
          </w:tcPr>
          <w:p w:rsidR="0002508E" w:rsidRDefault="0002508E" w:rsidP="0002508E">
            <w:pPr>
              <w:jc w:val="center"/>
              <w:rPr>
                <w:sz w:val="28"/>
                <w:szCs w:val="28"/>
              </w:rPr>
            </w:pPr>
          </w:p>
        </w:tc>
        <w:tc>
          <w:tcPr>
            <w:tcW w:w="1080" w:type="dxa"/>
          </w:tcPr>
          <w:p w:rsidR="0002508E" w:rsidRDefault="0002508E" w:rsidP="0002508E">
            <w:pPr>
              <w:jc w:val="center"/>
              <w:rPr>
                <w:sz w:val="28"/>
                <w:szCs w:val="28"/>
              </w:rPr>
            </w:pPr>
          </w:p>
        </w:tc>
        <w:tc>
          <w:tcPr>
            <w:tcW w:w="1260" w:type="dxa"/>
          </w:tcPr>
          <w:p w:rsidR="0002508E" w:rsidRDefault="0002508E" w:rsidP="0002508E">
            <w:pPr>
              <w:jc w:val="center"/>
              <w:rPr>
                <w:sz w:val="28"/>
                <w:szCs w:val="28"/>
              </w:rPr>
            </w:pPr>
          </w:p>
        </w:tc>
        <w:tc>
          <w:tcPr>
            <w:tcW w:w="1080" w:type="dxa"/>
          </w:tcPr>
          <w:p w:rsidR="0002508E" w:rsidRDefault="0002508E" w:rsidP="0002508E">
            <w:pPr>
              <w:jc w:val="center"/>
              <w:rPr>
                <w:sz w:val="28"/>
                <w:szCs w:val="28"/>
              </w:rPr>
            </w:pPr>
          </w:p>
        </w:tc>
        <w:tc>
          <w:tcPr>
            <w:tcW w:w="1080" w:type="dxa"/>
          </w:tcPr>
          <w:p w:rsidR="0002508E" w:rsidRDefault="0002508E" w:rsidP="0002508E">
            <w:pPr>
              <w:jc w:val="center"/>
              <w:rPr>
                <w:sz w:val="28"/>
                <w:szCs w:val="28"/>
              </w:rPr>
            </w:pPr>
          </w:p>
        </w:tc>
        <w:tc>
          <w:tcPr>
            <w:tcW w:w="720" w:type="dxa"/>
          </w:tcPr>
          <w:p w:rsidR="0002508E" w:rsidRDefault="0002508E" w:rsidP="0002508E">
            <w:pPr>
              <w:jc w:val="center"/>
              <w:rPr>
                <w:sz w:val="28"/>
                <w:szCs w:val="28"/>
              </w:rPr>
            </w:pPr>
          </w:p>
        </w:tc>
        <w:tc>
          <w:tcPr>
            <w:tcW w:w="1080" w:type="dxa"/>
          </w:tcPr>
          <w:p w:rsidR="0002508E" w:rsidRDefault="0002508E" w:rsidP="0002508E">
            <w:pPr>
              <w:jc w:val="center"/>
              <w:rPr>
                <w:sz w:val="28"/>
                <w:szCs w:val="28"/>
              </w:rPr>
            </w:pPr>
          </w:p>
        </w:tc>
        <w:tc>
          <w:tcPr>
            <w:tcW w:w="900" w:type="dxa"/>
          </w:tcPr>
          <w:p w:rsidR="0002508E" w:rsidRDefault="0002508E" w:rsidP="0002508E">
            <w:pPr>
              <w:jc w:val="center"/>
              <w:rPr>
                <w:sz w:val="28"/>
                <w:szCs w:val="28"/>
              </w:rPr>
            </w:pPr>
          </w:p>
        </w:tc>
        <w:tc>
          <w:tcPr>
            <w:tcW w:w="900" w:type="dxa"/>
          </w:tcPr>
          <w:p w:rsidR="0002508E" w:rsidRDefault="0002508E" w:rsidP="0002508E">
            <w:pPr>
              <w:jc w:val="center"/>
              <w:rPr>
                <w:sz w:val="28"/>
                <w:szCs w:val="28"/>
              </w:rPr>
            </w:pPr>
          </w:p>
        </w:tc>
        <w:tc>
          <w:tcPr>
            <w:tcW w:w="1080" w:type="dxa"/>
          </w:tcPr>
          <w:p w:rsidR="0002508E" w:rsidRDefault="0002508E" w:rsidP="0002508E">
            <w:pPr>
              <w:jc w:val="center"/>
              <w:rPr>
                <w:sz w:val="28"/>
                <w:szCs w:val="28"/>
              </w:rPr>
            </w:pPr>
          </w:p>
        </w:tc>
        <w:tc>
          <w:tcPr>
            <w:tcW w:w="900" w:type="dxa"/>
          </w:tcPr>
          <w:p w:rsidR="0002508E" w:rsidRDefault="0002508E" w:rsidP="0002508E">
            <w:pPr>
              <w:jc w:val="center"/>
              <w:rPr>
                <w:sz w:val="28"/>
                <w:szCs w:val="28"/>
              </w:rPr>
            </w:pPr>
          </w:p>
        </w:tc>
        <w:tc>
          <w:tcPr>
            <w:tcW w:w="900" w:type="dxa"/>
          </w:tcPr>
          <w:p w:rsidR="0002508E" w:rsidRDefault="0002508E" w:rsidP="0002508E">
            <w:pPr>
              <w:jc w:val="center"/>
              <w:rPr>
                <w:sz w:val="28"/>
                <w:szCs w:val="28"/>
              </w:rPr>
            </w:pPr>
          </w:p>
        </w:tc>
        <w:tc>
          <w:tcPr>
            <w:tcW w:w="720" w:type="dxa"/>
          </w:tcPr>
          <w:p w:rsidR="0002508E" w:rsidRDefault="0002508E" w:rsidP="0002508E">
            <w:pPr>
              <w:jc w:val="center"/>
              <w:rPr>
                <w:sz w:val="28"/>
                <w:szCs w:val="28"/>
              </w:rPr>
            </w:pPr>
          </w:p>
        </w:tc>
      </w:tr>
      <w:tr w:rsidR="0002508E">
        <w:tc>
          <w:tcPr>
            <w:tcW w:w="2246" w:type="dxa"/>
          </w:tcPr>
          <w:p w:rsidR="0002508E" w:rsidRPr="00A0738A" w:rsidRDefault="0002508E" w:rsidP="0002508E">
            <w:pPr>
              <w:ind w:left="-108" w:right="-202"/>
              <w:jc w:val="both"/>
              <w:rPr>
                <w:sz w:val="22"/>
                <w:szCs w:val="22"/>
              </w:rPr>
            </w:pPr>
            <w:smartTag w:uri="urn:schemas-microsoft-com:office:smarttags" w:element="metricconverter">
              <w:smartTagPr>
                <w:attr w:name="ProductID" w:val="26. м"/>
              </w:smartTagPr>
              <w:r w:rsidRPr="00A0738A">
                <w:rPr>
                  <w:sz w:val="22"/>
                  <w:szCs w:val="22"/>
                </w:rPr>
                <w:t>26. м</w:t>
              </w:r>
            </w:smartTag>
            <w:r w:rsidRPr="00A0738A">
              <w:rPr>
                <w:sz w:val="22"/>
                <w:szCs w:val="22"/>
              </w:rPr>
              <w:t>.Полтава</w:t>
            </w:r>
          </w:p>
        </w:tc>
        <w:tc>
          <w:tcPr>
            <w:tcW w:w="994" w:type="dxa"/>
          </w:tcPr>
          <w:p w:rsidR="0002508E" w:rsidRDefault="0002508E" w:rsidP="0002508E">
            <w:pPr>
              <w:jc w:val="center"/>
              <w:rPr>
                <w:sz w:val="28"/>
                <w:szCs w:val="28"/>
              </w:rPr>
            </w:pPr>
          </w:p>
        </w:tc>
        <w:tc>
          <w:tcPr>
            <w:tcW w:w="1080" w:type="dxa"/>
          </w:tcPr>
          <w:p w:rsidR="0002508E" w:rsidRDefault="0002508E" w:rsidP="0002508E">
            <w:pPr>
              <w:jc w:val="center"/>
              <w:rPr>
                <w:sz w:val="28"/>
                <w:szCs w:val="28"/>
              </w:rPr>
            </w:pPr>
          </w:p>
        </w:tc>
        <w:tc>
          <w:tcPr>
            <w:tcW w:w="1080" w:type="dxa"/>
          </w:tcPr>
          <w:p w:rsidR="0002508E" w:rsidRDefault="0002508E" w:rsidP="0002508E">
            <w:pPr>
              <w:jc w:val="center"/>
              <w:rPr>
                <w:sz w:val="28"/>
                <w:szCs w:val="28"/>
              </w:rPr>
            </w:pPr>
          </w:p>
        </w:tc>
        <w:tc>
          <w:tcPr>
            <w:tcW w:w="1260" w:type="dxa"/>
          </w:tcPr>
          <w:p w:rsidR="0002508E" w:rsidRDefault="0002508E" w:rsidP="0002508E">
            <w:pPr>
              <w:jc w:val="center"/>
              <w:rPr>
                <w:sz w:val="28"/>
                <w:szCs w:val="28"/>
              </w:rPr>
            </w:pPr>
          </w:p>
        </w:tc>
        <w:tc>
          <w:tcPr>
            <w:tcW w:w="1080" w:type="dxa"/>
          </w:tcPr>
          <w:p w:rsidR="0002508E" w:rsidRDefault="0002508E" w:rsidP="0002508E">
            <w:pPr>
              <w:jc w:val="center"/>
              <w:rPr>
                <w:sz w:val="28"/>
                <w:szCs w:val="28"/>
              </w:rPr>
            </w:pPr>
          </w:p>
        </w:tc>
        <w:tc>
          <w:tcPr>
            <w:tcW w:w="1080" w:type="dxa"/>
          </w:tcPr>
          <w:p w:rsidR="0002508E" w:rsidRDefault="0002508E" w:rsidP="0002508E">
            <w:pPr>
              <w:jc w:val="center"/>
              <w:rPr>
                <w:sz w:val="28"/>
                <w:szCs w:val="28"/>
              </w:rPr>
            </w:pPr>
          </w:p>
        </w:tc>
        <w:tc>
          <w:tcPr>
            <w:tcW w:w="720" w:type="dxa"/>
          </w:tcPr>
          <w:p w:rsidR="0002508E" w:rsidRDefault="0002508E" w:rsidP="0002508E">
            <w:pPr>
              <w:jc w:val="center"/>
              <w:rPr>
                <w:sz w:val="28"/>
                <w:szCs w:val="28"/>
              </w:rPr>
            </w:pPr>
          </w:p>
        </w:tc>
        <w:tc>
          <w:tcPr>
            <w:tcW w:w="1080" w:type="dxa"/>
          </w:tcPr>
          <w:p w:rsidR="0002508E" w:rsidRDefault="0002508E" w:rsidP="0002508E">
            <w:pPr>
              <w:jc w:val="center"/>
              <w:rPr>
                <w:sz w:val="28"/>
                <w:szCs w:val="28"/>
              </w:rPr>
            </w:pPr>
          </w:p>
        </w:tc>
        <w:tc>
          <w:tcPr>
            <w:tcW w:w="900" w:type="dxa"/>
          </w:tcPr>
          <w:p w:rsidR="0002508E" w:rsidRDefault="0002508E" w:rsidP="0002508E">
            <w:pPr>
              <w:jc w:val="center"/>
              <w:rPr>
                <w:sz w:val="28"/>
                <w:szCs w:val="28"/>
              </w:rPr>
            </w:pPr>
          </w:p>
        </w:tc>
        <w:tc>
          <w:tcPr>
            <w:tcW w:w="900" w:type="dxa"/>
          </w:tcPr>
          <w:p w:rsidR="0002508E" w:rsidRDefault="0002508E" w:rsidP="0002508E">
            <w:pPr>
              <w:jc w:val="center"/>
              <w:rPr>
                <w:sz w:val="28"/>
                <w:szCs w:val="28"/>
              </w:rPr>
            </w:pPr>
          </w:p>
        </w:tc>
        <w:tc>
          <w:tcPr>
            <w:tcW w:w="1080" w:type="dxa"/>
          </w:tcPr>
          <w:p w:rsidR="0002508E" w:rsidRDefault="0002508E" w:rsidP="0002508E">
            <w:pPr>
              <w:jc w:val="center"/>
              <w:rPr>
                <w:sz w:val="28"/>
                <w:szCs w:val="28"/>
              </w:rPr>
            </w:pPr>
          </w:p>
        </w:tc>
        <w:tc>
          <w:tcPr>
            <w:tcW w:w="900" w:type="dxa"/>
          </w:tcPr>
          <w:p w:rsidR="0002508E" w:rsidRDefault="0002508E" w:rsidP="0002508E">
            <w:pPr>
              <w:jc w:val="center"/>
              <w:rPr>
                <w:sz w:val="28"/>
                <w:szCs w:val="28"/>
              </w:rPr>
            </w:pPr>
          </w:p>
        </w:tc>
        <w:tc>
          <w:tcPr>
            <w:tcW w:w="900" w:type="dxa"/>
          </w:tcPr>
          <w:p w:rsidR="0002508E" w:rsidRDefault="0002508E" w:rsidP="0002508E">
            <w:pPr>
              <w:jc w:val="center"/>
              <w:rPr>
                <w:sz w:val="28"/>
                <w:szCs w:val="28"/>
              </w:rPr>
            </w:pPr>
          </w:p>
        </w:tc>
        <w:tc>
          <w:tcPr>
            <w:tcW w:w="720" w:type="dxa"/>
          </w:tcPr>
          <w:p w:rsidR="0002508E" w:rsidRDefault="0002508E" w:rsidP="0002508E">
            <w:pPr>
              <w:jc w:val="center"/>
              <w:rPr>
                <w:sz w:val="28"/>
                <w:szCs w:val="28"/>
              </w:rPr>
            </w:pPr>
          </w:p>
        </w:tc>
      </w:tr>
      <w:tr w:rsidR="0002508E">
        <w:tc>
          <w:tcPr>
            <w:tcW w:w="2246" w:type="dxa"/>
          </w:tcPr>
          <w:p w:rsidR="0002508E" w:rsidRPr="00A0738A" w:rsidRDefault="0002508E" w:rsidP="0002508E">
            <w:pPr>
              <w:ind w:left="-108" w:right="-202"/>
              <w:jc w:val="both"/>
              <w:rPr>
                <w:sz w:val="22"/>
                <w:szCs w:val="22"/>
              </w:rPr>
            </w:pPr>
            <w:smartTag w:uri="urn:schemas-microsoft-com:office:smarttags" w:element="metricconverter">
              <w:smartTagPr>
                <w:attr w:name="ProductID" w:val="27. м"/>
              </w:smartTagPr>
              <w:r w:rsidRPr="00A0738A">
                <w:rPr>
                  <w:sz w:val="22"/>
                  <w:szCs w:val="22"/>
                </w:rPr>
                <w:t>27. м</w:t>
              </w:r>
            </w:smartTag>
            <w:r w:rsidRPr="00A0738A">
              <w:rPr>
                <w:sz w:val="22"/>
                <w:szCs w:val="22"/>
              </w:rPr>
              <w:t>.Кременчук</w:t>
            </w:r>
          </w:p>
        </w:tc>
        <w:tc>
          <w:tcPr>
            <w:tcW w:w="994" w:type="dxa"/>
          </w:tcPr>
          <w:p w:rsidR="0002508E" w:rsidRDefault="0002508E" w:rsidP="0002508E">
            <w:pPr>
              <w:jc w:val="center"/>
              <w:rPr>
                <w:sz w:val="28"/>
                <w:szCs w:val="28"/>
              </w:rPr>
            </w:pPr>
          </w:p>
        </w:tc>
        <w:tc>
          <w:tcPr>
            <w:tcW w:w="1080" w:type="dxa"/>
          </w:tcPr>
          <w:p w:rsidR="0002508E" w:rsidRDefault="0002508E" w:rsidP="0002508E">
            <w:pPr>
              <w:jc w:val="center"/>
              <w:rPr>
                <w:sz w:val="28"/>
                <w:szCs w:val="28"/>
              </w:rPr>
            </w:pPr>
          </w:p>
        </w:tc>
        <w:tc>
          <w:tcPr>
            <w:tcW w:w="1080" w:type="dxa"/>
          </w:tcPr>
          <w:p w:rsidR="0002508E" w:rsidRDefault="0002508E" w:rsidP="0002508E">
            <w:pPr>
              <w:jc w:val="center"/>
              <w:rPr>
                <w:sz w:val="28"/>
                <w:szCs w:val="28"/>
              </w:rPr>
            </w:pPr>
          </w:p>
        </w:tc>
        <w:tc>
          <w:tcPr>
            <w:tcW w:w="1260" w:type="dxa"/>
          </w:tcPr>
          <w:p w:rsidR="0002508E" w:rsidRDefault="0002508E" w:rsidP="0002508E">
            <w:pPr>
              <w:jc w:val="center"/>
              <w:rPr>
                <w:sz w:val="28"/>
                <w:szCs w:val="28"/>
              </w:rPr>
            </w:pPr>
          </w:p>
        </w:tc>
        <w:tc>
          <w:tcPr>
            <w:tcW w:w="1080" w:type="dxa"/>
          </w:tcPr>
          <w:p w:rsidR="0002508E" w:rsidRDefault="0002508E" w:rsidP="0002508E">
            <w:pPr>
              <w:jc w:val="center"/>
              <w:rPr>
                <w:sz w:val="28"/>
                <w:szCs w:val="28"/>
              </w:rPr>
            </w:pPr>
          </w:p>
        </w:tc>
        <w:tc>
          <w:tcPr>
            <w:tcW w:w="1080" w:type="dxa"/>
          </w:tcPr>
          <w:p w:rsidR="0002508E" w:rsidRDefault="0002508E" w:rsidP="0002508E">
            <w:pPr>
              <w:jc w:val="center"/>
              <w:rPr>
                <w:sz w:val="28"/>
                <w:szCs w:val="28"/>
              </w:rPr>
            </w:pPr>
          </w:p>
        </w:tc>
        <w:tc>
          <w:tcPr>
            <w:tcW w:w="720" w:type="dxa"/>
          </w:tcPr>
          <w:p w:rsidR="0002508E" w:rsidRDefault="0002508E" w:rsidP="0002508E">
            <w:pPr>
              <w:jc w:val="center"/>
              <w:rPr>
                <w:sz w:val="28"/>
                <w:szCs w:val="28"/>
              </w:rPr>
            </w:pPr>
          </w:p>
        </w:tc>
        <w:tc>
          <w:tcPr>
            <w:tcW w:w="1080" w:type="dxa"/>
          </w:tcPr>
          <w:p w:rsidR="0002508E" w:rsidRDefault="0002508E" w:rsidP="0002508E">
            <w:pPr>
              <w:jc w:val="center"/>
              <w:rPr>
                <w:sz w:val="28"/>
                <w:szCs w:val="28"/>
              </w:rPr>
            </w:pPr>
          </w:p>
        </w:tc>
        <w:tc>
          <w:tcPr>
            <w:tcW w:w="900" w:type="dxa"/>
          </w:tcPr>
          <w:p w:rsidR="0002508E" w:rsidRDefault="0002508E" w:rsidP="0002508E">
            <w:pPr>
              <w:jc w:val="center"/>
              <w:rPr>
                <w:sz w:val="28"/>
                <w:szCs w:val="28"/>
              </w:rPr>
            </w:pPr>
          </w:p>
        </w:tc>
        <w:tc>
          <w:tcPr>
            <w:tcW w:w="900" w:type="dxa"/>
          </w:tcPr>
          <w:p w:rsidR="0002508E" w:rsidRDefault="0002508E" w:rsidP="0002508E">
            <w:pPr>
              <w:jc w:val="center"/>
              <w:rPr>
                <w:sz w:val="28"/>
                <w:szCs w:val="28"/>
              </w:rPr>
            </w:pPr>
          </w:p>
        </w:tc>
        <w:tc>
          <w:tcPr>
            <w:tcW w:w="1080" w:type="dxa"/>
          </w:tcPr>
          <w:p w:rsidR="0002508E" w:rsidRDefault="0002508E" w:rsidP="0002508E">
            <w:pPr>
              <w:jc w:val="center"/>
              <w:rPr>
                <w:sz w:val="28"/>
                <w:szCs w:val="28"/>
              </w:rPr>
            </w:pPr>
          </w:p>
        </w:tc>
        <w:tc>
          <w:tcPr>
            <w:tcW w:w="900" w:type="dxa"/>
          </w:tcPr>
          <w:p w:rsidR="0002508E" w:rsidRDefault="0002508E" w:rsidP="0002508E">
            <w:pPr>
              <w:jc w:val="center"/>
              <w:rPr>
                <w:sz w:val="28"/>
                <w:szCs w:val="28"/>
              </w:rPr>
            </w:pPr>
          </w:p>
        </w:tc>
        <w:tc>
          <w:tcPr>
            <w:tcW w:w="900" w:type="dxa"/>
          </w:tcPr>
          <w:p w:rsidR="0002508E" w:rsidRDefault="0002508E" w:rsidP="0002508E">
            <w:pPr>
              <w:jc w:val="center"/>
              <w:rPr>
                <w:sz w:val="28"/>
                <w:szCs w:val="28"/>
              </w:rPr>
            </w:pPr>
          </w:p>
        </w:tc>
        <w:tc>
          <w:tcPr>
            <w:tcW w:w="720" w:type="dxa"/>
          </w:tcPr>
          <w:p w:rsidR="0002508E" w:rsidRDefault="0002508E" w:rsidP="0002508E">
            <w:pPr>
              <w:jc w:val="center"/>
              <w:rPr>
                <w:sz w:val="28"/>
                <w:szCs w:val="28"/>
              </w:rPr>
            </w:pPr>
          </w:p>
        </w:tc>
      </w:tr>
      <w:tr w:rsidR="0002508E">
        <w:trPr>
          <w:trHeight w:val="132"/>
        </w:trPr>
        <w:tc>
          <w:tcPr>
            <w:tcW w:w="2246" w:type="dxa"/>
          </w:tcPr>
          <w:p w:rsidR="0002508E" w:rsidRPr="00A0738A" w:rsidRDefault="0002508E" w:rsidP="0002508E">
            <w:pPr>
              <w:ind w:left="-108" w:right="-202"/>
              <w:jc w:val="both"/>
              <w:rPr>
                <w:sz w:val="22"/>
                <w:szCs w:val="22"/>
              </w:rPr>
            </w:pPr>
            <w:smartTag w:uri="urn:schemas-microsoft-com:office:smarttags" w:element="metricconverter">
              <w:smartTagPr>
                <w:attr w:name="ProductID" w:val="28. м"/>
              </w:smartTagPr>
              <w:r w:rsidRPr="00A0738A">
                <w:rPr>
                  <w:sz w:val="22"/>
                  <w:szCs w:val="22"/>
                </w:rPr>
                <w:t>28. м</w:t>
              </w:r>
            </w:smartTag>
            <w:r w:rsidRPr="00A0738A">
              <w:rPr>
                <w:sz w:val="22"/>
                <w:szCs w:val="22"/>
              </w:rPr>
              <w:t>.Лубни</w:t>
            </w:r>
          </w:p>
        </w:tc>
        <w:tc>
          <w:tcPr>
            <w:tcW w:w="994" w:type="dxa"/>
          </w:tcPr>
          <w:p w:rsidR="0002508E" w:rsidRDefault="0002508E" w:rsidP="0002508E">
            <w:pPr>
              <w:jc w:val="center"/>
              <w:rPr>
                <w:sz w:val="28"/>
                <w:szCs w:val="28"/>
              </w:rPr>
            </w:pPr>
          </w:p>
        </w:tc>
        <w:tc>
          <w:tcPr>
            <w:tcW w:w="1080" w:type="dxa"/>
          </w:tcPr>
          <w:p w:rsidR="0002508E" w:rsidRDefault="0002508E" w:rsidP="0002508E">
            <w:pPr>
              <w:jc w:val="center"/>
              <w:rPr>
                <w:sz w:val="28"/>
                <w:szCs w:val="28"/>
              </w:rPr>
            </w:pPr>
          </w:p>
        </w:tc>
        <w:tc>
          <w:tcPr>
            <w:tcW w:w="1080" w:type="dxa"/>
          </w:tcPr>
          <w:p w:rsidR="0002508E" w:rsidRDefault="0002508E" w:rsidP="0002508E">
            <w:pPr>
              <w:jc w:val="center"/>
              <w:rPr>
                <w:sz w:val="28"/>
                <w:szCs w:val="28"/>
              </w:rPr>
            </w:pPr>
          </w:p>
        </w:tc>
        <w:tc>
          <w:tcPr>
            <w:tcW w:w="1260" w:type="dxa"/>
          </w:tcPr>
          <w:p w:rsidR="0002508E" w:rsidRDefault="0002508E" w:rsidP="0002508E">
            <w:pPr>
              <w:jc w:val="center"/>
              <w:rPr>
                <w:sz w:val="28"/>
                <w:szCs w:val="28"/>
              </w:rPr>
            </w:pPr>
          </w:p>
        </w:tc>
        <w:tc>
          <w:tcPr>
            <w:tcW w:w="1080" w:type="dxa"/>
          </w:tcPr>
          <w:p w:rsidR="0002508E" w:rsidRDefault="0002508E" w:rsidP="0002508E">
            <w:pPr>
              <w:jc w:val="center"/>
              <w:rPr>
                <w:sz w:val="28"/>
                <w:szCs w:val="28"/>
              </w:rPr>
            </w:pPr>
          </w:p>
        </w:tc>
        <w:tc>
          <w:tcPr>
            <w:tcW w:w="1080" w:type="dxa"/>
          </w:tcPr>
          <w:p w:rsidR="0002508E" w:rsidRDefault="0002508E" w:rsidP="0002508E">
            <w:pPr>
              <w:jc w:val="center"/>
              <w:rPr>
                <w:sz w:val="28"/>
                <w:szCs w:val="28"/>
              </w:rPr>
            </w:pPr>
          </w:p>
        </w:tc>
        <w:tc>
          <w:tcPr>
            <w:tcW w:w="720" w:type="dxa"/>
          </w:tcPr>
          <w:p w:rsidR="0002508E" w:rsidRDefault="0002508E" w:rsidP="0002508E">
            <w:pPr>
              <w:jc w:val="center"/>
              <w:rPr>
                <w:sz w:val="28"/>
                <w:szCs w:val="28"/>
              </w:rPr>
            </w:pPr>
          </w:p>
        </w:tc>
        <w:tc>
          <w:tcPr>
            <w:tcW w:w="1080" w:type="dxa"/>
          </w:tcPr>
          <w:p w:rsidR="0002508E" w:rsidRDefault="0002508E" w:rsidP="0002508E">
            <w:pPr>
              <w:jc w:val="center"/>
              <w:rPr>
                <w:sz w:val="28"/>
                <w:szCs w:val="28"/>
              </w:rPr>
            </w:pPr>
          </w:p>
        </w:tc>
        <w:tc>
          <w:tcPr>
            <w:tcW w:w="900" w:type="dxa"/>
          </w:tcPr>
          <w:p w:rsidR="0002508E" w:rsidRDefault="0002508E" w:rsidP="0002508E">
            <w:pPr>
              <w:jc w:val="center"/>
              <w:rPr>
                <w:sz w:val="28"/>
                <w:szCs w:val="28"/>
              </w:rPr>
            </w:pPr>
          </w:p>
        </w:tc>
        <w:tc>
          <w:tcPr>
            <w:tcW w:w="900" w:type="dxa"/>
          </w:tcPr>
          <w:p w:rsidR="0002508E" w:rsidRDefault="0002508E" w:rsidP="0002508E">
            <w:pPr>
              <w:jc w:val="center"/>
              <w:rPr>
                <w:sz w:val="28"/>
                <w:szCs w:val="28"/>
              </w:rPr>
            </w:pPr>
          </w:p>
        </w:tc>
        <w:tc>
          <w:tcPr>
            <w:tcW w:w="1080" w:type="dxa"/>
          </w:tcPr>
          <w:p w:rsidR="0002508E" w:rsidRDefault="0002508E" w:rsidP="0002508E">
            <w:pPr>
              <w:jc w:val="center"/>
              <w:rPr>
                <w:sz w:val="28"/>
                <w:szCs w:val="28"/>
              </w:rPr>
            </w:pPr>
          </w:p>
        </w:tc>
        <w:tc>
          <w:tcPr>
            <w:tcW w:w="900" w:type="dxa"/>
          </w:tcPr>
          <w:p w:rsidR="0002508E" w:rsidRDefault="0002508E" w:rsidP="0002508E">
            <w:pPr>
              <w:jc w:val="center"/>
              <w:rPr>
                <w:sz w:val="28"/>
                <w:szCs w:val="28"/>
              </w:rPr>
            </w:pPr>
          </w:p>
        </w:tc>
        <w:tc>
          <w:tcPr>
            <w:tcW w:w="900" w:type="dxa"/>
          </w:tcPr>
          <w:p w:rsidR="0002508E" w:rsidRDefault="0002508E" w:rsidP="0002508E">
            <w:pPr>
              <w:jc w:val="center"/>
              <w:rPr>
                <w:sz w:val="28"/>
                <w:szCs w:val="28"/>
              </w:rPr>
            </w:pPr>
          </w:p>
        </w:tc>
        <w:tc>
          <w:tcPr>
            <w:tcW w:w="720" w:type="dxa"/>
          </w:tcPr>
          <w:p w:rsidR="0002508E" w:rsidRDefault="0002508E" w:rsidP="0002508E">
            <w:pPr>
              <w:jc w:val="center"/>
              <w:rPr>
                <w:sz w:val="28"/>
                <w:szCs w:val="28"/>
              </w:rPr>
            </w:pPr>
          </w:p>
        </w:tc>
      </w:tr>
      <w:tr w:rsidR="0002508E">
        <w:tc>
          <w:tcPr>
            <w:tcW w:w="2246" w:type="dxa"/>
          </w:tcPr>
          <w:p w:rsidR="0002508E" w:rsidRPr="00A0738A" w:rsidRDefault="0002508E" w:rsidP="0002508E">
            <w:pPr>
              <w:ind w:left="-108" w:right="-202"/>
              <w:jc w:val="both"/>
              <w:rPr>
                <w:sz w:val="22"/>
                <w:szCs w:val="22"/>
              </w:rPr>
            </w:pPr>
            <w:smartTag w:uri="urn:schemas-microsoft-com:office:smarttags" w:element="metricconverter">
              <w:smartTagPr>
                <w:attr w:name="ProductID" w:val="29. м"/>
              </w:smartTagPr>
              <w:r w:rsidRPr="00A0738A">
                <w:rPr>
                  <w:sz w:val="22"/>
                  <w:szCs w:val="22"/>
                </w:rPr>
                <w:t>29. м</w:t>
              </w:r>
            </w:smartTag>
            <w:r w:rsidRPr="00A0738A">
              <w:rPr>
                <w:sz w:val="22"/>
                <w:szCs w:val="22"/>
              </w:rPr>
              <w:t>.Миргород</w:t>
            </w:r>
          </w:p>
        </w:tc>
        <w:tc>
          <w:tcPr>
            <w:tcW w:w="994" w:type="dxa"/>
          </w:tcPr>
          <w:p w:rsidR="0002508E" w:rsidRDefault="0002508E" w:rsidP="0002508E">
            <w:pPr>
              <w:jc w:val="center"/>
              <w:rPr>
                <w:sz w:val="28"/>
                <w:szCs w:val="28"/>
              </w:rPr>
            </w:pPr>
          </w:p>
        </w:tc>
        <w:tc>
          <w:tcPr>
            <w:tcW w:w="1080" w:type="dxa"/>
          </w:tcPr>
          <w:p w:rsidR="0002508E" w:rsidRDefault="0002508E" w:rsidP="0002508E">
            <w:pPr>
              <w:jc w:val="center"/>
              <w:rPr>
                <w:sz w:val="28"/>
                <w:szCs w:val="28"/>
              </w:rPr>
            </w:pPr>
          </w:p>
        </w:tc>
        <w:tc>
          <w:tcPr>
            <w:tcW w:w="1080" w:type="dxa"/>
          </w:tcPr>
          <w:p w:rsidR="0002508E" w:rsidRDefault="0002508E" w:rsidP="0002508E">
            <w:pPr>
              <w:jc w:val="center"/>
              <w:rPr>
                <w:sz w:val="28"/>
                <w:szCs w:val="28"/>
              </w:rPr>
            </w:pPr>
          </w:p>
        </w:tc>
        <w:tc>
          <w:tcPr>
            <w:tcW w:w="1260" w:type="dxa"/>
          </w:tcPr>
          <w:p w:rsidR="0002508E" w:rsidRDefault="0002508E" w:rsidP="0002508E">
            <w:pPr>
              <w:jc w:val="center"/>
              <w:rPr>
                <w:sz w:val="28"/>
                <w:szCs w:val="28"/>
              </w:rPr>
            </w:pPr>
          </w:p>
        </w:tc>
        <w:tc>
          <w:tcPr>
            <w:tcW w:w="1080" w:type="dxa"/>
          </w:tcPr>
          <w:p w:rsidR="0002508E" w:rsidRDefault="0002508E" w:rsidP="0002508E">
            <w:pPr>
              <w:jc w:val="center"/>
              <w:rPr>
                <w:sz w:val="28"/>
                <w:szCs w:val="28"/>
              </w:rPr>
            </w:pPr>
          </w:p>
        </w:tc>
        <w:tc>
          <w:tcPr>
            <w:tcW w:w="1080" w:type="dxa"/>
          </w:tcPr>
          <w:p w:rsidR="0002508E" w:rsidRDefault="0002508E" w:rsidP="0002508E">
            <w:pPr>
              <w:jc w:val="center"/>
              <w:rPr>
                <w:sz w:val="28"/>
                <w:szCs w:val="28"/>
              </w:rPr>
            </w:pPr>
          </w:p>
        </w:tc>
        <w:tc>
          <w:tcPr>
            <w:tcW w:w="720" w:type="dxa"/>
          </w:tcPr>
          <w:p w:rsidR="0002508E" w:rsidRDefault="0002508E" w:rsidP="0002508E">
            <w:pPr>
              <w:jc w:val="center"/>
              <w:rPr>
                <w:sz w:val="28"/>
                <w:szCs w:val="28"/>
              </w:rPr>
            </w:pPr>
          </w:p>
        </w:tc>
        <w:tc>
          <w:tcPr>
            <w:tcW w:w="1080" w:type="dxa"/>
          </w:tcPr>
          <w:p w:rsidR="0002508E" w:rsidRDefault="0002508E" w:rsidP="0002508E">
            <w:pPr>
              <w:jc w:val="center"/>
              <w:rPr>
                <w:sz w:val="28"/>
                <w:szCs w:val="28"/>
              </w:rPr>
            </w:pPr>
          </w:p>
        </w:tc>
        <w:tc>
          <w:tcPr>
            <w:tcW w:w="900" w:type="dxa"/>
          </w:tcPr>
          <w:p w:rsidR="0002508E" w:rsidRDefault="0002508E" w:rsidP="0002508E">
            <w:pPr>
              <w:jc w:val="center"/>
              <w:rPr>
                <w:sz w:val="28"/>
                <w:szCs w:val="28"/>
              </w:rPr>
            </w:pPr>
          </w:p>
        </w:tc>
        <w:tc>
          <w:tcPr>
            <w:tcW w:w="900" w:type="dxa"/>
          </w:tcPr>
          <w:p w:rsidR="0002508E" w:rsidRDefault="0002508E" w:rsidP="0002508E">
            <w:pPr>
              <w:jc w:val="center"/>
              <w:rPr>
                <w:sz w:val="28"/>
                <w:szCs w:val="28"/>
              </w:rPr>
            </w:pPr>
          </w:p>
        </w:tc>
        <w:tc>
          <w:tcPr>
            <w:tcW w:w="1080" w:type="dxa"/>
          </w:tcPr>
          <w:p w:rsidR="0002508E" w:rsidRDefault="0002508E" w:rsidP="0002508E">
            <w:pPr>
              <w:jc w:val="center"/>
              <w:rPr>
                <w:sz w:val="28"/>
                <w:szCs w:val="28"/>
              </w:rPr>
            </w:pPr>
          </w:p>
        </w:tc>
        <w:tc>
          <w:tcPr>
            <w:tcW w:w="900" w:type="dxa"/>
          </w:tcPr>
          <w:p w:rsidR="0002508E" w:rsidRDefault="0002508E" w:rsidP="0002508E">
            <w:pPr>
              <w:jc w:val="center"/>
              <w:rPr>
                <w:sz w:val="28"/>
                <w:szCs w:val="28"/>
              </w:rPr>
            </w:pPr>
          </w:p>
        </w:tc>
        <w:tc>
          <w:tcPr>
            <w:tcW w:w="900" w:type="dxa"/>
          </w:tcPr>
          <w:p w:rsidR="0002508E" w:rsidRDefault="0002508E" w:rsidP="0002508E">
            <w:pPr>
              <w:jc w:val="center"/>
              <w:rPr>
                <w:sz w:val="28"/>
                <w:szCs w:val="28"/>
              </w:rPr>
            </w:pPr>
          </w:p>
        </w:tc>
        <w:tc>
          <w:tcPr>
            <w:tcW w:w="720" w:type="dxa"/>
          </w:tcPr>
          <w:p w:rsidR="0002508E" w:rsidRDefault="0002508E" w:rsidP="0002508E">
            <w:pPr>
              <w:jc w:val="center"/>
              <w:rPr>
                <w:sz w:val="28"/>
                <w:szCs w:val="28"/>
              </w:rPr>
            </w:pPr>
          </w:p>
        </w:tc>
      </w:tr>
      <w:tr w:rsidR="0002508E">
        <w:tc>
          <w:tcPr>
            <w:tcW w:w="2246" w:type="dxa"/>
          </w:tcPr>
          <w:p w:rsidR="0002508E" w:rsidRPr="00A0738A" w:rsidRDefault="0002508E" w:rsidP="0002508E">
            <w:pPr>
              <w:ind w:left="-108" w:right="-202"/>
              <w:jc w:val="both"/>
              <w:rPr>
                <w:sz w:val="22"/>
                <w:szCs w:val="22"/>
              </w:rPr>
            </w:pPr>
            <w:smartTag w:uri="urn:schemas-microsoft-com:office:smarttags" w:element="metricconverter">
              <w:smartTagPr>
                <w:attr w:name="ProductID" w:val="30. м"/>
              </w:smartTagPr>
              <w:r w:rsidRPr="00A0738A">
                <w:rPr>
                  <w:sz w:val="22"/>
                  <w:szCs w:val="22"/>
                </w:rPr>
                <w:t>30. м</w:t>
              </w:r>
            </w:smartTag>
            <w:r w:rsidRPr="00A0738A">
              <w:rPr>
                <w:sz w:val="22"/>
                <w:szCs w:val="22"/>
              </w:rPr>
              <w:t>.Комсомольськ</w:t>
            </w:r>
          </w:p>
        </w:tc>
        <w:tc>
          <w:tcPr>
            <w:tcW w:w="994" w:type="dxa"/>
          </w:tcPr>
          <w:p w:rsidR="0002508E" w:rsidRDefault="0002508E" w:rsidP="0002508E">
            <w:pPr>
              <w:jc w:val="center"/>
              <w:rPr>
                <w:sz w:val="28"/>
                <w:szCs w:val="28"/>
              </w:rPr>
            </w:pPr>
          </w:p>
        </w:tc>
        <w:tc>
          <w:tcPr>
            <w:tcW w:w="1080" w:type="dxa"/>
          </w:tcPr>
          <w:p w:rsidR="0002508E" w:rsidRDefault="0002508E" w:rsidP="0002508E">
            <w:pPr>
              <w:jc w:val="center"/>
              <w:rPr>
                <w:sz w:val="28"/>
                <w:szCs w:val="28"/>
              </w:rPr>
            </w:pPr>
          </w:p>
        </w:tc>
        <w:tc>
          <w:tcPr>
            <w:tcW w:w="1080" w:type="dxa"/>
          </w:tcPr>
          <w:p w:rsidR="0002508E" w:rsidRDefault="0002508E" w:rsidP="0002508E">
            <w:pPr>
              <w:jc w:val="center"/>
              <w:rPr>
                <w:sz w:val="28"/>
                <w:szCs w:val="28"/>
              </w:rPr>
            </w:pPr>
          </w:p>
        </w:tc>
        <w:tc>
          <w:tcPr>
            <w:tcW w:w="1260" w:type="dxa"/>
          </w:tcPr>
          <w:p w:rsidR="0002508E" w:rsidRDefault="0002508E" w:rsidP="0002508E">
            <w:pPr>
              <w:jc w:val="center"/>
              <w:rPr>
                <w:sz w:val="28"/>
                <w:szCs w:val="28"/>
              </w:rPr>
            </w:pPr>
          </w:p>
        </w:tc>
        <w:tc>
          <w:tcPr>
            <w:tcW w:w="1080" w:type="dxa"/>
          </w:tcPr>
          <w:p w:rsidR="0002508E" w:rsidRDefault="0002508E" w:rsidP="0002508E">
            <w:pPr>
              <w:jc w:val="center"/>
              <w:rPr>
                <w:sz w:val="28"/>
                <w:szCs w:val="28"/>
              </w:rPr>
            </w:pPr>
          </w:p>
        </w:tc>
        <w:tc>
          <w:tcPr>
            <w:tcW w:w="1080" w:type="dxa"/>
          </w:tcPr>
          <w:p w:rsidR="0002508E" w:rsidRDefault="0002508E" w:rsidP="0002508E">
            <w:pPr>
              <w:jc w:val="center"/>
              <w:rPr>
                <w:sz w:val="28"/>
                <w:szCs w:val="28"/>
              </w:rPr>
            </w:pPr>
          </w:p>
        </w:tc>
        <w:tc>
          <w:tcPr>
            <w:tcW w:w="720" w:type="dxa"/>
          </w:tcPr>
          <w:p w:rsidR="0002508E" w:rsidRDefault="0002508E" w:rsidP="0002508E">
            <w:pPr>
              <w:jc w:val="center"/>
              <w:rPr>
                <w:sz w:val="28"/>
                <w:szCs w:val="28"/>
              </w:rPr>
            </w:pPr>
          </w:p>
        </w:tc>
        <w:tc>
          <w:tcPr>
            <w:tcW w:w="1080" w:type="dxa"/>
          </w:tcPr>
          <w:p w:rsidR="0002508E" w:rsidRDefault="0002508E" w:rsidP="0002508E">
            <w:pPr>
              <w:jc w:val="center"/>
              <w:rPr>
                <w:sz w:val="28"/>
                <w:szCs w:val="28"/>
              </w:rPr>
            </w:pPr>
          </w:p>
        </w:tc>
        <w:tc>
          <w:tcPr>
            <w:tcW w:w="900" w:type="dxa"/>
          </w:tcPr>
          <w:p w:rsidR="0002508E" w:rsidRDefault="0002508E" w:rsidP="0002508E">
            <w:pPr>
              <w:jc w:val="center"/>
              <w:rPr>
                <w:sz w:val="28"/>
                <w:szCs w:val="28"/>
              </w:rPr>
            </w:pPr>
          </w:p>
        </w:tc>
        <w:tc>
          <w:tcPr>
            <w:tcW w:w="900" w:type="dxa"/>
          </w:tcPr>
          <w:p w:rsidR="0002508E" w:rsidRDefault="0002508E" w:rsidP="0002508E">
            <w:pPr>
              <w:jc w:val="center"/>
              <w:rPr>
                <w:sz w:val="28"/>
                <w:szCs w:val="28"/>
              </w:rPr>
            </w:pPr>
          </w:p>
        </w:tc>
        <w:tc>
          <w:tcPr>
            <w:tcW w:w="1080" w:type="dxa"/>
          </w:tcPr>
          <w:p w:rsidR="0002508E" w:rsidRDefault="0002508E" w:rsidP="0002508E">
            <w:pPr>
              <w:jc w:val="center"/>
              <w:rPr>
                <w:sz w:val="28"/>
                <w:szCs w:val="28"/>
              </w:rPr>
            </w:pPr>
          </w:p>
        </w:tc>
        <w:tc>
          <w:tcPr>
            <w:tcW w:w="900" w:type="dxa"/>
          </w:tcPr>
          <w:p w:rsidR="0002508E" w:rsidRDefault="0002508E" w:rsidP="0002508E">
            <w:pPr>
              <w:jc w:val="center"/>
              <w:rPr>
                <w:sz w:val="28"/>
                <w:szCs w:val="28"/>
              </w:rPr>
            </w:pPr>
          </w:p>
        </w:tc>
        <w:tc>
          <w:tcPr>
            <w:tcW w:w="900" w:type="dxa"/>
          </w:tcPr>
          <w:p w:rsidR="0002508E" w:rsidRDefault="0002508E" w:rsidP="0002508E">
            <w:pPr>
              <w:jc w:val="center"/>
              <w:rPr>
                <w:sz w:val="28"/>
                <w:szCs w:val="28"/>
              </w:rPr>
            </w:pPr>
          </w:p>
        </w:tc>
        <w:tc>
          <w:tcPr>
            <w:tcW w:w="720" w:type="dxa"/>
          </w:tcPr>
          <w:p w:rsidR="0002508E" w:rsidRDefault="0002508E" w:rsidP="0002508E">
            <w:pPr>
              <w:jc w:val="center"/>
              <w:rPr>
                <w:sz w:val="28"/>
                <w:szCs w:val="28"/>
              </w:rPr>
            </w:pPr>
          </w:p>
        </w:tc>
      </w:tr>
    </w:tbl>
    <w:p w:rsidR="0002508E" w:rsidRDefault="0002508E" w:rsidP="0002508E">
      <w:pPr>
        <w:jc w:val="center"/>
        <w:rPr>
          <w:sz w:val="28"/>
          <w:szCs w:val="28"/>
        </w:rPr>
      </w:pPr>
    </w:p>
    <w:p w:rsidR="0002508E" w:rsidRDefault="0002508E" w:rsidP="0002508E">
      <w:pPr>
        <w:rPr>
          <w:sz w:val="28"/>
          <w:szCs w:val="28"/>
        </w:rPr>
      </w:pPr>
      <w:r>
        <w:rPr>
          <w:sz w:val="28"/>
          <w:szCs w:val="28"/>
        </w:rPr>
        <w:t>______________________</w:t>
      </w:r>
    </w:p>
    <w:p w:rsidR="0002508E" w:rsidRPr="00C260D5" w:rsidRDefault="0002508E" w:rsidP="0002508E">
      <w:r w:rsidRPr="00C260D5">
        <w:t>* у 2011 році колонка не заповнюється</w:t>
      </w:r>
    </w:p>
    <w:p w:rsidR="0002508E" w:rsidRDefault="0002508E" w:rsidP="0002508E">
      <w:pPr>
        <w:jc w:val="both"/>
        <w:rPr>
          <w:sz w:val="28"/>
          <w:szCs w:val="28"/>
        </w:rPr>
      </w:pPr>
    </w:p>
    <w:p w:rsidR="0002508E" w:rsidRPr="007A4B92" w:rsidRDefault="0002508E" w:rsidP="0002508E">
      <w:pPr>
        <w:jc w:val="both"/>
        <w:rPr>
          <w:sz w:val="28"/>
          <w:szCs w:val="28"/>
        </w:rPr>
      </w:pPr>
      <w:r w:rsidRPr="007A4B92">
        <w:rPr>
          <w:sz w:val="28"/>
          <w:szCs w:val="28"/>
        </w:rPr>
        <w:t xml:space="preserve">____________________   __________    ________________________ </w:t>
      </w:r>
    </w:p>
    <w:p w:rsidR="0002508E" w:rsidRPr="00C260D5" w:rsidRDefault="0002508E" w:rsidP="0002508E">
      <w:pPr>
        <w:jc w:val="both"/>
      </w:pPr>
      <w:r>
        <w:t xml:space="preserve">       (посада керівника)     </w:t>
      </w:r>
      <w:r>
        <w:tab/>
        <w:t xml:space="preserve">        </w:t>
      </w:r>
      <w:r w:rsidRPr="00C260D5">
        <w:t xml:space="preserve">(підпис)     </w:t>
      </w:r>
      <w:r w:rsidRPr="00C260D5">
        <w:tab/>
      </w:r>
      <w:r>
        <w:t xml:space="preserve">    </w:t>
      </w:r>
      <w:r w:rsidRPr="00C260D5">
        <w:t xml:space="preserve"> (ініціали та прізвище) </w:t>
      </w:r>
    </w:p>
    <w:p w:rsidR="0002508E" w:rsidRDefault="0002508E" w:rsidP="0002508E"/>
    <w:p w:rsidR="0002508E" w:rsidRDefault="0002508E" w:rsidP="0002508E">
      <w:pPr>
        <w:ind w:left="6372" w:firstLine="708"/>
        <w:jc w:val="right"/>
        <w:rPr>
          <w:sz w:val="28"/>
          <w:szCs w:val="28"/>
        </w:rPr>
        <w:sectPr w:rsidR="0002508E" w:rsidSect="0002508E">
          <w:pgSz w:w="16838" w:h="11906" w:orient="landscape"/>
          <w:pgMar w:top="1259" w:right="1134" w:bottom="567" w:left="1134" w:header="709" w:footer="709" w:gutter="0"/>
          <w:pgNumType w:start="1"/>
          <w:cols w:space="708"/>
          <w:titlePg/>
          <w:docGrid w:linePitch="360"/>
        </w:sectPr>
      </w:pPr>
    </w:p>
    <w:p w:rsidR="0002508E" w:rsidRPr="007A4B92" w:rsidRDefault="0002508E" w:rsidP="0002508E">
      <w:pPr>
        <w:jc w:val="right"/>
        <w:rPr>
          <w:sz w:val="28"/>
          <w:szCs w:val="28"/>
        </w:rPr>
      </w:pPr>
      <w:r w:rsidRPr="007A4B92">
        <w:rPr>
          <w:sz w:val="28"/>
          <w:szCs w:val="28"/>
        </w:rPr>
        <w:t xml:space="preserve">Додаток 4 </w:t>
      </w:r>
    </w:p>
    <w:p w:rsidR="0002508E" w:rsidRPr="007A4B92" w:rsidRDefault="0002508E" w:rsidP="0002508E">
      <w:pPr>
        <w:jc w:val="right"/>
        <w:rPr>
          <w:sz w:val="28"/>
          <w:szCs w:val="28"/>
        </w:rPr>
      </w:pPr>
      <w:r w:rsidRPr="007A4B92">
        <w:rPr>
          <w:sz w:val="28"/>
          <w:szCs w:val="28"/>
        </w:rPr>
        <w:t xml:space="preserve">до Порядку </w:t>
      </w:r>
    </w:p>
    <w:p w:rsidR="0002508E" w:rsidRPr="007A4B92" w:rsidRDefault="0002508E" w:rsidP="0002508E">
      <w:pPr>
        <w:jc w:val="both"/>
        <w:rPr>
          <w:sz w:val="28"/>
          <w:szCs w:val="28"/>
        </w:rPr>
      </w:pPr>
    </w:p>
    <w:p w:rsidR="0002508E" w:rsidRPr="00A45F87" w:rsidRDefault="0002508E" w:rsidP="0002508E">
      <w:pPr>
        <w:jc w:val="center"/>
        <w:rPr>
          <w:sz w:val="28"/>
          <w:szCs w:val="28"/>
        </w:rPr>
      </w:pPr>
      <w:r w:rsidRPr="00A45F87">
        <w:rPr>
          <w:sz w:val="28"/>
          <w:szCs w:val="28"/>
        </w:rPr>
        <w:t>АНАЛІТИЧНА ЗАПИСКА</w:t>
      </w:r>
    </w:p>
    <w:p w:rsidR="0002508E" w:rsidRPr="000D7C6D" w:rsidRDefault="0002508E" w:rsidP="0002508E">
      <w:pPr>
        <w:jc w:val="center"/>
        <w:rPr>
          <w:sz w:val="28"/>
          <w:szCs w:val="28"/>
        </w:rPr>
      </w:pPr>
      <w:r w:rsidRPr="000D7C6D">
        <w:rPr>
          <w:sz w:val="28"/>
          <w:szCs w:val="28"/>
        </w:rPr>
        <w:t xml:space="preserve">за результатами оцінки аналізу динаміки </w:t>
      </w:r>
    </w:p>
    <w:p w:rsidR="0002508E" w:rsidRPr="000D7C6D" w:rsidRDefault="0002508E" w:rsidP="0002508E">
      <w:pPr>
        <w:jc w:val="center"/>
        <w:rPr>
          <w:sz w:val="28"/>
          <w:szCs w:val="28"/>
        </w:rPr>
      </w:pPr>
      <w:r w:rsidRPr="000D7C6D">
        <w:rPr>
          <w:sz w:val="28"/>
          <w:szCs w:val="28"/>
        </w:rPr>
        <w:t>показників за визначеними напрямами</w:t>
      </w:r>
    </w:p>
    <w:p w:rsidR="0002508E" w:rsidRPr="00A45F87" w:rsidRDefault="0002508E" w:rsidP="0002508E">
      <w:pPr>
        <w:ind w:left="1416" w:firstLine="708"/>
        <w:jc w:val="both"/>
        <w:rPr>
          <w:sz w:val="28"/>
          <w:szCs w:val="28"/>
        </w:rPr>
      </w:pPr>
    </w:p>
    <w:p w:rsidR="0002508E" w:rsidRPr="007A4B92" w:rsidRDefault="0002508E" w:rsidP="0002508E">
      <w:pPr>
        <w:jc w:val="both"/>
        <w:rPr>
          <w:sz w:val="28"/>
          <w:szCs w:val="28"/>
        </w:rPr>
      </w:pPr>
    </w:p>
    <w:p w:rsidR="0002508E" w:rsidRPr="007A4B92" w:rsidRDefault="0002508E" w:rsidP="0002508E">
      <w:pPr>
        <w:ind w:left="1416" w:firstLine="708"/>
        <w:jc w:val="both"/>
        <w:rPr>
          <w:sz w:val="28"/>
          <w:szCs w:val="28"/>
        </w:rPr>
      </w:pPr>
      <w:r w:rsidRPr="007A4B92">
        <w:rPr>
          <w:sz w:val="28"/>
          <w:szCs w:val="28"/>
        </w:rPr>
        <w:t>_________</w:t>
      </w:r>
      <w:r>
        <w:rPr>
          <w:sz w:val="28"/>
          <w:szCs w:val="28"/>
        </w:rPr>
        <w:t>_____________________________</w:t>
      </w:r>
    </w:p>
    <w:p w:rsidR="0002508E" w:rsidRPr="005B29D1" w:rsidRDefault="0002508E" w:rsidP="0002508E">
      <w:pPr>
        <w:ind w:left="1416" w:firstLine="708"/>
        <w:jc w:val="both"/>
      </w:pPr>
      <w:r>
        <w:t xml:space="preserve">      </w:t>
      </w:r>
      <w:r w:rsidRPr="005B29D1">
        <w:t>(найменування органу, що подає інформацію)</w:t>
      </w:r>
    </w:p>
    <w:p w:rsidR="0002508E" w:rsidRPr="007A4B92" w:rsidRDefault="0002508E" w:rsidP="0002508E">
      <w:pPr>
        <w:spacing w:before="120"/>
        <w:jc w:val="both"/>
        <w:rPr>
          <w:sz w:val="28"/>
          <w:szCs w:val="28"/>
        </w:rPr>
      </w:pPr>
    </w:p>
    <w:p w:rsidR="0002508E" w:rsidRPr="007A4B92" w:rsidRDefault="0002508E" w:rsidP="0002508E">
      <w:pPr>
        <w:suppressAutoHyphens/>
        <w:spacing w:before="120"/>
        <w:ind w:firstLine="708"/>
        <w:jc w:val="both"/>
        <w:rPr>
          <w:sz w:val="28"/>
          <w:szCs w:val="28"/>
        </w:rPr>
      </w:pPr>
      <w:r w:rsidRPr="007A4B92">
        <w:rPr>
          <w:sz w:val="28"/>
          <w:szCs w:val="28"/>
        </w:rPr>
        <w:t xml:space="preserve">1. Аналіз динаміки показників за відповідним напрямом, визначених у додатку 2 до Порядку проведення оцінки результатів діяльності </w:t>
      </w:r>
      <w:r>
        <w:rPr>
          <w:sz w:val="28"/>
          <w:szCs w:val="28"/>
        </w:rPr>
        <w:t>райдержадміністрацій і міськвиконкомів міст обласного значення.</w:t>
      </w:r>
    </w:p>
    <w:p w:rsidR="0002508E" w:rsidRPr="007A4B92" w:rsidRDefault="0002508E" w:rsidP="0002508E">
      <w:pPr>
        <w:suppressAutoHyphens/>
        <w:spacing w:before="120"/>
        <w:ind w:firstLine="708"/>
        <w:jc w:val="both"/>
        <w:rPr>
          <w:sz w:val="28"/>
          <w:szCs w:val="28"/>
        </w:rPr>
      </w:pPr>
      <w:r w:rsidRPr="007A4B92">
        <w:rPr>
          <w:sz w:val="28"/>
          <w:szCs w:val="28"/>
        </w:rPr>
        <w:t>2. Визначення причин динаміки показників (покращення, погіршення) відповідн</w:t>
      </w:r>
      <w:r>
        <w:rPr>
          <w:sz w:val="28"/>
          <w:szCs w:val="28"/>
        </w:rPr>
        <w:t>о до базового року, що включає:</w:t>
      </w:r>
    </w:p>
    <w:p w:rsidR="0002508E" w:rsidRPr="007A4B92" w:rsidRDefault="0002508E" w:rsidP="0002508E">
      <w:pPr>
        <w:suppressAutoHyphens/>
        <w:spacing w:before="120"/>
        <w:ind w:firstLine="708"/>
        <w:jc w:val="both"/>
        <w:rPr>
          <w:sz w:val="28"/>
          <w:szCs w:val="28"/>
        </w:rPr>
      </w:pPr>
      <w:r w:rsidRPr="007A4B92">
        <w:rPr>
          <w:sz w:val="28"/>
          <w:szCs w:val="28"/>
        </w:rPr>
        <w:t xml:space="preserve">виявлення закономірностей і окремих тенденцій зміни </w:t>
      </w:r>
      <w:r>
        <w:rPr>
          <w:sz w:val="28"/>
          <w:szCs w:val="28"/>
        </w:rPr>
        <w:t>проаналізованих показників;</w:t>
      </w:r>
    </w:p>
    <w:p w:rsidR="0002508E" w:rsidRPr="007A4B92" w:rsidRDefault="0002508E" w:rsidP="0002508E">
      <w:pPr>
        <w:suppressAutoHyphens/>
        <w:spacing w:before="120"/>
        <w:ind w:firstLine="708"/>
        <w:jc w:val="both"/>
        <w:rPr>
          <w:sz w:val="28"/>
          <w:szCs w:val="28"/>
        </w:rPr>
      </w:pPr>
      <w:r w:rsidRPr="007A4B92">
        <w:rPr>
          <w:sz w:val="28"/>
          <w:szCs w:val="28"/>
        </w:rPr>
        <w:t>визначення впливу факторів на зміну показників, їх групування за відповідними ознаками (основні та другорядні фактори, постійні та тимчасові, інтенсивні та екстенсивні, внутрішні та зовнішні, с</w:t>
      </w:r>
      <w:r>
        <w:rPr>
          <w:sz w:val="28"/>
          <w:szCs w:val="28"/>
        </w:rPr>
        <w:t>уб'єктивні та об'єктивні тощо);</w:t>
      </w:r>
    </w:p>
    <w:p w:rsidR="0002508E" w:rsidRPr="007A4B92" w:rsidRDefault="0002508E" w:rsidP="0002508E">
      <w:pPr>
        <w:suppressAutoHyphens/>
        <w:spacing w:before="120"/>
        <w:ind w:firstLine="708"/>
        <w:jc w:val="both"/>
        <w:rPr>
          <w:sz w:val="28"/>
          <w:szCs w:val="28"/>
        </w:rPr>
      </w:pPr>
      <w:r w:rsidRPr="007A4B92">
        <w:rPr>
          <w:sz w:val="28"/>
          <w:szCs w:val="28"/>
        </w:rPr>
        <w:t xml:space="preserve">обґрунтування причин виникнення негативних тенденцій розвитку </w:t>
      </w:r>
      <w:r>
        <w:rPr>
          <w:sz w:val="28"/>
          <w:szCs w:val="28"/>
        </w:rPr>
        <w:t>регіону та відповідні висновки.</w:t>
      </w:r>
    </w:p>
    <w:p w:rsidR="0002508E" w:rsidRPr="007A4B92" w:rsidRDefault="0002508E" w:rsidP="0002508E">
      <w:pPr>
        <w:suppressAutoHyphens/>
        <w:spacing w:before="120"/>
        <w:ind w:firstLine="708"/>
        <w:jc w:val="both"/>
        <w:rPr>
          <w:sz w:val="28"/>
          <w:szCs w:val="28"/>
        </w:rPr>
      </w:pPr>
      <w:r w:rsidRPr="007A4B92">
        <w:rPr>
          <w:sz w:val="28"/>
          <w:szCs w:val="28"/>
        </w:rPr>
        <w:t xml:space="preserve">3. Заходи, яких було вжито та які будуть </w:t>
      </w:r>
      <w:r w:rsidRPr="00B455D6">
        <w:rPr>
          <w:sz w:val="28"/>
          <w:szCs w:val="28"/>
        </w:rPr>
        <w:t>вжиті для п</w:t>
      </w:r>
      <w:r w:rsidRPr="007A4B92">
        <w:rPr>
          <w:sz w:val="28"/>
          <w:szCs w:val="28"/>
        </w:rPr>
        <w:t>окращення ситуації, що ск</w:t>
      </w:r>
      <w:r>
        <w:rPr>
          <w:sz w:val="28"/>
          <w:szCs w:val="28"/>
        </w:rPr>
        <w:t>лалася за відповідним напрямом.</w:t>
      </w:r>
    </w:p>
    <w:p w:rsidR="0002508E" w:rsidRPr="007A4B92" w:rsidRDefault="0002508E" w:rsidP="0002508E">
      <w:pPr>
        <w:suppressAutoHyphens/>
        <w:spacing w:before="120"/>
        <w:ind w:firstLine="708"/>
        <w:jc w:val="both"/>
        <w:rPr>
          <w:sz w:val="28"/>
          <w:szCs w:val="28"/>
        </w:rPr>
      </w:pPr>
      <w:r w:rsidRPr="007A4B92">
        <w:rPr>
          <w:sz w:val="28"/>
          <w:szCs w:val="28"/>
        </w:rPr>
        <w:t xml:space="preserve">4. Конкретні пропозиції, що подаються </w:t>
      </w:r>
      <w:r>
        <w:rPr>
          <w:sz w:val="28"/>
          <w:szCs w:val="28"/>
        </w:rPr>
        <w:t xml:space="preserve">райдержадміністраціям і міськвиконкомам міст обласного, обласним або </w:t>
      </w:r>
      <w:r w:rsidRPr="007A4B92">
        <w:rPr>
          <w:sz w:val="28"/>
          <w:szCs w:val="28"/>
        </w:rPr>
        <w:t>центральним органам виконавчої влади відповідно до їх компетенції, щодо поліпшення стану</w:t>
      </w:r>
      <w:r>
        <w:rPr>
          <w:sz w:val="28"/>
          <w:szCs w:val="28"/>
        </w:rPr>
        <w:t xml:space="preserve"> справ за відповідним н</w:t>
      </w:r>
      <w:r>
        <w:rPr>
          <w:sz w:val="28"/>
          <w:szCs w:val="28"/>
        </w:rPr>
        <w:t>а</w:t>
      </w:r>
      <w:r>
        <w:rPr>
          <w:sz w:val="28"/>
          <w:szCs w:val="28"/>
        </w:rPr>
        <w:t>прямом.</w:t>
      </w:r>
    </w:p>
    <w:p w:rsidR="0002508E" w:rsidRDefault="0002508E" w:rsidP="0002508E">
      <w:pPr>
        <w:suppressAutoHyphens/>
        <w:jc w:val="both"/>
        <w:rPr>
          <w:sz w:val="28"/>
          <w:szCs w:val="28"/>
        </w:rPr>
      </w:pPr>
    </w:p>
    <w:p w:rsidR="0002508E" w:rsidRDefault="0002508E" w:rsidP="0002508E">
      <w:pPr>
        <w:suppressAutoHyphens/>
        <w:jc w:val="both"/>
        <w:rPr>
          <w:sz w:val="28"/>
          <w:szCs w:val="28"/>
        </w:rPr>
      </w:pPr>
    </w:p>
    <w:p w:rsidR="0002508E" w:rsidRDefault="0002508E" w:rsidP="0002508E">
      <w:pPr>
        <w:jc w:val="both"/>
        <w:rPr>
          <w:sz w:val="28"/>
          <w:szCs w:val="28"/>
        </w:rPr>
      </w:pPr>
    </w:p>
    <w:p w:rsidR="0002508E" w:rsidRPr="007A4B92" w:rsidRDefault="0002508E" w:rsidP="0002508E">
      <w:pPr>
        <w:ind w:firstLine="708"/>
        <w:jc w:val="both"/>
        <w:rPr>
          <w:sz w:val="28"/>
          <w:szCs w:val="28"/>
        </w:rPr>
      </w:pPr>
      <w:r w:rsidRPr="007A4B92">
        <w:rPr>
          <w:sz w:val="28"/>
          <w:szCs w:val="28"/>
        </w:rPr>
        <w:t xml:space="preserve">_______________  </w:t>
      </w:r>
      <w:r>
        <w:rPr>
          <w:sz w:val="28"/>
          <w:szCs w:val="28"/>
        </w:rPr>
        <w:t xml:space="preserve">  </w:t>
      </w:r>
      <w:r w:rsidRPr="007A4B92">
        <w:rPr>
          <w:sz w:val="28"/>
          <w:szCs w:val="28"/>
        </w:rPr>
        <w:t xml:space="preserve"> __________    </w:t>
      </w:r>
      <w:r>
        <w:rPr>
          <w:sz w:val="28"/>
          <w:szCs w:val="28"/>
        </w:rPr>
        <w:t xml:space="preserve"> </w:t>
      </w:r>
      <w:r w:rsidRPr="007A4B92">
        <w:rPr>
          <w:sz w:val="28"/>
          <w:szCs w:val="28"/>
        </w:rPr>
        <w:t xml:space="preserve">________________________ </w:t>
      </w:r>
    </w:p>
    <w:p w:rsidR="0002508E" w:rsidRDefault="0002508E" w:rsidP="0002508E">
      <w:pPr>
        <w:jc w:val="both"/>
      </w:pPr>
      <w:r>
        <w:t xml:space="preserve">              </w:t>
      </w:r>
      <w:r w:rsidRPr="00FE146D">
        <w:t xml:space="preserve">(посада керівника)     </w:t>
      </w:r>
      <w:r>
        <w:t xml:space="preserve">       </w:t>
      </w:r>
      <w:r w:rsidRPr="00FE146D">
        <w:t xml:space="preserve">(підпис)    </w:t>
      </w:r>
      <w:r>
        <w:t xml:space="preserve">             </w:t>
      </w:r>
      <w:r w:rsidRPr="00FE146D">
        <w:t xml:space="preserve">  (ініціали та прізвище) </w:t>
      </w:r>
    </w:p>
    <w:p w:rsidR="0002508E" w:rsidRDefault="0002508E" w:rsidP="0002508E"/>
    <w:p w:rsidR="00731B33" w:rsidRDefault="00731B33"/>
    <w:sectPr w:rsidR="00731B3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00000" w:rsidRDefault="004A5FB7">
      <w:r>
        <w:separator/>
      </w:r>
    </w:p>
  </w:endnote>
  <w:endnote w:type="continuationSeparator" w:id="0">
    <w:p w:rsidR="00000000" w:rsidRDefault="004A5F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ntiqua">
    <w:altName w:val="Courier New"/>
    <w:charset w:val="00"/>
    <w:family w:val="swiss"/>
    <w:pitch w:val="variable"/>
    <w:sig w:usb0="00000203" w:usb1="00000000" w:usb2="00000000" w:usb3="00000000" w:csb0="00000005" w:csb1="00000000"/>
  </w:font>
  <w:font w:name="Batang">
    <w:altName w:val="바탕"/>
    <w:panose1 w:val="02030600000101010101"/>
    <w:charset w:val="81"/>
    <w:family w:val="auto"/>
    <w:pitch w:val="fixed"/>
    <w:sig w:usb0="00000001" w:usb1="09060000" w:usb2="00000010" w:usb3="00000000" w:csb0="0008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00000" w:rsidRDefault="004A5FB7">
      <w:r>
        <w:separator/>
      </w:r>
    </w:p>
  </w:footnote>
  <w:footnote w:type="continuationSeparator" w:id="0">
    <w:p w:rsidR="00000000" w:rsidRDefault="004A5F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2508E" w:rsidRDefault="0002508E" w:rsidP="0002508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2508E" w:rsidRDefault="0002508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2508E" w:rsidRDefault="0002508E" w:rsidP="0002508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02508E" w:rsidRDefault="000250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84459"/>
    <w:multiLevelType w:val="hybridMultilevel"/>
    <w:tmpl w:val="37EE1D0A"/>
    <w:lvl w:ilvl="0" w:tplc="0419000F">
      <w:start w:val="1"/>
      <w:numFmt w:val="decimal"/>
      <w:lvlText w:val="%1."/>
      <w:lvlJc w:val="left"/>
      <w:pPr>
        <w:tabs>
          <w:tab w:val="num" w:pos="720"/>
        </w:tabs>
        <w:ind w:left="720" w:hanging="360"/>
      </w:pPr>
      <w:rPr>
        <w:rFonts w:hint="default"/>
      </w:rPr>
    </w:lvl>
    <w:lvl w:ilvl="1" w:tplc="72F213B4">
      <w:start w:val="4"/>
      <w:numFmt w:val="bullet"/>
      <w:lvlText w:val="-"/>
      <w:lvlJc w:val="left"/>
      <w:pPr>
        <w:tabs>
          <w:tab w:val="num" w:pos="1440"/>
        </w:tabs>
        <w:ind w:left="1440" w:hanging="360"/>
      </w:pPr>
      <w:rPr>
        <w:rFonts w:ascii="Times New Roman" w:eastAsia="Times New Roman" w:hAnsi="Times New Roman"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01C3440A"/>
    <w:multiLevelType w:val="hybridMultilevel"/>
    <w:tmpl w:val="CCAC5962"/>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2220"/>
        </w:tabs>
        <w:ind w:left="2220" w:hanging="360"/>
      </w:pPr>
    </w:lvl>
    <w:lvl w:ilvl="2" w:tplc="0419001B" w:tentative="1">
      <w:start w:val="1"/>
      <w:numFmt w:val="lowerRoman"/>
      <w:lvlText w:val="%3."/>
      <w:lvlJc w:val="right"/>
      <w:pPr>
        <w:tabs>
          <w:tab w:val="num" w:pos="2940"/>
        </w:tabs>
        <w:ind w:left="2940" w:hanging="180"/>
      </w:pPr>
    </w:lvl>
    <w:lvl w:ilvl="3" w:tplc="0419000F" w:tentative="1">
      <w:start w:val="1"/>
      <w:numFmt w:val="decimal"/>
      <w:lvlText w:val="%4."/>
      <w:lvlJc w:val="left"/>
      <w:pPr>
        <w:tabs>
          <w:tab w:val="num" w:pos="3660"/>
        </w:tabs>
        <w:ind w:left="3660" w:hanging="360"/>
      </w:pPr>
    </w:lvl>
    <w:lvl w:ilvl="4" w:tplc="04190019" w:tentative="1">
      <w:start w:val="1"/>
      <w:numFmt w:val="lowerLetter"/>
      <w:lvlText w:val="%5."/>
      <w:lvlJc w:val="left"/>
      <w:pPr>
        <w:tabs>
          <w:tab w:val="num" w:pos="4380"/>
        </w:tabs>
        <w:ind w:left="4380" w:hanging="360"/>
      </w:pPr>
    </w:lvl>
    <w:lvl w:ilvl="5" w:tplc="0419001B" w:tentative="1">
      <w:start w:val="1"/>
      <w:numFmt w:val="lowerRoman"/>
      <w:lvlText w:val="%6."/>
      <w:lvlJc w:val="right"/>
      <w:pPr>
        <w:tabs>
          <w:tab w:val="num" w:pos="5100"/>
        </w:tabs>
        <w:ind w:left="5100" w:hanging="180"/>
      </w:pPr>
    </w:lvl>
    <w:lvl w:ilvl="6" w:tplc="0419000F" w:tentative="1">
      <w:start w:val="1"/>
      <w:numFmt w:val="decimal"/>
      <w:lvlText w:val="%7."/>
      <w:lvlJc w:val="left"/>
      <w:pPr>
        <w:tabs>
          <w:tab w:val="num" w:pos="5820"/>
        </w:tabs>
        <w:ind w:left="5820" w:hanging="360"/>
      </w:pPr>
    </w:lvl>
    <w:lvl w:ilvl="7" w:tplc="04190019" w:tentative="1">
      <w:start w:val="1"/>
      <w:numFmt w:val="lowerLetter"/>
      <w:lvlText w:val="%8."/>
      <w:lvlJc w:val="left"/>
      <w:pPr>
        <w:tabs>
          <w:tab w:val="num" w:pos="6540"/>
        </w:tabs>
        <w:ind w:left="6540" w:hanging="360"/>
      </w:pPr>
    </w:lvl>
    <w:lvl w:ilvl="8" w:tplc="0419001B" w:tentative="1">
      <w:start w:val="1"/>
      <w:numFmt w:val="lowerRoman"/>
      <w:lvlText w:val="%9."/>
      <w:lvlJc w:val="right"/>
      <w:pPr>
        <w:tabs>
          <w:tab w:val="num" w:pos="7260"/>
        </w:tabs>
        <w:ind w:left="7260" w:hanging="180"/>
      </w:pPr>
    </w:lvl>
  </w:abstractNum>
  <w:abstractNum w:abstractNumId="2" w15:restartNumberingAfterBreak="0">
    <w:nsid w:val="2DC50CB0"/>
    <w:multiLevelType w:val="hybridMultilevel"/>
    <w:tmpl w:val="795C5562"/>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 w15:restartNumberingAfterBreak="0">
    <w:nsid w:val="3417217A"/>
    <w:multiLevelType w:val="multilevel"/>
    <w:tmpl w:val="D7906BBE"/>
    <w:lvl w:ilvl="0">
      <w:start w:val="6"/>
      <w:numFmt w:val="decimal"/>
      <w:lvlText w:val="%1."/>
      <w:lvlJc w:val="left"/>
      <w:pPr>
        <w:tabs>
          <w:tab w:val="num" w:pos="420"/>
        </w:tabs>
        <w:ind w:left="420" w:hanging="420"/>
      </w:pPr>
      <w:rPr>
        <w:rFonts w:hint="default"/>
      </w:rPr>
    </w:lvl>
    <w:lvl w:ilvl="1">
      <w:start w:val="1"/>
      <w:numFmt w:val="decimal"/>
      <w:lvlText w:val="%1.%2."/>
      <w:lvlJc w:val="left"/>
      <w:pPr>
        <w:tabs>
          <w:tab w:val="num" w:pos="1800"/>
        </w:tabs>
        <w:ind w:left="1800" w:hanging="72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4320"/>
        </w:tabs>
        <w:ind w:left="4320" w:hanging="108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840"/>
        </w:tabs>
        <w:ind w:left="6840" w:hanging="1440"/>
      </w:pPr>
      <w:rPr>
        <w:rFonts w:hint="default"/>
      </w:rPr>
    </w:lvl>
    <w:lvl w:ilvl="6">
      <w:start w:val="1"/>
      <w:numFmt w:val="decimal"/>
      <w:lvlText w:val="%1.%2.%3.%4.%5.%6.%7."/>
      <w:lvlJc w:val="left"/>
      <w:pPr>
        <w:tabs>
          <w:tab w:val="num" w:pos="8280"/>
        </w:tabs>
        <w:ind w:left="8280" w:hanging="1800"/>
      </w:pPr>
      <w:rPr>
        <w:rFonts w:hint="default"/>
      </w:rPr>
    </w:lvl>
    <w:lvl w:ilvl="7">
      <w:start w:val="1"/>
      <w:numFmt w:val="decimal"/>
      <w:lvlText w:val="%1.%2.%3.%4.%5.%6.%7.%8."/>
      <w:lvlJc w:val="left"/>
      <w:pPr>
        <w:tabs>
          <w:tab w:val="num" w:pos="9360"/>
        </w:tabs>
        <w:ind w:left="9360" w:hanging="1800"/>
      </w:pPr>
      <w:rPr>
        <w:rFonts w:hint="default"/>
      </w:rPr>
    </w:lvl>
    <w:lvl w:ilvl="8">
      <w:start w:val="1"/>
      <w:numFmt w:val="decimal"/>
      <w:lvlText w:val="%1.%2.%3.%4.%5.%6.%7.%8.%9."/>
      <w:lvlJc w:val="left"/>
      <w:pPr>
        <w:tabs>
          <w:tab w:val="num" w:pos="10800"/>
        </w:tabs>
        <w:ind w:left="10800" w:hanging="2160"/>
      </w:pPr>
      <w:rPr>
        <w:rFonts w:hint="default"/>
      </w:rPr>
    </w:lvl>
  </w:abstractNum>
  <w:abstractNum w:abstractNumId="4" w15:restartNumberingAfterBreak="0">
    <w:nsid w:val="45F578A2"/>
    <w:multiLevelType w:val="multilevel"/>
    <w:tmpl w:val="6A3E5334"/>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1440"/>
        </w:tabs>
        <w:ind w:left="144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4320"/>
        </w:tabs>
        <w:ind w:left="4320" w:hanging="108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840"/>
        </w:tabs>
        <w:ind w:left="6840" w:hanging="144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360"/>
        </w:tabs>
        <w:ind w:left="9360" w:hanging="1800"/>
      </w:pPr>
      <w:rPr>
        <w:rFonts w:hint="default"/>
      </w:rPr>
    </w:lvl>
    <w:lvl w:ilvl="8">
      <w:start w:val="1"/>
      <w:numFmt w:val="decimal"/>
      <w:lvlText w:val="%1.%2.%3.%4.%5.%6.%7.%8.%9"/>
      <w:lvlJc w:val="left"/>
      <w:pPr>
        <w:tabs>
          <w:tab w:val="num" w:pos="10800"/>
        </w:tabs>
        <w:ind w:left="10800" w:hanging="2160"/>
      </w:pPr>
      <w:rPr>
        <w:rFonts w:hint="default"/>
      </w:rPr>
    </w:lvl>
  </w:abstractNum>
  <w:abstractNum w:abstractNumId="5" w15:restartNumberingAfterBreak="0">
    <w:nsid w:val="4BC91EAA"/>
    <w:multiLevelType w:val="hybridMultilevel"/>
    <w:tmpl w:val="CA2800B4"/>
    <w:lvl w:ilvl="0" w:tplc="C262CCD6">
      <w:start w:val="1"/>
      <w:numFmt w:val="decimal"/>
      <w:lvlText w:val="%1."/>
      <w:lvlJc w:val="left"/>
      <w:pPr>
        <w:tabs>
          <w:tab w:val="num" w:pos="795"/>
        </w:tabs>
        <w:ind w:left="795" w:hanging="435"/>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7B293265"/>
    <w:multiLevelType w:val="hybridMultilevel"/>
    <w:tmpl w:val="CC16E1AA"/>
    <w:lvl w:ilvl="0" w:tplc="E402D8F4">
      <w:start w:val="6"/>
      <w:numFmt w:val="decimal"/>
      <w:lvlText w:val="%1."/>
      <w:lvlJc w:val="left"/>
      <w:pPr>
        <w:tabs>
          <w:tab w:val="num" w:pos="1260"/>
        </w:tabs>
        <w:ind w:left="1260" w:hanging="360"/>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num w:numId="1">
    <w:abstractNumId w:val="0"/>
  </w:num>
  <w:num w:numId="2">
    <w:abstractNumId w:val="4"/>
  </w:num>
  <w:num w:numId="3">
    <w:abstractNumId w:val="3"/>
  </w:num>
  <w:num w:numId="4">
    <w:abstractNumId w:val="5"/>
  </w:num>
  <w:num w:numId="5">
    <w:abstractNumId w:val="1"/>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2508E"/>
    <w:rsid w:val="0002508E"/>
    <w:rsid w:val="001121AE"/>
    <w:rsid w:val="00176FA5"/>
    <w:rsid w:val="004A5FB7"/>
    <w:rsid w:val="00653798"/>
    <w:rsid w:val="00731B33"/>
    <w:rsid w:val="00FA74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F66ACA58-4B97-4964-B2E0-C7940F630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2508E"/>
    <w:rPr>
      <w:sz w:val="24"/>
      <w:szCs w:val="24"/>
      <w:lang w:val="uk-UA" w:eastAsia="ru-RU"/>
    </w:rPr>
  </w:style>
  <w:style w:type="paragraph" w:styleId="Heading3">
    <w:name w:val="heading 3"/>
    <w:basedOn w:val="Normal"/>
    <w:next w:val="Normal"/>
    <w:link w:val="Heading3Char"/>
    <w:qFormat/>
    <w:rsid w:val="0002508E"/>
    <w:pPr>
      <w:keepNext/>
      <w:spacing w:before="240" w:after="60"/>
      <w:outlineLvl w:val="2"/>
    </w:pPr>
    <w:rPr>
      <w:rFonts w:ascii="Arial" w:hAnsi="Arial" w:cs="Arial"/>
      <w:b/>
      <w:bCs/>
      <w:sz w:val="26"/>
      <w:szCs w:val="26"/>
      <w:lang w:val="ru-RU"/>
    </w:rPr>
  </w:style>
  <w:style w:type="character" w:default="1" w:styleId="DefaultParagraphFont">
    <w:name w:val="Default Paragraph Font"/>
    <w:link w:val="a"/>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Heading3Char">
    <w:name w:val="Heading 3 Char"/>
    <w:basedOn w:val="DefaultParagraphFont"/>
    <w:link w:val="Heading3"/>
    <w:rsid w:val="0002508E"/>
    <w:rPr>
      <w:rFonts w:ascii="Arial" w:hAnsi="Arial" w:cs="Arial"/>
      <w:b/>
      <w:bCs/>
      <w:sz w:val="26"/>
      <w:szCs w:val="26"/>
      <w:lang w:val="ru-RU" w:eastAsia="ru-RU" w:bidi="ar-SA"/>
    </w:rPr>
  </w:style>
  <w:style w:type="paragraph" w:customStyle="1" w:styleId="a">
    <w:name w:val=" Знак"/>
    <w:basedOn w:val="Normal"/>
    <w:link w:val="DefaultParagraphFont"/>
    <w:rsid w:val="0002508E"/>
    <w:rPr>
      <w:rFonts w:ascii="Verdana" w:hAnsi="Verdana" w:cs="Verdana"/>
      <w:sz w:val="20"/>
      <w:szCs w:val="20"/>
      <w:lang w:val="en-US" w:eastAsia="en-US"/>
    </w:rPr>
  </w:style>
  <w:style w:type="table" w:styleId="TableGrid">
    <w:name w:val="Table Grid"/>
    <w:basedOn w:val="TableNormal"/>
    <w:rsid w:val="000250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02508E"/>
    <w:pPr>
      <w:tabs>
        <w:tab w:val="center" w:pos="4677"/>
        <w:tab w:val="right" w:pos="9355"/>
      </w:tabs>
    </w:pPr>
  </w:style>
  <w:style w:type="character" w:styleId="PageNumber">
    <w:name w:val="page number"/>
    <w:basedOn w:val="DefaultParagraphFont"/>
    <w:rsid w:val="0002508E"/>
  </w:style>
  <w:style w:type="paragraph" w:customStyle="1" w:styleId="a0">
    <w:name w:val="Нормальний текст"/>
    <w:basedOn w:val="Normal"/>
    <w:rsid w:val="0002508E"/>
    <w:pPr>
      <w:spacing w:before="120"/>
      <w:ind w:firstLine="567"/>
    </w:pPr>
    <w:rPr>
      <w:rFonts w:ascii="Antiqua" w:eastAsia="Batang" w:hAnsi="Antiqua"/>
      <w:sz w:val="26"/>
      <w:szCs w:val="20"/>
    </w:rPr>
  </w:style>
  <w:style w:type="character" w:styleId="Hyperlink">
    <w:name w:val="Hyperlink"/>
    <w:basedOn w:val="DefaultParagraphFont"/>
    <w:rsid w:val="0002508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s-ascii"/>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vodgue@ukr.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4875</Words>
  <Characters>27790</Characters>
  <Application>Microsoft Office Word</Application>
  <DocSecurity>0</DocSecurity>
  <Lines>231</Lines>
  <Paragraphs>65</Paragraphs>
  <ScaleCrop>false</ScaleCrop>
  <HeadingPairs>
    <vt:vector size="2" baseType="variant">
      <vt:variant>
        <vt:lpstr>Название</vt:lpstr>
      </vt:variant>
      <vt:variant>
        <vt:i4>1</vt:i4>
      </vt:variant>
    </vt:vector>
  </HeadingPairs>
  <TitlesOfParts>
    <vt:vector size="1" baseType="lpstr">
      <vt:lpstr>ЗАТВЕРДЖЕНО </vt:lpstr>
    </vt:vector>
  </TitlesOfParts>
  <Company/>
  <LinksUpToDate>false</LinksUpToDate>
  <CharactersWithSpaces>32600</CharactersWithSpaces>
  <SharedDoc>false</SharedDoc>
  <HLinks>
    <vt:vector size="6" baseType="variant">
      <vt:variant>
        <vt:i4>6357069</vt:i4>
      </vt:variant>
      <vt:variant>
        <vt:i4>0</vt:i4>
      </vt:variant>
      <vt:variant>
        <vt:i4>0</vt:i4>
      </vt:variant>
      <vt:variant>
        <vt:i4>5</vt:i4>
      </vt:variant>
      <vt:variant>
        <vt:lpwstr>mailto:svodgue@ukr.net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ЗАТВЕРДЖЕНО </dc:title>
  <dc:subject/>
  <dc:creator>vera</dc:creator>
  <cp:keywords/>
  <dc:description/>
  <cp:lastModifiedBy>Mykhailo Tolstikhin</cp:lastModifiedBy>
  <cp:revision>2</cp:revision>
  <dcterms:created xsi:type="dcterms:W3CDTF">2023-06-08T13:05:00Z</dcterms:created>
  <dcterms:modified xsi:type="dcterms:W3CDTF">2023-06-08T13:05:00Z</dcterms:modified>
</cp:coreProperties>
</file>