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>голови обласної державної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>від 27.02.2008 №64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>(у редакції розпорядження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голови обласної державної 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адміністрації </w:t>
      </w:r>
    </w:p>
    <w:p w:rsidR="00A6703A" w:rsidRDefault="00A6703A" w:rsidP="00A6703A">
      <w:pPr>
        <w:ind w:left="5897"/>
        <w:rPr>
          <w:sz w:val="28"/>
          <w:szCs w:val="28"/>
        </w:rPr>
      </w:pPr>
      <w:r>
        <w:rPr>
          <w:sz w:val="28"/>
          <w:szCs w:val="28"/>
        </w:rPr>
        <w:t>20.05.2011 №216 )</w:t>
      </w:r>
    </w:p>
    <w:p w:rsidR="00A6703A" w:rsidRPr="002F67E7" w:rsidRDefault="00A6703A" w:rsidP="00A6703A">
      <w:pPr>
        <w:ind w:left="5897"/>
        <w:rPr>
          <w:sz w:val="28"/>
          <w:szCs w:val="28"/>
        </w:rPr>
      </w:pPr>
    </w:p>
    <w:p w:rsidR="00A6703A" w:rsidRPr="002340FD" w:rsidRDefault="00A6703A" w:rsidP="00A6703A">
      <w:pPr>
        <w:spacing w:line="300" w:lineRule="exact"/>
        <w:ind w:firstLine="709"/>
        <w:jc w:val="center"/>
        <w:rPr>
          <w:sz w:val="28"/>
          <w:szCs w:val="28"/>
        </w:rPr>
      </w:pPr>
      <w:r w:rsidRPr="002340FD">
        <w:rPr>
          <w:sz w:val="28"/>
          <w:szCs w:val="28"/>
        </w:rPr>
        <w:t>С К Л А Д</w:t>
      </w:r>
    </w:p>
    <w:p w:rsidR="00A6703A" w:rsidRPr="002F67E7" w:rsidRDefault="00A6703A" w:rsidP="00A6703A">
      <w:pPr>
        <w:spacing w:line="30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F67E7">
        <w:rPr>
          <w:sz w:val="28"/>
          <w:szCs w:val="28"/>
        </w:rPr>
        <w:t xml:space="preserve">обочої групи з питань запровадження системи управління якістю </w:t>
      </w:r>
    </w:p>
    <w:p w:rsidR="00A6703A" w:rsidRPr="002F67E7" w:rsidRDefault="00A6703A" w:rsidP="00A6703A">
      <w:pPr>
        <w:spacing w:line="300" w:lineRule="exact"/>
        <w:ind w:firstLine="709"/>
        <w:jc w:val="center"/>
        <w:rPr>
          <w:sz w:val="28"/>
          <w:szCs w:val="28"/>
        </w:rPr>
      </w:pPr>
      <w:r w:rsidRPr="002F67E7">
        <w:rPr>
          <w:sz w:val="28"/>
          <w:szCs w:val="28"/>
        </w:rPr>
        <w:t>в органах виконавчої влади</w:t>
      </w:r>
      <w:r>
        <w:rPr>
          <w:sz w:val="28"/>
          <w:szCs w:val="28"/>
        </w:rPr>
        <w:t xml:space="preserve"> області</w:t>
      </w:r>
      <w:r>
        <w:rPr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356"/>
        <w:gridCol w:w="5799"/>
      </w:tblGrid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Пархоменко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заступник голови-керівник апарату облдержадміністрації, керівник </w:t>
            </w:r>
            <w:r>
              <w:rPr>
                <w:sz w:val="28"/>
                <w:szCs w:val="28"/>
              </w:rPr>
              <w:t>Р</w:t>
            </w:r>
            <w:r w:rsidRPr="002F67E7">
              <w:rPr>
                <w:sz w:val="28"/>
                <w:szCs w:val="28"/>
              </w:rPr>
              <w:t>обочої групи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Перепічай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начальник загального відділу апарату облдержадміністрації, секретар </w:t>
            </w:r>
            <w:r>
              <w:rPr>
                <w:sz w:val="28"/>
                <w:szCs w:val="28"/>
              </w:rPr>
              <w:t>Р</w:t>
            </w:r>
            <w:r w:rsidRPr="002F67E7">
              <w:rPr>
                <w:sz w:val="28"/>
                <w:szCs w:val="28"/>
              </w:rPr>
              <w:t>обочої групи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Бардаченко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828BD">
              <w:rPr>
                <w:sz w:val="28"/>
                <w:szCs w:val="28"/>
              </w:rPr>
              <w:t>начальник відділу загальної середньої та професійно-технічної освіти Головного управління освіти і науки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 xml:space="preserve">Білоус 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Ганна Петрівна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директор Державного архіву Полтавської області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Бондарук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Юлія Іванівна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відділу контролю апарату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Варченко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A176E8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A176E8">
              <w:rPr>
                <w:sz w:val="28"/>
                <w:szCs w:val="28"/>
              </w:rPr>
              <w:t>заступник начальника Головного управління-начальник управління внутрішньої політики Головного управління інформаційної та внутрішньої політики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Волошко</w:t>
            </w:r>
          </w:p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Васильович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голова Миргородської райдержадміністрації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Іванченко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заступник керівника апарату </w:t>
            </w:r>
            <w:r w:rsidRPr="00A6703A">
              <w:rPr>
                <w:sz w:val="28"/>
                <w:szCs w:val="28"/>
                <w:lang w:val="ru-RU"/>
              </w:rPr>
              <w:t>–</w:t>
            </w:r>
            <w:r w:rsidRPr="002F67E7">
              <w:rPr>
                <w:sz w:val="28"/>
                <w:szCs w:val="28"/>
              </w:rPr>
              <w:t xml:space="preserve"> начальник організаційного відділу апарату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Коробко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Валентин Анатолійович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відділу кадрової роботи апарату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Курилко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заступник начальника </w:t>
            </w:r>
            <w:r>
              <w:rPr>
                <w:sz w:val="28"/>
                <w:szCs w:val="28"/>
              </w:rPr>
              <w:t>Г</w:t>
            </w:r>
            <w:r w:rsidRPr="002F67E7">
              <w:rPr>
                <w:sz w:val="28"/>
                <w:szCs w:val="28"/>
              </w:rPr>
              <w:t>оловного управління охорони здоров'я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A6703A" w:rsidRPr="0085564B" w:rsidRDefault="00A6703A" w:rsidP="00A6703A">
            <w:pPr>
              <w:spacing w:line="300" w:lineRule="exac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lastRenderedPageBreak/>
              <w:t>Пашкова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Галина Євгенівна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юридичного відділу апарату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Перебийніс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Катерина Василівна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директор Полтавського обласного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Плішко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 xml:space="preserve">Олександр </w:t>
            </w:r>
            <w:r>
              <w:rPr>
                <w:sz w:val="28"/>
                <w:szCs w:val="28"/>
              </w:rPr>
              <w:t>Васильович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кадрів, праці організаційно-правового забезпечення та контролю </w:t>
            </w:r>
            <w:r w:rsidRPr="007350EB">
              <w:rPr>
                <w:sz w:val="28"/>
                <w:szCs w:val="28"/>
              </w:rPr>
              <w:t>Головного управління житлово-комунального господарства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Репало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відділу інформаційно-комп’ютерного забезпечення апарату облдержадміністрації</w:t>
            </w:r>
          </w:p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6703A" w:rsidRPr="002F67E7">
        <w:trPr>
          <w:trHeight w:val="714"/>
        </w:trPr>
        <w:tc>
          <w:tcPr>
            <w:tcW w:w="3699" w:type="dxa"/>
          </w:tcPr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40A0F">
              <w:rPr>
                <w:sz w:val="28"/>
                <w:szCs w:val="28"/>
                <w:lang w:val="ru-RU"/>
              </w:rPr>
              <w:t>Роскопін</w:t>
            </w:r>
            <w:proofErr w:type="spellEnd"/>
          </w:p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>Анатолій Дмитрович</w:t>
            </w:r>
          </w:p>
        </w:tc>
        <w:tc>
          <w:tcPr>
            <w:tcW w:w="356" w:type="dxa"/>
          </w:tcPr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 xml:space="preserve">керівник апарату Решетилівської </w:t>
            </w:r>
          </w:p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>райдержадміністрації</w:t>
            </w:r>
          </w:p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rPr>
          <w:trHeight w:val="714"/>
        </w:trPr>
        <w:tc>
          <w:tcPr>
            <w:tcW w:w="3699" w:type="dxa"/>
          </w:tcPr>
          <w:p w:rsidR="00A6703A" w:rsidRPr="00AD18C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AD18C6">
              <w:rPr>
                <w:sz w:val="28"/>
                <w:szCs w:val="28"/>
              </w:rPr>
              <w:t>Сущий</w:t>
            </w:r>
          </w:p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356" w:type="dxa"/>
          </w:tcPr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заступник начальника Головного управління</w:t>
            </w:r>
            <w:r>
              <w:rPr>
                <w:sz w:val="28"/>
                <w:szCs w:val="28"/>
              </w:rPr>
              <w:t>-</w:t>
            </w:r>
            <w:r w:rsidRPr="002F67E7">
              <w:rPr>
                <w:sz w:val="28"/>
                <w:szCs w:val="28"/>
              </w:rPr>
              <w:t xml:space="preserve">начальник управління </w:t>
            </w:r>
            <w:r>
              <w:rPr>
                <w:sz w:val="28"/>
                <w:szCs w:val="28"/>
              </w:rPr>
              <w:t xml:space="preserve">соціально-економічного розвитку та фінансового забезпечення </w:t>
            </w:r>
            <w:r w:rsidRPr="002F67E7">
              <w:rPr>
                <w:sz w:val="28"/>
                <w:szCs w:val="28"/>
              </w:rPr>
              <w:t xml:space="preserve">Головного управління агропромислового розвитку </w:t>
            </w:r>
            <w:r>
              <w:rPr>
                <w:sz w:val="28"/>
                <w:szCs w:val="28"/>
              </w:rPr>
              <w:t>об</w:t>
            </w:r>
            <w:r w:rsidRPr="002F67E7">
              <w:rPr>
                <w:sz w:val="28"/>
                <w:szCs w:val="28"/>
              </w:rPr>
              <w:t>лдержадміністрації</w:t>
            </w:r>
          </w:p>
          <w:p w:rsidR="00A6703A" w:rsidRPr="00440A0F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rPr>
          <w:trHeight w:val="714"/>
        </w:trPr>
        <w:tc>
          <w:tcPr>
            <w:tcW w:w="3699" w:type="dxa"/>
          </w:tcPr>
          <w:p w:rsidR="00A6703A" w:rsidRPr="00505152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05152">
              <w:rPr>
                <w:sz w:val="28"/>
                <w:szCs w:val="28"/>
              </w:rPr>
              <w:t>Ткаченко</w:t>
            </w:r>
          </w:p>
          <w:p w:rsidR="00A6703A" w:rsidRPr="00AD18C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05152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56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2F67E7">
              <w:rPr>
                <w:sz w:val="28"/>
                <w:szCs w:val="28"/>
              </w:rPr>
              <w:t>генеральн</w:t>
            </w:r>
            <w:r>
              <w:rPr>
                <w:sz w:val="28"/>
                <w:szCs w:val="28"/>
              </w:rPr>
              <w:t>ого</w:t>
            </w:r>
            <w:r w:rsidRPr="002F67E7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 xml:space="preserve">а </w:t>
            </w:r>
            <w:r w:rsidRPr="002F67E7">
              <w:rPr>
                <w:sz w:val="28"/>
                <w:szCs w:val="28"/>
              </w:rPr>
              <w:t xml:space="preserve">ДП </w:t>
            </w:r>
            <w:r>
              <w:rPr>
                <w:sz w:val="28"/>
                <w:szCs w:val="28"/>
              </w:rPr>
              <w:t>„</w:t>
            </w:r>
            <w:proofErr w:type="spellStart"/>
            <w:r w:rsidRPr="002F67E7">
              <w:rPr>
                <w:sz w:val="28"/>
                <w:szCs w:val="28"/>
              </w:rPr>
              <w:t>Полтавастандартметрологія</w:t>
            </w:r>
            <w:proofErr w:type="spellEnd"/>
            <w:r>
              <w:rPr>
                <w:sz w:val="28"/>
                <w:szCs w:val="28"/>
              </w:rPr>
              <w:t>” (за згодою)</w:t>
            </w:r>
          </w:p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A6703A" w:rsidRPr="002F67E7">
        <w:trPr>
          <w:trHeight w:val="714"/>
        </w:trPr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Ткаленко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Володимир Олексійович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заступник начальника Головного управління</w:t>
            </w:r>
            <w:r>
              <w:rPr>
                <w:sz w:val="28"/>
                <w:szCs w:val="28"/>
              </w:rPr>
              <w:t>-</w:t>
            </w:r>
            <w:r w:rsidRPr="002F67E7">
              <w:rPr>
                <w:sz w:val="28"/>
                <w:szCs w:val="28"/>
              </w:rPr>
              <w:t xml:space="preserve">начальник управління праці Головного управління праці та соціального захисту населення облдержадміністрації </w:t>
            </w:r>
          </w:p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6703A" w:rsidRPr="002F67E7">
        <w:trPr>
          <w:trHeight w:val="714"/>
        </w:trPr>
        <w:tc>
          <w:tcPr>
            <w:tcW w:w="3699" w:type="dxa"/>
          </w:tcPr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Черчатий</w:t>
            </w:r>
            <w:proofErr w:type="spellEnd"/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Управління державної служби Головного управління державної служби України в Полтавській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A6703A" w:rsidRPr="002F67E7" w:rsidRDefault="00A6703A" w:rsidP="00A6703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6703A" w:rsidRPr="002F67E7">
        <w:tc>
          <w:tcPr>
            <w:tcW w:w="3699" w:type="dxa"/>
          </w:tcPr>
          <w:p w:rsidR="00A6703A" w:rsidRPr="0032108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321087">
              <w:rPr>
                <w:sz w:val="28"/>
                <w:szCs w:val="28"/>
              </w:rPr>
              <w:t xml:space="preserve">Шишкова </w:t>
            </w:r>
          </w:p>
          <w:p w:rsidR="00A6703A" w:rsidRPr="001E24F6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321087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356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9" w:type="dxa"/>
          </w:tcPr>
          <w:p w:rsidR="00A6703A" w:rsidRPr="002F67E7" w:rsidRDefault="00A6703A" w:rsidP="00A6703A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Головного управління-начальник управління планування та прогнозування соціально-економічного розвитку Головного управління економіки облдержадміністрації</w:t>
            </w:r>
          </w:p>
        </w:tc>
      </w:tr>
    </w:tbl>
    <w:p w:rsidR="00A6703A" w:rsidRDefault="00A6703A" w:rsidP="00A6703A">
      <w:pPr>
        <w:spacing w:line="300" w:lineRule="exact"/>
        <w:jc w:val="both"/>
        <w:rPr>
          <w:sz w:val="28"/>
          <w:szCs w:val="28"/>
        </w:rPr>
      </w:pPr>
    </w:p>
    <w:p w:rsidR="00A6703A" w:rsidRDefault="00A6703A" w:rsidP="00A6703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керівник</w:t>
      </w:r>
    </w:p>
    <w:p w:rsidR="00A6703A" w:rsidRDefault="00A6703A" w:rsidP="00A6703A">
      <w:pPr>
        <w:spacing w:line="300" w:lineRule="exact"/>
        <w:jc w:val="both"/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  <w:t xml:space="preserve">                                        В.О. Пархоменко</w:t>
      </w:r>
    </w:p>
    <w:p w:rsidR="00731B33" w:rsidRDefault="00731B33"/>
    <w:sectPr w:rsidR="00731B33" w:rsidSect="00A6703A">
      <w:footerReference w:type="default" r:id="rId6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E10BA">
      <w:r>
        <w:separator/>
      </w:r>
    </w:p>
  </w:endnote>
  <w:endnote w:type="continuationSeparator" w:id="0">
    <w:p w:rsidR="00000000" w:rsidRDefault="000E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64B" w:rsidRPr="008D5ADD" w:rsidRDefault="0085564B" w:rsidP="00A6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E10BA">
      <w:r>
        <w:separator/>
      </w:r>
    </w:p>
  </w:footnote>
  <w:footnote w:type="continuationSeparator" w:id="0">
    <w:p w:rsidR="00000000" w:rsidRDefault="000E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03A"/>
    <w:rsid w:val="000E10BA"/>
    <w:rsid w:val="00176FA5"/>
    <w:rsid w:val="00653798"/>
    <w:rsid w:val="00731B33"/>
    <w:rsid w:val="0085564B"/>
    <w:rsid w:val="00A6703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DA357-FBC5-4E0C-B921-3847841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03A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6703A"/>
    <w:pPr>
      <w:tabs>
        <w:tab w:val="center" w:pos="4153"/>
        <w:tab w:val="right" w:pos="8306"/>
      </w:tabs>
    </w:pPr>
  </w:style>
  <w:style w:type="paragraph" w:customStyle="1" w:styleId="a">
    <w:name w:val="Знак Знак"/>
    <w:basedOn w:val="Normal"/>
    <w:link w:val="DefaultParagraphFont"/>
    <w:rsid w:val="00A6703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