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3CF1" w:rsidRPr="0008276C" w:rsidRDefault="00383CF1" w:rsidP="00383CF1">
      <w:pPr>
        <w:pStyle w:val="Heading1"/>
        <w:spacing w:line="360" w:lineRule="auto"/>
        <w:ind w:left="4962" w:firstLine="0"/>
        <w:rPr>
          <w:szCs w:val="28"/>
        </w:rPr>
      </w:pPr>
      <w:r w:rsidRPr="0008276C">
        <w:rPr>
          <w:szCs w:val="28"/>
        </w:rPr>
        <w:t>ЗАТВЕРДЖЕНО</w:t>
      </w:r>
    </w:p>
    <w:p w:rsidR="00383CF1" w:rsidRPr="0008276C" w:rsidRDefault="00383CF1" w:rsidP="00383CF1">
      <w:pPr>
        <w:ind w:left="4961"/>
        <w:rPr>
          <w:sz w:val="28"/>
          <w:szCs w:val="28"/>
        </w:rPr>
      </w:pPr>
      <w:r w:rsidRPr="0008276C">
        <w:rPr>
          <w:sz w:val="28"/>
          <w:szCs w:val="28"/>
        </w:rPr>
        <w:t>Розпорядження  голови</w:t>
      </w:r>
    </w:p>
    <w:p w:rsidR="00383CF1" w:rsidRPr="0008276C" w:rsidRDefault="00383CF1" w:rsidP="00383CF1">
      <w:pPr>
        <w:spacing w:line="360" w:lineRule="auto"/>
        <w:ind w:left="4961"/>
        <w:rPr>
          <w:sz w:val="28"/>
          <w:szCs w:val="28"/>
        </w:rPr>
      </w:pPr>
      <w:r w:rsidRPr="0008276C">
        <w:rPr>
          <w:sz w:val="28"/>
          <w:szCs w:val="28"/>
        </w:rPr>
        <w:t xml:space="preserve">облдержадміністрації  </w:t>
      </w:r>
    </w:p>
    <w:p w:rsidR="00383CF1" w:rsidRPr="0008276C" w:rsidRDefault="00383CF1" w:rsidP="00383CF1">
      <w:pPr>
        <w:ind w:left="4962"/>
        <w:rPr>
          <w:sz w:val="28"/>
          <w:szCs w:val="28"/>
        </w:rPr>
      </w:pPr>
      <w:r>
        <w:rPr>
          <w:sz w:val="28"/>
          <w:szCs w:val="28"/>
        </w:rPr>
        <w:t xml:space="preserve">12.01.2009       </w:t>
      </w:r>
      <w:r w:rsidRPr="0008276C">
        <w:rPr>
          <w:sz w:val="28"/>
          <w:szCs w:val="28"/>
        </w:rPr>
        <w:t xml:space="preserve">№ </w:t>
      </w:r>
      <w:r>
        <w:rPr>
          <w:sz w:val="28"/>
          <w:szCs w:val="28"/>
        </w:rPr>
        <w:t xml:space="preserve"> 5</w:t>
      </w:r>
    </w:p>
    <w:p w:rsidR="00383CF1" w:rsidRPr="0008276C" w:rsidRDefault="00383CF1" w:rsidP="00383CF1">
      <w:pPr>
        <w:jc w:val="center"/>
        <w:rPr>
          <w:b/>
          <w:sz w:val="28"/>
          <w:szCs w:val="28"/>
        </w:rPr>
      </w:pPr>
    </w:p>
    <w:p w:rsidR="00383CF1" w:rsidRPr="0008276C" w:rsidRDefault="00383CF1" w:rsidP="00383CF1">
      <w:pPr>
        <w:jc w:val="center"/>
        <w:rPr>
          <w:b/>
          <w:bCs/>
          <w:sz w:val="28"/>
          <w:szCs w:val="28"/>
        </w:rPr>
      </w:pPr>
      <w:r w:rsidRPr="0008276C">
        <w:rPr>
          <w:b/>
          <w:bCs/>
          <w:sz w:val="28"/>
          <w:szCs w:val="28"/>
        </w:rPr>
        <w:t>ПЛАН  ЗАХОДІВ</w:t>
      </w:r>
    </w:p>
    <w:p w:rsidR="00383CF1" w:rsidRPr="0008276C" w:rsidRDefault="00383CF1" w:rsidP="00383CF1">
      <w:pPr>
        <w:jc w:val="center"/>
        <w:rPr>
          <w:sz w:val="28"/>
          <w:szCs w:val="28"/>
        </w:rPr>
      </w:pPr>
      <w:r w:rsidRPr="0008276C">
        <w:rPr>
          <w:sz w:val="28"/>
          <w:szCs w:val="28"/>
        </w:rPr>
        <w:t xml:space="preserve">щодо  підготовки та відзначення в області </w:t>
      </w:r>
    </w:p>
    <w:p w:rsidR="00383CF1" w:rsidRDefault="00383CF1" w:rsidP="00383CF1">
      <w:pPr>
        <w:jc w:val="center"/>
        <w:rPr>
          <w:sz w:val="28"/>
          <w:szCs w:val="28"/>
        </w:rPr>
      </w:pPr>
      <w:r>
        <w:rPr>
          <w:sz w:val="28"/>
          <w:szCs w:val="28"/>
        </w:rPr>
        <w:t>91-ї річниці</w:t>
      </w:r>
      <w:r w:rsidRPr="00B761BE">
        <w:rPr>
          <w:sz w:val="28"/>
          <w:szCs w:val="28"/>
        </w:rPr>
        <w:t xml:space="preserve"> </w:t>
      </w:r>
      <w:r>
        <w:rPr>
          <w:sz w:val="28"/>
          <w:szCs w:val="28"/>
        </w:rPr>
        <w:t xml:space="preserve">подвигу Героїв </w:t>
      </w:r>
      <w:proofErr w:type="spellStart"/>
      <w:r>
        <w:rPr>
          <w:sz w:val="28"/>
          <w:szCs w:val="28"/>
        </w:rPr>
        <w:t>Крут</w:t>
      </w:r>
      <w:proofErr w:type="spellEnd"/>
    </w:p>
    <w:p w:rsidR="00383CF1" w:rsidRPr="0008276C" w:rsidRDefault="00383CF1" w:rsidP="00383CF1">
      <w:pPr>
        <w:jc w:val="center"/>
        <w:rPr>
          <w:sz w:val="28"/>
          <w:szCs w:val="28"/>
        </w:rPr>
      </w:pPr>
    </w:p>
    <w:p w:rsidR="00383CF1" w:rsidRDefault="00383CF1" w:rsidP="00383CF1">
      <w:pPr>
        <w:spacing w:after="240"/>
        <w:jc w:val="both"/>
        <w:rPr>
          <w:szCs w:val="28"/>
        </w:rPr>
      </w:pPr>
      <w:r w:rsidRPr="0008276C">
        <w:rPr>
          <w:sz w:val="28"/>
          <w:szCs w:val="28"/>
        </w:rPr>
        <w:t xml:space="preserve"> </w:t>
      </w:r>
      <w:r>
        <w:rPr>
          <w:sz w:val="28"/>
          <w:szCs w:val="28"/>
        </w:rPr>
        <w:tab/>
      </w:r>
      <w:r w:rsidRPr="0008276C">
        <w:rPr>
          <w:sz w:val="28"/>
          <w:szCs w:val="28"/>
        </w:rPr>
        <w:t>1.</w:t>
      </w:r>
      <w:r w:rsidRPr="00B45EE5">
        <w:rPr>
          <w:szCs w:val="28"/>
        </w:rPr>
        <w:t xml:space="preserve"> </w:t>
      </w:r>
      <w:r w:rsidRPr="00B45EE5">
        <w:rPr>
          <w:sz w:val="28"/>
          <w:szCs w:val="28"/>
        </w:rPr>
        <w:t>Забезпечити проведення в обласному та районних цент</w:t>
      </w:r>
      <w:r>
        <w:rPr>
          <w:sz w:val="28"/>
          <w:szCs w:val="28"/>
        </w:rPr>
        <w:t xml:space="preserve">рах, населених пунктах області урочистих </w:t>
      </w:r>
      <w:r w:rsidRPr="00B45EE5">
        <w:rPr>
          <w:sz w:val="28"/>
          <w:szCs w:val="28"/>
        </w:rPr>
        <w:t xml:space="preserve">заходів з </w:t>
      </w:r>
      <w:r>
        <w:rPr>
          <w:sz w:val="28"/>
          <w:szCs w:val="28"/>
        </w:rPr>
        <w:t xml:space="preserve">вшанування подвигу Героїв </w:t>
      </w:r>
      <w:proofErr w:type="spellStart"/>
      <w:r>
        <w:rPr>
          <w:sz w:val="28"/>
          <w:szCs w:val="28"/>
        </w:rPr>
        <w:t>Крут</w:t>
      </w:r>
      <w:proofErr w:type="spellEnd"/>
      <w:r>
        <w:rPr>
          <w:sz w:val="28"/>
          <w:szCs w:val="28"/>
        </w:rPr>
        <w:t xml:space="preserve"> за участі</w:t>
      </w:r>
      <w:r w:rsidRPr="00B45EE5">
        <w:rPr>
          <w:sz w:val="28"/>
          <w:szCs w:val="28"/>
        </w:rPr>
        <w:t xml:space="preserve"> керівників органів виконавчої влади, </w:t>
      </w:r>
      <w:r>
        <w:rPr>
          <w:sz w:val="28"/>
          <w:szCs w:val="28"/>
        </w:rPr>
        <w:t xml:space="preserve">органів </w:t>
      </w:r>
      <w:r w:rsidRPr="00B45EE5">
        <w:rPr>
          <w:sz w:val="28"/>
          <w:szCs w:val="28"/>
        </w:rPr>
        <w:t>місцевого самоврядування, представників громадськості.</w:t>
      </w:r>
      <w:r w:rsidRPr="0012339E">
        <w:rPr>
          <w:szCs w:val="28"/>
        </w:rPr>
        <w:t xml:space="preserve"> </w:t>
      </w:r>
    </w:p>
    <w:tbl>
      <w:tblPr>
        <w:tblW w:w="9011" w:type="dxa"/>
        <w:tblInd w:w="817" w:type="dxa"/>
        <w:tblLayout w:type="fixed"/>
        <w:tblLook w:val="0000" w:firstRow="0" w:lastRow="0" w:firstColumn="0" w:lastColumn="0" w:noHBand="0" w:noVBand="0"/>
      </w:tblPr>
      <w:tblGrid>
        <w:gridCol w:w="2977"/>
        <w:gridCol w:w="6034"/>
      </w:tblGrid>
      <w:tr w:rsidR="00383CF1" w:rsidRPr="0008276C" w:rsidTr="00383CF1">
        <w:tblPrEx>
          <w:tblCellMar>
            <w:top w:w="0" w:type="dxa"/>
            <w:bottom w:w="0" w:type="dxa"/>
          </w:tblCellMar>
        </w:tblPrEx>
        <w:tc>
          <w:tcPr>
            <w:tcW w:w="2977" w:type="dxa"/>
          </w:tcPr>
          <w:p w:rsidR="00383CF1" w:rsidRPr="0008276C" w:rsidRDefault="00383CF1" w:rsidP="00383CF1">
            <w:pPr>
              <w:jc w:val="both"/>
              <w:rPr>
                <w:sz w:val="28"/>
                <w:szCs w:val="28"/>
              </w:rPr>
            </w:pPr>
            <w:r w:rsidRPr="0008276C">
              <w:rPr>
                <w:sz w:val="28"/>
                <w:szCs w:val="28"/>
              </w:rPr>
              <w:t>2</w:t>
            </w:r>
            <w:r>
              <w:rPr>
                <w:sz w:val="28"/>
                <w:szCs w:val="28"/>
              </w:rPr>
              <w:t>9</w:t>
            </w:r>
            <w:r w:rsidRPr="0008276C">
              <w:rPr>
                <w:sz w:val="28"/>
                <w:szCs w:val="28"/>
              </w:rPr>
              <w:t xml:space="preserve"> січня 200</w:t>
            </w:r>
            <w:r>
              <w:rPr>
                <w:sz w:val="28"/>
                <w:szCs w:val="28"/>
              </w:rPr>
              <w:t>9</w:t>
            </w:r>
            <w:r w:rsidRPr="0008276C">
              <w:rPr>
                <w:sz w:val="28"/>
                <w:szCs w:val="28"/>
              </w:rPr>
              <w:t xml:space="preserve"> р.</w:t>
            </w:r>
          </w:p>
        </w:tc>
        <w:tc>
          <w:tcPr>
            <w:tcW w:w="6034" w:type="dxa"/>
          </w:tcPr>
          <w:p w:rsidR="00383CF1" w:rsidRPr="00B45EE5" w:rsidRDefault="00383CF1" w:rsidP="00383CF1">
            <w:pPr>
              <w:jc w:val="both"/>
              <w:rPr>
                <w:sz w:val="28"/>
                <w:szCs w:val="28"/>
              </w:rPr>
            </w:pPr>
            <w:r>
              <w:rPr>
                <w:sz w:val="28"/>
                <w:szCs w:val="28"/>
              </w:rPr>
              <w:t>У</w:t>
            </w:r>
            <w:r w:rsidRPr="00B45EE5">
              <w:rPr>
                <w:sz w:val="28"/>
                <w:szCs w:val="28"/>
              </w:rPr>
              <w:t>правління культури</w:t>
            </w:r>
            <w:r w:rsidRPr="00392706">
              <w:rPr>
                <w:sz w:val="28"/>
                <w:szCs w:val="28"/>
              </w:rPr>
              <w:t xml:space="preserve"> облдержадміністрації</w:t>
            </w:r>
            <w:r w:rsidRPr="00B45EE5">
              <w:rPr>
                <w:sz w:val="28"/>
                <w:szCs w:val="28"/>
              </w:rPr>
              <w:t xml:space="preserve">, </w:t>
            </w:r>
            <w:r>
              <w:rPr>
                <w:sz w:val="28"/>
                <w:szCs w:val="28"/>
              </w:rPr>
              <w:t xml:space="preserve">Головні управління </w:t>
            </w:r>
            <w:r w:rsidRPr="00B45EE5">
              <w:rPr>
                <w:sz w:val="28"/>
                <w:szCs w:val="28"/>
              </w:rPr>
              <w:t>осв</w:t>
            </w:r>
            <w:r>
              <w:rPr>
                <w:sz w:val="28"/>
                <w:szCs w:val="28"/>
              </w:rPr>
              <w:t xml:space="preserve">іти і науки, інформаційної та внутрішньої політики облдержадміністрації, райдержадміністрації </w:t>
            </w:r>
          </w:p>
        </w:tc>
      </w:tr>
    </w:tbl>
    <w:p w:rsidR="00383CF1" w:rsidRPr="0008276C" w:rsidRDefault="00383CF1" w:rsidP="00383CF1">
      <w:pPr>
        <w:pStyle w:val="BodyTextIndent2"/>
        <w:spacing w:line="240" w:lineRule="auto"/>
        <w:ind w:left="0"/>
        <w:rPr>
          <w:sz w:val="28"/>
          <w:szCs w:val="28"/>
        </w:rPr>
      </w:pPr>
    </w:p>
    <w:p w:rsidR="00383CF1" w:rsidRDefault="00383CF1" w:rsidP="00383CF1">
      <w:pPr>
        <w:pStyle w:val="BodyTextIndent2"/>
        <w:spacing w:line="240" w:lineRule="auto"/>
        <w:ind w:left="0" w:firstLine="708"/>
        <w:jc w:val="both"/>
        <w:rPr>
          <w:sz w:val="28"/>
          <w:szCs w:val="28"/>
        </w:rPr>
      </w:pPr>
      <w:r w:rsidRPr="0008276C">
        <w:rPr>
          <w:sz w:val="28"/>
          <w:szCs w:val="28"/>
        </w:rPr>
        <w:t xml:space="preserve">2. </w:t>
      </w:r>
      <w:r w:rsidRPr="0031243B">
        <w:rPr>
          <w:sz w:val="28"/>
          <w:szCs w:val="28"/>
        </w:rPr>
        <w:t>Організувати</w:t>
      </w:r>
      <w:r>
        <w:rPr>
          <w:i/>
          <w:sz w:val="28"/>
          <w:szCs w:val="28"/>
        </w:rPr>
        <w:t xml:space="preserve"> </w:t>
      </w:r>
      <w:r w:rsidRPr="00B45EE5">
        <w:rPr>
          <w:sz w:val="28"/>
          <w:szCs w:val="28"/>
        </w:rPr>
        <w:t>покладання квітів до меморіальної дошки Голові Директорії і Головному отаману військ Української Народної Республіки Симонові Петлюрі.</w:t>
      </w:r>
    </w:p>
    <w:tbl>
      <w:tblPr>
        <w:tblW w:w="8831" w:type="dxa"/>
        <w:tblInd w:w="817" w:type="dxa"/>
        <w:tblLayout w:type="fixed"/>
        <w:tblLook w:val="0000" w:firstRow="0" w:lastRow="0" w:firstColumn="0" w:lastColumn="0" w:noHBand="0" w:noVBand="0"/>
      </w:tblPr>
      <w:tblGrid>
        <w:gridCol w:w="2977"/>
        <w:gridCol w:w="5854"/>
      </w:tblGrid>
      <w:tr w:rsidR="00383CF1" w:rsidRPr="0008276C" w:rsidTr="00383CF1">
        <w:tblPrEx>
          <w:tblCellMar>
            <w:top w:w="0" w:type="dxa"/>
            <w:bottom w:w="0" w:type="dxa"/>
          </w:tblCellMar>
        </w:tblPrEx>
        <w:tc>
          <w:tcPr>
            <w:tcW w:w="2977" w:type="dxa"/>
          </w:tcPr>
          <w:p w:rsidR="00383CF1" w:rsidRPr="0008276C" w:rsidRDefault="00383CF1" w:rsidP="00383CF1">
            <w:pPr>
              <w:pStyle w:val="BodyTextIndent"/>
              <w:rPr>
                <w:sz w:val="28"/>
                <w:szCs w:val="28"/>
              </w:rPr>
            </w:pPr>
            <w:r w:rsidRPr="0008276C">
              <w:rPr>
                <w:sz w:val="28"/>
                <w:szCs w:val="28"/>
              </w:rPr>
              <w:t>2</w:t>
            </w:r>
            <w:r>
              <w:rPr>
                <w:sz w:val="28"/>
                <w:szCs w:val="28"/>
              </w:rPr>
              <w:t>9</w:t>
            </w:r>
            <w:r w:rsidRPr="0008276C">
              <w:rPr>
                <w:sz w:val="28"/>
                <w:szCs w:val="28"/>
              </w:rPr>
              <w:t xml:space="preserve"> січня 200</w:t>
            </w:r>
            <w:r>
              <w:rPr>
                <w:sz w:val="28"/>
                <w:szCs w:val="28"/>
              </w:rPr>
              <w:t>9</w:t>
            </w:r>
            <w:r w:rsidRPr="0008276C">
              <w:rPr>
                <w:sz w:val="28"/>
                <w:szCs w:val="28"/>
              </w:rPr>
              <w:t xml:space="preserve"> р.</w:t>
            </w:r>
          </w:p>
          <w:p w:rsidR="00383CF1" w:rsidRPr="0008276C" w:rsidRDefault="00383CF1" w:rsidP="00383CF1">
            <w:pPr>
              <w:pStyle w:val="BodyTextIndent"/>
              <w:rPr>
                <w:sz w:val="28"/>
                <w:szCs w:val="28"/>
              </w:rPr>
            </w:pPr>
          </w:p>
        </w:tc>
        <w:tc>
          <w:tcPr>
            <w:tcW w:w="5854" w:type="dxa"/>
          </w:tcPr>
          <w:p w:rsidR="00383CF1" w:rsidRPr="00B45EE5" w:rsidRDefault="00383CF1" w:rsidP="00383CF1">
            <w:pPr>
              <w:pStyle w:val="BodyTextIndent"/>
              <w:ind w:left="34"/>
              <w:jc w:val="both"/>
              <w:rPr>
                <w:sz w:val="28"/>
                <w:szCs w:val="28"/>
              </w:rPr>
            </w:pPr>
            <w:r>
              <w:rPr>
                <w:sz w:val="28"/>
                <w:szCs w:val="28"/>
              </w:rPr>
              <w:t>Головні управління інформаційної та внутрішньої політики</w:t>
            </w:r>
            <w:r w:rsidRPr="00B45EE5">
              <w:rPr>
                <w:sz w:val="28"/>
                <w:szCs w:val="28"/>
              </w:rPr>
              <w:t xml:space="preserve">, </w:t>
            </w:r>
            <w:r>
              <w:rPr>
                <w:sz w:val="28"/>
                <w:szCs w:val="28"/>
              </w:rPr>
              <w:t>освіти і науки</w:t>
            </w:r>
            <w:r w:rsidRPr="00B45EE5">
              <w:rPr>
                <w:sz w:val="28"/>
                <w:szCs w:val="28"/>
              </w:rPr>
              <w:t xml:space="preserve"> облдержадміністрації </w:t>
            </w:r>
          </w:p>
        </w:tc>
      </w:tr>
    </w:tbl>
    <w:p w:rsidR="00383CF1" w:rsidRPr="0008276C" w:rsidRDefault="00383CF1" w:rsidP="00383CF1">
      <w:pPr>
        <w:jc w:val="both"/>
        <w:rPr>
          <w:sz w:val="28"/>
          <w:szCs w:val="28"/>
        </w:rPr>
      </w:pPr>
    </w:p>
    <w:p w:rsidR="00383CF1" w:rsidRDefault="00383CF1" w:rsidP="00383CF1">
      <w:pPr>
        <w:tabs>
          <w:tab w:val="left" w:pos="720"/>
        </w:tabs>
        <w:jc w:val="both"/>
        <w:rPr>
          <w:sz w:val="28"/>
          <w:szCs w:val="28"/>
        </w:rPr>
      </w:pPr>
      <w:r w:rsidRPr="0008276C">
        <w:rPr>
          <w:sz w:val="28"/>
          <w:szCs w:val="28"/>
        </w:rPr>
        <w:tab/>
        <w:t xml:space="preserve">3. </w:t>
      </w:r>
      <w:r w:rsidRPr="00B45EE5">
        <w:rPr>
          <w:sz w:val="28"/>
          <w:szCs w:val="28"/>
        </w:rPr>
        <w:t xml:space="preserve">Звернутися до релігійних організацій з пропозицією проведення з нагоди </w:t>
      </w:r>
      <w:r>
        <w:rPr>
          <w:sz w:val="28"/>
          <w:szCs w:val="28"/>
        </w:rPr>
        <w:t xml:space="preserve">пам’ятної дати панахиди за загиблими та </w:t>
      </w:r>
      <w:r w:rsidRPr="00B45EE5">
        <w:rPr>
          <w:sz w:val="28"/>
          <w:szCs w:val="28"/>
        </w:rPr>
        <w:t>молитви за Україну.</w:t>
      </w:r>
    </w:p>
    <w:p w:rsidR="00383CF1" w:rsidRPr="00B45EE5" w:rsidRDefault="00383CF1" w:rsidP="00383CF1">
      <w:pPr>
        <w:tabs>
          <w:tab w:val="left" w:pos="720"/>
        </w:tabs>
        <w:jc w:val="both"/>
        <w:rPr>
          <w:sz w:val="28"/>
          <w:szCs w:val="28"/>
        </w:rPr>
      </w:pPr>
    </w:p>
    <w:tbl>
      <w:tblPr>
        <w:tblW w:w="0" w:type="auto"/>
        <w:tblInd w:w="817" w:type="dxa"/>
        <w:tblLayout w:type="fixed"/>
        <w:tblLook w:val="0000" w:firstRow="0" w:lastRow="0" w:firstColumn="0" w:lastColumn="0" w:noHBand="0" w:noVBand="0"/>
      </w:tblPr>
      <w:tblGrid>
        <w:gridCol w:w="2977"/>
        <w:gridCol w:w="5854"/>
      </w:tblGrid>
      <w:tr w:rsidR="00383CF1" w:rsidRPr="0008276C" w:rsidTr="00383CF1">
        <w:tblPrEx>
          <w:tblCellMar>
            <w:top w:w="0" w:type="dxa"/>
            <w:bottom w:w="0" w:type="dxa"/>
          </w:tblCellMar>
        </w:tblPrEx>
        <w:tc>
          <w:tcPr>
            <w:tcW w:w="2977" w:type="dxa"/>
          </w:tcPr>
          <w:p w:rsidR="00383CF1" w:rsidRPr="0008276C" w:rsidRDefault="00383CF1" w:rsidP="00383CF1">
            <w:pPr>
              <w:jc w:val="both"/>
              <w:rPr>
                <w:sz w:val="28"/>
                <w:szCs w:val="28"/>
              </w:rPr>
            </w:pPr>
            <w:r w:rsidRPr="0008276C">
              <w:rPr>
                <w:sz w:val="28"/>
                <w:szCs w:val="28"/>
              </w:rPr>
              <w:t>2</w:t>
            </w:r>
            <w:r>
              <w:rPr>
                <w:sz w:val="28"/>
                <w:szCs w:val="28"/>
              </w:rPr>
              <w:t>9</w:t>
            </w:r>
            <w:r w:rsidRPr="0008276C">
              <w:rPr>
                <w:sz w:val="28"/>
                <w:szCs w:val="28"/>
              </w:rPr>
              <w:t xml:space="preserve"> січня 200</w:t>
            </w:r>
            <w:r>
              <w:rPr>
                <w:sz w:val="28"/>
                <w:szCs w:val="28"/>
              </w:rPr>
              <w:t>9</w:t>
            </w:r>
            <w:r w:rsidRPr="0008276C">
              <w:rPr>
                <w:sz w:val="28"/>
                <w:szCs w:val="28"/>
              </w:rPr>
              <w:t xml:space="preserve"> р.</w:t>
            </w:r>
          </w:p>
        </w:tc>
        <w:tc>
          <w:tcPr>
            <w:tcW w:w="5854" w:type="dxa"/>
          </w:tcPr>
          <w:p w:rsidR="00383CF1" w:rsidRPr="0008276C" w:rsidRDefault="00383CF1" w:rsidP="00383CF1">
            <w:pPr>
              <w:jc w:val="both"/>
              <w:rPr>
                <w:sz w:val="28"/>
                <w:szCs w:val="28"/>
              </w:rPr>
            </w:pPr>
            <w:r w:rsidRPr="0008276C">
              <w:rPr>
                <w:sz w:val="28"/>
                <w:szCs w:val="28"/>
              </w:rPr>
              <w:t xml:space="preserve">Відділ у справах національностей </w:t>
            </w:r>
            <w:r>
              <w:rPr>
                <w:sz w:val="28"/>
                <w:szCs w:val="28"/>
              </w:rPr>
              <w:t xml:space="preserve">та релігій </w:t>
            </w:r>
            <w:r w:rsidRPr="0008276C">
              <w:rPr>
                <w:sz w:val="28"/>
                <w:szCs w:val="28"/>
              </w:rPr>
              <w:t>облдержадміністрації</w:t>
            </w:r>
          </w:p>
        </w:tc>
      </w:tr>
    </w:tbl>
    <w:p w:rsidR="00383CF1" w:rsidRPr="0008276C" w:rsidRDefault="00383CF1" w:rsidP="00383CF1">
      <w:pPr>
        <w:jc w:val="both"/>
        <w:rPr>
          <w:b/>
          <w:sz w:val="28"/>
          <w:szCs w:val="28"/>
        </w:rPr>
      </w:pPr>
    </w:p>
    <w:p w:rsidR="00383CF1" w:rsidRDefault="00383CF1" w:rsidP="00383CF1">
      <w:pPr>
        <w:tabs>
          <w:tab w:val="left" w:pos="720"/>
        </w:tabs>
        <w:jc w:val="both"/>
        <w:rPr>
          <w:sz w:val="28"/>
          <w:szCs w:val="28"/>
        </w:rPr>
      </w:pPr>
      <w:r w:rsidRPr="0008276C">
        <w:rPr>
          <w:sz w:val="28"/>
          <w:szCs w:val="28"/>
        </w:rPr>
        <w:tab/>
        <w:t>4.</w:t>
      </w:r>
      <w:r>
        <w:rPr>
          <w:sz w:val="28"/>
          <w:szCs w:val="28"/>
        </w:rPr>
        <w:t xml:space="preserve"> </w:t>
      </w:r>
      <w:r w:rsidRPr="00B04CC9">
        <w:rPr>
          <w:sz w:val="28"/>
          <w:szCs w:val="28"/>
        </w:rPr>
        <w:t>Організувати тематичні інформаційно-просвітницькі виступи представників органів виконавчої влади та місцевого самоврядування, учених,  представників громадськості у регіональних засобах масової інформації.</w:t>
      </w:r>
    </w:p>
    <w:p w:rsidR="00383CF1" w:rsidRDefault="00383CF1" w:rsidP="00383CF1">
      <w:pPr>
        <w:tabs>
          <w:tab w:val="left" w:pos="720"/>
        </w:tabs>
        <w:jc w:val="both"/>
        <w:rPr>
          <w:sz w:val="28"/>
          <w:szCs w:val="28"/>
        </w:rPr>
      </w:pPr>
    </w:p>
    <w:tbl>
      <w:tblPr>
        <w:tblW w:w="0" w:type="auto"/>
        <w:tblInd w:w="828" w:type="dxa"/>
        <w:tblLayout w:type="fixed"/>
        <w:tblLook w:val="0000" w:firstRow="0" w:lastRow="0" w:firstColumn="0" w:lastColumn="0" w:noHBand="0" w:noVBand="0"/>
      </w:tblPr>
      <w:tblGrid>
        <w:gridCol w:w="2966"/>
        <w:gridCol w:w="5854"/>
      </w:tblGrid>
      <w:tr w:rsidR="00383CF1" w:rsidRPr="0008276C" w:rsidTr="00383CF1">
        <w:tblPrEx>
          <w:tblCellMar>
            <w:top w:w="0" w:type="dxa"/>
            <w:bottom w:w="0" w:type="dxa"/>
          </w:tblCellMar>
        </w:tblPrEx>
        <w:tc>
          <w:tcPr>
            <w:tcW w:w="2966" w:type="dxa"/>
          </w:tcPr>
          <w:p w:rsidR="00383CF1" w:rsidRPr="0008276C" w:rsidRDefault="00383CF1" w:rsidP="00383CF1">
            <w:pPr>
              <w:jc w:val="both"/>
              <w:rPr>
                <w:sz w:val="28"/>
                <w:szCs w:val="28"/>
              </w:rPr>
            </w:pPr>
            <w:r w:rsidRPr="0008276C">
              <w:rPr>
                <w:sz w:val="28"/>
                <w:szCs w:val="28"/>
              </w:rPr>
              <w:t>Січ</w:t>
            </w:r>
            <w:r>
              <w:rPr>
                <w:sz w:val="28"/>
                <w:szCs w:val="28"/>
              </w:rPr>
              <w:t>ень-лютий</w:t>
            </w:r>
            <w:r w:rsidRPr="0008276C">
              <w:rPr>
                <w:sz w:val="28"/>
                <w:szCs w:val="28"/>
              </w:rPr>
              <w:t xml:space="preserve"> 200</w:t>
            </w:r>
            <w:r>
              <w:rPr>
                <w:sz w:val="28"/>
                <w:szCs w:val="28"/>
              </w:rPr>
              <w:t>9</w:t>
            </w:r>
            <w:r w:rsidRPr="0008276C">
              <w:rPr>
                <w:sz w:val="28"/>
                <w:szCs w:val="28"/>
              </w:rPr>
              <w:t xml:space="preserve"> р.</w:t>
            </w:r>
          </w:p>
        </w:tc>
        <w:tc>
          <w:tcPr>
            <w:tcW w:w="5854" w:type="dxa"/>
          </w:tcPr>
          <w:p w:rsidR="00383CF1" w:rsidRPr="00B04CC9" w:rsidRDefault="00383CF1" w:rsidP="00383CF1">
            <w:pPr>
              <w:rPr>
                <w:sz w:val="28"/>
                <w:szCs w:val="28"/>
              </w:rPr>
            </w:pPr>
            <w:r>
              <w:rPr>
                <w:sz w:val="28"/>
                <w:szCs w:val="28"/>
              </w:rPr>
              <w:t xml:space="preserve">Головне управління інформаційної та внутрішньої політики </w:t>
            </w:r>
            <w:r w:rsidRPr="00B04CC9">
              <w:rPr>
                <w:sz w:val="28"/>
                <w:szCs w:val="28"/>
              </w:rPr>
              <w:t>облдержадміністрації</w:t>
            </w:r>
          </w:p>
        </w:tc>
      </w:tr>
    </w:tbl>
    <w:p w:rsidR="00383CF1" w:rsidRDefault="00383CF1" w:rsidP="00383CF1">
      <w:pPr>
        <w:jc w:val="both"/>
        <w:rPr>
          <w:sz w:val="28"/>
          <w:szCs w:val="28"/>
        </w:rPr>
      </w:pPr>
    </w:p>
    <w:p w:rsidR="00383CF1" w:rsidRDefault="00383CF1" w:rsidP="00383CF1">
      <w:pPr>
        <w:spacing w:after="240"/>
        <w:jc w:val="both"/>
        <w:rPr>
          <w:szCs w:val="28"/>
        </w:rPr>
      </w:pPr>
      <w:r w:rsidRPr="0008276C">
        <w:rPr>
          <w:sz w:val="28"/>
          <w:szCs w:val="28"/>
        </w:rPr>
        <w:tab/>
      </w:r>
      <w:r>
        <w:rPr>
          <w:sz w:val="28"/>
          <w:szCs w:val="28"/>
        </w:rPr>
        <w:t>5</w:t>
      </w:r>
      <w:r w:rsidRPr="0008276C">
        <w:rPr>
          <w:sz w:val="28"/>
          <w:szCs w:val="28"/>
        </w:rPr>
        <w:t xml:space="preserve">. </w:t>
      </w:r>
      <w:r w:rsidRPr="00B04CC9">
        <w:rPr>
          <w:sz w:val="28"/>
          <w:szCs w:val="28"/>
        </w:rPr>
        <w:t xml:space="preserve">Організувати у навчальних закладах області Уроки пам’яті, виховні години, конференції, семінари, </w:t>
      </w:r>
      <w:r>
        <w:rPr>
          <w:sz w:val="28"/>
          <w:szCs w:val="28"/>
        </w:rPr>
        <w:t xml:space="preserve">воєнно-історичні </w:t>
      </w:r>
      <w:r w:rsidRPr="00B04CC9">
        <w:rPr>
          <w:sz w:val="28"/>
          <w:szCs w:val="28"/>
        </w:rPr>
        <w:t>читання, тематичні вечори</w:t>
      </w:r>
      <w:r>
        <w:rPr>
          <w:sz w:val="28"/>
          <w:szCs w:val="28"/>
        </w:rPr>
        <w:t>,</w:t>
      </w:r>
      <w:r w:rsidRPr="00B04CC9">
        <w:rPr>
          <w:sz w:val="28"/>
          <w:szCs w:val="28"/>
        </w:rPr>
        <w:t xml:space="preserve">  виставки наукових робіт викладачів, студентських рефератів та курсових робіт.</w:t>
      </w:r>
    </w:p>
    <w:tbl>
      <w:tblPr>
        <w:tblW w:w="0" w:type="auto"/>
        <w:tblInd w:w="817" w:type="dxa"/>
        <w:tblLayout w:type="fixed"/>
        <w:tblLook w:val="0000" w:firstRow="0" w:lastRow="0" w:firstColumn="0" w:lastColumn="0" w:noHBand="0" w:noVBand="0"/>
      </w:tblPr>
      <w:tblGrid>
        <w:gridCol w:w="2977"/>
        <w:gridCol w:w="5674"/>
      </w:tblGrid>
      <w:tr w:rsidR="00383CF1" w:rsidRPr="0008276C" w:rsidTr="00383CF1">
        <w:tblPrEx>
          <w:tblCellMar>
            <w:top w:w="0" w:type="dxa"/>
            <w:bottom w:w="0" w:type="dxa"/>
          </w:tblCellMar>
        </w:tblPrEx>
        <w:tc>
          <w:tcPr>
            <w:tcW w:w="2977" w:type="dxa"/>
          </w:tcPr>
          <w:p w:rsidR="00383CF1" w:rsidRPr="0008276C" w:rsidRDefault="00383CF1" w:rsidP="00383CF1">
            <w:pPr>
              <w:jc w:val="both"/>
              <w:rPr>
                <w:sz w:val="28"/>
                <w:szCs w:val="28"/>
              </w:rPr>
            </w:pPr>
            <w:r w:rsidRPr="0008276C">
              <w:rPr>
                <w:sz w:val="28"/>
                <w:szCs w:val="28"/>
              </w:rPr>
              <w:lastRenderedPageBreak/>
              <w:t>Січень 200</w:t>
            </w:r>
            <w:r>
              <w:rPr>
                <w:sz w:val="28"/>
                <w:szCs w:val="28"/>
              </w:rPr>
              <w:t>9</w:t>
            </w:r>
            <w:r w:rsidRPr="0008276C">
              <w:rPr>
                <w:sz w:val="28"/>
                <w:szCs w:val="28"/>
              </w:rPr>
              <w:t xml:space="preserve"> р.</w:t>
            </w:r>
          </w:p>
        </w:tc>
        <w:tc>
          <w:tcPr>
            <w:tcW w:w="5674" w:type="dxa"/>
          </w:tcPr>
          <w:p w:rsidR="00383CF1" w:rsidRPr="0008276C" w:rsidRDefault="00383CF1" w:rsidP="00383CF1">
            <w:pPr>
              <w:rPr>
                <w:sz w:val="28"/>
                <w:szCs w:val="28"/>
              </w:rPr>
            </w:pPr>
            <w:r>
              <w:rPr>
                <w:sz w:val="28"/>
                <w:szCs w:val="28"/>
              </w:rPr>
              <w:t>Головне управління освіти і науки о</w:t>
            </w:r>
            <w:r w:rsidRPr="00B04CC9">
              <w:rPr>
                <w:sz w:val="28"/>
                <w:szCs w:val="28"/>
              </w:rPr>
              <w:t>блдержадміністраці</w:t>
            </w:r>
            <w:r>
              <w:rPr>
                <w:sz w:val="28"/>
                <w:szCs w:val="28"/>
              </w:rPr>
              <w:t>ї</w:t>
            </w:r>
          </w:p>
        </w:tc>
      </w:tr>
    </w:tbl>
    <w:p w:rsidR="00383CF1" w:rsidRPr="0008276C" w:rsidRDefault="00383CF1" w:rsidP="00383CF1">
      <w:pPr>
        <w:jc w:val="both"/>
        <w:rPr>
          <w:sz w:val="28"/>
          <w:szCs w:val="28"/>
        </w:rPr>
      </w:pPr>
      <w:r w:rsidRPr="0008276C">
        <w:rPr>
          <w:sz w:val="28"/>
          <w:szCs w:val="28"/>
        </w:rPr>
        <w:tab/>
      </w:r>
    </w:p>
    <w:p w:rsidR="00383CF1" w:rsidRPr="0008276C" w:rsidRDefault="00383CF1" w:rsidP="00383CF1">
      <w:pPr>
        <w:spacing w:after="240"/>
        <w:jc w:val="both"/>
        <w:rPr>
          <w:sz w:val="28"/>
          <w:szCs w:val="28"/>
        </w:rPr>
      </w:pPr>
      <w:r>
        <w:rPr>
          <w:sz w:val="28"/>
          <w:szCs w:val="28"/>
        </w:rPr>
        <w:tab/>
        <w:t>6</w:t>
      </w:r>
      <w:r w:rsidRPr="0008276C">
        <w:rPr>
          <w:sz w:val="28"/>
          <w:szCs w:val="28"/>
        </w:rPr>
        <w:t xml:space="preserve">. </w:t>
      </w:r>
      <w:r w:rsidRPr="00B04CC9">
        <w:rPr>
          <w:sz w:val="28"/>
          <w:szCs w:val="28"/>
        </w:rPr>
        <w:t xml:space="preserve">Провести </w:t>
      </w:r>
      <w:r>
        <w:rPr>
          <w:sz w:val="28"/>
          <w:szCs w:val="28"/>
        </w:rPr>
        <w:t>обласні змагання із стрільби, а також тематичні</w:t>
      </w:r>
      <w:r w:rsidRPr="00B04CC9">
        <w:rPr>
          <w:sz w:val="28"/>
          <w:szCs w:val="28"/>
        </w:rPr>
        <w:t xml:space="preserve"> </w:t>
      </w:r>
      <w:r>
        <w:rPr>
          <w:sz w:val="28"/>
          <w:szCs w:val="28"/>
        </w:rPr>
        <w:t>військово-</w:t>
      </w:r>
      <w:r w:rsidRPr="00B04CC9">
        <w:rPr>
          <w:sz w:val="28"/>
          <w:szCs w:val="28"/>
        </w:rPr>
        <w:t xml:space="preserve">спортивні </w:t>
      </w:r>
      <w:r>
        <w:rPr>
          <w:sz w:val="28"/>
          <w:szCs w:val="28"/>
        </w:rPr>
        <w:t xml:space="preserve">змагання </w:t>
      </w:r>
      <w:r w:rsidRPr="00B04CC9">
        <w:rPr>
          <w:sz w:val="28"/>
          <w:szCs w:val="28"/>
        </w:rPr>
        <w:t>в районах та містах області</w:t>
      </w:r>
      <w:r>
        <w:rPr>
          <w:sz w:val="28"/>
          <w:szCs w:val="28"/>
        </w:rPr>
        <w:t>.</w:t>
      </w:r>
    </w:p>
    <w:tbl>
      <w:tblPr>
        <w:tblW w:w="0" w:type="auto"/>
        <w:tblInd w:w="817" w:type="dxa"/>
        <w:tblLayout w:type="fixed"/>
        <w:tblLook w:val="0000" w:firstRow="0" w:lastRow="0" w:firstColumn="0" w:lastColumn="0" w:noHBand="0" w:noVBand="0"/>
      </w:tblPr>
      <w:tblGrid>
        <w:gridCol w:w="2977"/>
        <w:gridCol w:w="5854"/>
      </w:tblGrid>
      <w:tr w:rsidR="00383CF1" w:rsidRPr="0008276C" w:rsidTr="00383CF1">
        <w:tblPrEx>
          <w:tblCellMar>
            <w:top w:w="0" w:type="dxa"/>
            <w:bottom w:w="0" w:type="dxa"/>
          </w:tblCellMar>
        </w:tblPrEx>
        <w:tc>
          <w:tcPr>
            <w:tcW w:w="2977" w:type="dxa"/>
          </w:tcPr>
          <w:p w:rsidR="00383CF1" w:rsidRPr="0008276C" w:rsidRDefault="00383CF1" w:rsidP="00383CF1">
            <w:pPr>
              <w:jc w:val="both"/>
              <w:rPr>
                <w:sz w:val="28"/>
                <w:szCs w:val="28"/>
              </w:rPr>
            </w:pPr>
            <w:r w:rsidRPr="0008276C">
              <w:rPr>
                <w:sz w:val="28"/>
                <w:szCs w:val="28"/>
              </w:rPr>
              <w:t>Січень</w:t>
            </w:r>
            <w:r>
              <w:rPr>
                <w:sz w:val="28"/>
                <w:szCs w:val="28"/>
              </w:rPr>
              <w:t>-лютий</w:t>
            </w:r>
            <w:r w:rsidRPr="0008276C">
              <w:rPr>
                <w:sz w:val="28"/>
                <w:szCs w:val="28"/>
              </w:rPr>
              <w:t xml:space="preserve"> 200</w:t>
            </w:r>
            <w:r>
              <w:rPr>
                <w:sz w:val="28"/>
                <w:szCs w:val="28"/>
              </w:rPr>
              <w:t>9</w:t>
            </w:r>
            <w:r w:rsidRPr="0008276C">
              <w:rPr>
                <w:sz w:val="28"/>
                <w:szCs w:val="28"/>
              </w:rPr>
              <w:t xml:space="preserve"> р.</w:t>
            </w:r>
            <w:r w:rsidRPr="0008276C">
              <w:rPr>
                <w:sz w:val="28"/>
                <w:szCs w:val="28"/>
              </w:rPr>
              <w:tab/>
            </w:r>
          </w:p>
        </w:tc>
        <w:tc>
          <w:tcPr>
            <w:tcW w:w="5854" w:type="dxa"/>
          </w:tcPr>
          <w:p w:rsidR="00383CF1" w:rsidRPr="00B04CC9" w:rsidRDefault="00383CF1" w:rsidP="00383CF1">
            <w:pPr>
              <w:rPr>
                <w:sz w:val="28"/>
                <w:szCs w:val="28"/>
              </w:rPr>
            </w:pPr>
            <w:r>
              <w:rPr>
                <w:sz w:val="28"/>
                <w:szCs w:val="28"/>
              </w:rPr>
              <w:t xml:space="preserve">Управління у справах спорту </w:t>
            </w:r>
            <w:r w:rsidRPr="00B04CC9">
              <w:rPr>
                <w:sz w:val="28"/>
                <w:szCs w:val="28"/>
              </w:rPr>
              <w:t>облдержадміністрації</w:t>
            </w:r>
            <w:r>
              <w:rPr>
                <w:sz w:val="28"/>
                <w:szCs w:val="28"/>
              </w:rPr>
              <w:t>, Головне управління освіти і науки о</w:t>
            </w:r>
            <w:r w:rsidRPr="00B04CC9">
              <w:rPr>
                <w:sz w:val="28"/>
                <w:szCs w:val="28"/>
              </w:rPr>
              <w:t>блдержадміністраці</w:t>
            </w:r>
            <w:r>
              <w:rPr>
                <w:sz w:val="28"/>
                <w:szCs w:val="28"/>
              </w:rPr>
              <w:t>ї</w:t>
            </w:r>
          </w:p>
        </w:tc>
      </w:tr>
    </w:tbl>
    <w:p w:rsidR="00383CF1" w:rsidRDefault="00383CF1" w:rsidP="00383CF1">
      <w:pPr>
        <w:jc w:val="both"/>
        <w:rPr>
          <w:sz w:val="28"/>
          <w:szCs w:val="28"/>
        </w:rPr>
      </w:pPr>
      <w:r w:rsidRPr="0008276C">
        <w:rPr>
          <w:sz w:val="28"/>
          <w:szCs w:val="28"/>
        </w:rPr>
        <w:tab/>
      </w:r>
    </w:p>
    <w:p w:rsidR="00383CF1" w:rsidRDefault="00383CF1" w:rsidP="00383CF1">
      <w:pPr>
        <w:jc w:val="both"/>
        <w:rPr>
          <w:sz w:val="28"/>
          <w:szCs w:val="28"/>
        </w:rPr>
      </w:pPr>
      <w:r>
        <w:rPr>
          <w:sz w:val="28"/>
          <w:szCs w:val="28"/>
        </w:rPr>
        <w:tab/>
        <w:t>7. Організувати зустріч представників Полтавської обласної організації Всеукраїнського товариства „</w:t>
      </w:r>
      <w:proofErr w:type="spellStart"/>
      <w:r>
        <w:rPr>
          <w:sz w:val="28"/>
          <w:szCs w:val="28"/>
        </w:rPr>
        <w:t>Просвіта”</w:t>
      </w:r>
      <w:proofErr w:type="spellEnd"/>
      <w:r>
        <w:rPr>
          <w:sz w:val="28"/>
          <w:szCs w:val="28"/>
        </w:rPr>
        <w:t xml:space="preserve"> ім. Т.Шевченка з курсантами Полтавського факультету засобів військового зв’язку Військового інституту </w:t>
      </w:r>
      <w:proofErr w:type="spellStart"/>
      <w:r>
        <w:rPr>
          <w:sz w:val="28"/>
          <w:szCs w:val="28"/>
        </w:rPr>
        <w:t>телекомунікацій</w:t>
      </w:r>
      <w:proofErr w:type="spellEnd"/>
      <w:r>
        <w:rPr>
          <w:sz w:val="28"/>
          <w:szCs w:val="28"/>
        </w:rPr>
        <w:t xml:space="preserve"> та інформатизації Національного технічного університету України „Київський політехнічний </w:t>
      </w:r>
      <w:proofErr w:type="spellStart"/>
      <w:r>
        <w:rPr>
          <w:sz w:val="28"/>
          <w:szCs w:val="28"/>
        </w:rPr>
        <w:t>інститут”</w:t>
      </w:r>
      <w:proofErr w:type="spellEnd"/>
      <w:r>
        <w:rPr>
          <w:sz w:val="28"/>
          <w:szCs w:val="28"/>
        </w:rPr>
        <w:t>.</w:t>
      </w:r>
    </w:p>
    <w:p w:rsidR="00383CF1" w:rsidRPr="0008276C" w:rsidRDefault="00383CF1" w:rsidP="00383CF1">
      <w:pPr>
        <w:jc w:val="both"/>
        <w:rPr>
          <w:sz w:val="28"/>
          <w:szCs w:val="28"/>
        </w:rPr>
      </w:pPr>
    </w:p>
    <w:tbl>
      <w:tblPr>
        <w:tblW w:w="0" w:type="auto"/>
        <w:tblInd w:w="817" w:type="dxa"/>
        <w:tblLayout w:type="fixed"/>
        <w:tblLook w:val="0000" w:firstRow="0" w:lastRow="0" w:firstColumn="0" w:lastColumn="0" w:noHBand="0" w:noVBand="0"/>
      </w:tblPr>
      <w:tblGrid>
        <w:gridCol w:w="3071"/>
        <w:gridCol w:w="5940"/>
      </w:tblGrid>
      <w:tr w:rsidR="00383CF1" w:rsidRPr="0008276C" w:rsidTr="00383CF1">
        <w:tblPrEx>
          <w:tblCellMar>
            <w:top w:w="0" w:type="dxa"/>
            <w:bottom w:w="0" w:type="dxa"/>
          </w:tblCellMar>
        </w:tblPrEx>
        <w:tc>
          <w:tcPr>
            <w:tcW w:w="3071" w:type="dxa"/>
          </w:tcPr>
          <w:p w:rsidR="00383CF1" w:rsidRPr="0008276C" w:rsidRDefault="00383CF1" w:rsidP="00383CF1">
            <w:pPr>
              <w:jc w:val="both"/>
              <w:rPr>
                <w:sz w:val="28"/>
                <w:szCs w:val="28"/>
              </w:rPr>
            </w:pPr>
            <w:r>
              <w:rPr>
                <w:sz w:val="28"/>
                <w:szCs w:val="28"/>
              </w:rPr>
              <w:t>29 с</w:t>
            </w:r>
            <w:r w:rsidRPr="0008276C">
              <w:rPr>
                <w:sz w:val="28"/>
                <w:szCs w:val="28"/>
              </w:rPr>
              <w:t>ічн</w:t>
            </w:r>
            <w:r>
              <w:rPr>
                <w:sz w:val="28"/>
                <w:szCs w:val="28"/>
              </w:rPr>
              <w:t>я</w:t>
            </w:r>
            <w:r w:rsidRPr="0008276C">
              <w:rPr>
                <w:sz w:val="28"/>
                <w:szCs w:val="28"/>
              </w:rPr>
              <w:t xml:space="preserve"> 200</w:t>
            </w:r>
            <w:r>
              <w:rPr>
                <w:sz w:val="28"/>
                <w:szCs w:val="28"/>
              </w:rPr>
              <w:t>9</w:t>
            </w:r>
            <w:r w:rsidRPr="0008276C">
              <w:rPr>
                <w:sz w:val="28"/>
                <w:szCs w:val="28"/>
              </w:rPr>
              <w:t xml:space="preserve"> р.</w:t>
            </w:r>
            <w:r w:rsidRPr="0008276C">
              <w:rPr>
                <w:sz w:val="28"/>
                <w:szCs w:val="28"/>
              </w:rPr>
              <w:tab/>
            </w:r>
          </w:p>
        </w:tc>
        <w:tc>
          <w:tcPr>
            <w:tcW w:w="5940" w:type="dxa"/>
          </w:tcPr>
          <w:p w:rsidR="00383CF1" w:rsidRDefault="00383CF1" w:rsidP="00383CF1">
            <w:pPr>
              <w:ind w:left="-108"/>
              <w:rPr>
                <w:sz w:val="28"/>
                <w:szCs w:val="28"/>
              </w:rPr>
            </w:pPr>
            <w:r>
              <w:rPr>
                <w:sz w:val="28"/>
                <w:szCs w:val="28"/>
              </w:rPr>
              <w:t xml:space="preserve"> Головне у</w:t>
            </w:r>
            <w:r w:rsidRPr="00602F58">
              <w:rPr>
                <w:sz w:val="28"/>
                <w:szCs w:val="28"/>
              </w:rPr>
              <w:t>правління інформаці</w:t>
            </w:r>
            <w:r>
              <w:rPr>
                <w:sz w:val="28"/>
                <w:szCs w:val="28"/>
              </w:rPr>
              <w:t>йної та внутрішньої політики о</w:t>
            </w:r>
            <w:r w:rsidRPr="00602F58">
              <w:rPr>
                <w:sz w:val="28"/>
                <w:szCs w:val="28"/>
              </w:rPr>
              <w:t>блдержадміністрації</w:t>
            </w:r>
            <w:r>
              <w:rPr>
                <w:sz w:val="28"/>
                <w:szCs w:val="28"/>
              </w:rPr>
              <w:t xml:space="preserve">,  відділ взаємодії з  правоохоронними органами та оборонної  роботи апарату облдержадміністрації </w:t>
            </w:r>
          </w:p>
        </w:tc>
      </w:tr>
    </w:tbl>
    <w:p w:rsidR="00383CF1" w:rsidRPr="0008276C" w:rsidRDefault="00383CF1" w:rsidP="00383CF1">
      <w:pPr>
        <w:jc w:val="both"/>
        <w:rPr>
          <w:sz w:val="28"/>
          <w:szCs w:val="28"/>
        </w:rPr>
      </w:pPr>
    </w:p>
    <w:p w:rsidR="00383CF1" w:rsidRPr="00B04CC9" w:rsidRDefault="00383CF1" w:rsidP="00383CF1">
      <w:pPr>
        <w:jc w:val="both"/>
        <w:rPr>
          <w:sz w:val="28"/>
          <w:szCs w:val="28"/>
        </w:rPr>
      </w:pPr>
      <w:r w:rsidRPr="0008276C">
        <w:rPr>
          <w:sz w:val="28"/>
          <w:szCs w:val="28"/>
        </w:rPr>
        <w:tab/>
      </w:r>
      <w:r>
        <w:rPr>
          <w:sz w:val="28"/>
          <w:szCs w:val="28"/>
        </w:rPr>
        <w:t>8</w:t>
      </w:r>
      <w:r w:rsidRPr="0008276C">
        <w:rPr>
          <w:sz w:val="28"/>
          <w:szCs w:val="28"/>
        </w:rPr>
        <w:t xml:space="preserve">. </w:t>
      </w:r>
      <w:r w:rsidRPr="00B04CC9">
        <w:rPr>
          <w:sz w:val="28"/>
          <w:szCs w:val="28"/>
        </w:rPr>
        <w:t xml:space="preserve">Провести заходи з увічнення пам’яті Героя </w:t>
      </w:r>
      <w:proofErr w:type="spellStart"/>
      <w:r w:rsidRPr="00B04CC9">
        <w:rPr>
          <w:sz w:val="28"/>
          <w:szCs w:val="28"/>
        </w:rPr>
        <w:t>Крут</w:t>
      </w:r>
      <w:proofErr w:type="spellEnd"/>
      <w:r>
        <w:rPr>
          <w:sz w:val="28"/>
          <w:szCs w:val="28"/>
        </w:rPr>
        <w:t>,</w:t>
      </w:r>
      <w:r w:rsidRPr="00B04CC9">
        <w:rPr>
          <w:sz w:val="28"/>
          <w:szCs w:val="28"/>
        </w:rPr>
        <w:t xml:space="preserve"> уродженця </w:t>
      </w:r>
      <w:proofErr w:type="spellStart"/>
      <w:r w:rsidRPr="00B04CC9">
        <w:rPr>
          <w:sz w:val="28"/>
          <w:szCs w:val="28"/>
        </w:rPr>
        <w:t>с.Дощенки</w:t>
      </w:r>
      <w:proofErr w:type="spellEnd"/>
      <w:r w:rsidRPr="00B04CC9">
        <w:rPr>
          <w:sz w:val="28"/>
          <w:szCs w:val="28"/>
        </w:rPr>
        <w:t xml:space="preserve"> </w:t>
      </w:r>
      <w:proofErr w:type="spellStart"/>
      <w:r w:rsidRPr="00B04CC9">
        <w:rPr>
          <w:sz w:val="28"/>
          <w:szCs w:val="28"/>
        </w:rPr>
        <w:t>Лохвицького</w:t>
      </w:r>
      <w:proofErr w:type="spellEnd"/>
      <w:r w:rsidRPr="00B04CC9">
        <w:rPr>
          <w:sz w:val="28"/>
          <w:szCs w:val="28"/>
        </w:rPr>
        <w:t xml:space="preserve"> району Аверкія </w:t>
      </w:r>
      <w:proofErr w:type="spellStart"/>
      <w:r w:rsidRPr="00B04CC9">
        <w:rPr>
          <w:sz w:val="28"/>
          <w:szCs w:val="28"/>
        </w:rPr>
        <w:t>Гончаренка</w:t>
      </w:r>
      <w:proofErr w:type="spellEnd"/>
      <w:r w:rsidRPr="00B04CC9">
        <w:rPr>
          <w:sz w:val="28"/>
          <w:szCs w:val="28"/>
        </w:rPr>
        <w:t xml:space="preserve"> в освітніх закладах </w:t>
      </w:r>
      <w:proofErr w:type="spellStart"/>
      <w:r w:rsidRPr="00B04CC9">
        <w:rPr>
          <w:sz w:val="28"/>
          <w:szCs w:val="28"/>
        </w:rPr>
        <w:t>Лохвич</w:t>
      </w:r>
      <w:r>
        <w:rPr>
          <w:sz w:val="28"/>
          <w:szCs w:val="28"/>
        </w:rPr>
        <w:t>ч</w:t>
      </w:r>
      <w:r w:rsidRPr="00B04CC9">
        <w:rPr>
          <w:sz w:val="28"/>
          <w:szCs w:val="28"/>
        </w:rPr>
        <w:t>ини</w:t>
      </w:r>
      <w:proofErr w:type="spellEnd"/>
      <w:r w:rsidRPr="00B04CC9">
        <w:rPr>
          <w:sz w:val="28"/>
          <w:szCs w:val="28"/>
        </w:rPr>
        <w:t>.</w:t>
      </w:r>
    </w:p>
    <w:p w:rsidR="00383CF1" w:rsidRPr="00B04CC9" w:rsidRDefault="00383CF1" w:rsidP="00383CF1">
      <w:pPr>
        <w:jc w:val="both"/>
        <w:rPr>
          <w:sz w:val="28"/>
          <w:szCs w:val="28"/>
        </w:rPr>
      </w:pPr>
    </w:p>
    <w:tbl>
      <w:tblPr>
        <w:tblW w:w="0" w:type="auto"/>
        <w:tblInd w:w="817" w:type="dxa"/>
        <w:tblLayout w:type="fixed"/>
        <w:tblLook w:val="0000" w:firstRow="0" w:lastRow="0" w:firstColumn="0" w:lastColumn="0" w:noHBand="0" w:noVBand="0"/>
      </w:tblPr>
      <w:tblGrid>
        <w:gridCol w:w="3071"/>
        <w:gridCol w:w="5760"/>
      </w:tblGrid>
      <w:tr w:rsidR="00383CF1" w:rsidRPr="0008276C" w:rsidTr="00383CF1">
        <w:tblPrEx>
          <w:tblCellMar>
            <w:top w:w="0" w:type="dxa"/>
            <w:bottom w:w="0" w:type="dxa"/>
          </w:tblCellMar>
        </w:tblPrEx>
        <w:trPr>
          <w:trHeight w:val="735"/>
        </w:trPr>
        <w:tc>
          <w:tcPr>
            <w:tcW w:w="3071" w:type="dxa"/>
          </w:tcPr>
          <w:p w:rsidR="00383CF1" w:rsidRPr="0008276C" w:rsidRDefault="00383CF1" w:rsidP="00383CF1">
            <w:pPr>
              <w:jc w:val="both"/>
              <w:rPr>
                <w:sz w:val="28"/>
                <w:szCs w:val="28"/>
              </w:rPr>
            </w:pPr>
            <w:r w:rsidRPr="0008276C">
              <w:rPr>
                <w:sz w:val="28"/>
                <w:szCs w:val="28"/>
              </w:rPr>
              <w:t>Січень</w:t>
            </w:r>
            <w:r>
              <w:rPr>
                <w:sz w:val="28"/>
                <w:szCs w:val="28"/>
              </w:rPr>
              <w:t>-лютий</w:t>
            </w:r>
            <w:r w:rsidRPr="0008276C">
              <w:rPr>
                <w:sz w:val="28"/>
                <w:szCs w:val="28"/>
              </w:rPr>
              <w:t xml:space="preserve"> 200</w:t>
            </w:r>
            <w:r>
              <w:rPr>
                <w:sz w:val="28"/>
                <w:szCs w:val="28"/>
              </w:rPr>
              <w:t>9</w:t>
            </w:r>
            <w:r w:rsidRPr="0008276C">
              <w:rPr>
                <w:sz w:val="28"/>
                <w:szCs w:val="28"/>
              </w:rPr>
              <w:t xml:space="preserve"> р.</w:t>
            </w:r>
            <w:r w:rsidRPr="0008276C">
              <w:rPr>
                <w:sz w:val="28"/>
                <w:szCs w:val="28"/>
              </w:rPr>
              <w:tab/>
            </w:r>
          </w:p>
        </w:tc>
        <w:tc>
          <w:tcPr>
            <w:tcW w:w="5760" w:type="dxa"/>
          </w:tcPr>
          <w:p w:rsidR="00383CF1" w:rsidRDefault="00383CF1" w:rsidP="00383CF1">
            <w:pPr>
              <w:rPr>
                <w:sz w:val="28"/>
                <w:szCs w:val="28"/>
              </w:rPr>
            </w:pPr>
            <w:proofErr w:type="spellStart"/>
            <w:r>
              <w:rPr>
                <w:sz w:val="28"/>
                <w:szCs w:val="28"/>
              </w:rPr>
              <w:t>Лохвицька</w:t>
            </w:r>
            <w:proofErr w:type="spellEnd"/>
            <w:r>
              <w:rPr>
                <w:sz w:val="28"/>
                <w:szCs w:val="28"/>
              </w:rPr>
              <w:t xml:space="preserve"> </w:t>
            </w:r>
            <w:r w:rsidRPr="00B04CC9">
              <w:rPr>
                <w:sz w:val="28"/>
                <w:szCs w:val="28"/>
              </w:rPr>
              <w:t>райдержадміністраці</w:t>
            </w:r>
            <w:r>
              <w:rPr>
                <w:sz w:val="28"/>
                <w:szCs w:val="28"/>
              </w:rPr>
              <w:t xml:space="preserve">я, </w:t>
            </w:r>
          </w:p>
          <w:p w:rsidR="00383CF1" w:rsidRPr="00B04CC9" w:rsidRDefault="00383CF1" w:rsidP="00383CF1">
            <w:pPr>
              <w:rPr>
                <w:sz w:val="28"/>
                <w:szCs w:val="28"/>
              </w:rPr>
            </w:pPr>
            <w:r>
              <w:rPr>
                <w:sz w:val="28"/>
                <w:szCs w:val="28"/>
              </w:rPr>
              <w:t>Головне у</w:t>
            </w:r>
            <w:r w:rsidRPr="00B04CC9">
              <w:rPr>
                <w:sz w:val="28"/>
                <w:szCs w:val="28"/>
              </w:rPr>
              <w:t>правління</w:t>
            </w:r>
            <w:r>
              <w:rPr>
                <w:sz w:val="28"/>
                <w:szCs w:val="28"/>
              </w:rPr>
              <w:t xml:space="preserve"> освіти і науки </w:t>
            </w:r>
            <w:r w:rsidRPr="00B04CC9">
              <w:rPr>
                <w:sz w:val="28"/>
                <w:szCs w:val="28"/>
              </w:rPr>
              <w:t>облдержадміністрації</w:t>
            </w:r>
          </w:p>
        </w:tc>
      </w:tr>
    </w:tbl>
    <w:p w:rsidR="00383CF1" w:rsidRPr="0008276C" w:rsidRDefault="00383CF1" w:rsidP="00383CF1">
      <w:pPr>
        <w:jc w:val="both"/>
        <w:rPr>
          <w:sz w:val="28"/>
          <w:szCs w:val="28"/>
        </w:rPr>
      </w:pPr>
    </w:p>
    <w:p w:rsidR="00383CF1" w:rsidRPr="00602F58" w:rsidRDefault="00383CF1" w:rsidP="00383CF1">
      <w:pPr>
        <w:spacing w:after="240"/>
        <w:jc w:val="both"/>
        <w:rPr>
          <w:sz w:val="28"/>
          <w:szCs w:val="28"/>
        </w:rPr>
      </w:pPr>
      <w:r>
        <w:rPr>
          <w:sz w:val="28"/>
          <w:szCs w:val="28"/>
        </w:rPr>
        <w:tab/>
        <w:t>9</w:t>
      </w:r>
      <w:r w:rsidRPr="0008276C">
        <w:rPr>
          <w:sz w:val="28"/>
          <w:szCs w:val="28"/>
        </w:rPr>
        <w:t xml:space="preserve">. </w:t>
      </w:r>
      <w:r w:rsidRPr="00602F58">
        <w:rPr>
          <w:sz w:val="28"/>
          <w:szCs w:val="28"/>
        </w:rPr>
        <w:t>Забезпечити оприлюднення в обласних та районних друкованих та електронних ЗМІ просвітницьких матеріалів про життя та діяльність</w:t>
      </w:r>
      <w:r>
        <w:rPr>
          <w:sz w:val="28"/>
          <w:szCs w:val="28"/>
        </w:rPr>
        <w:t xml:space="preserve"> учасника січневих подій 1918 року</w:t>
      </w:r>
      <w:r w:rsidRPr="00602F58">
        <w:rPr>
          <w:sz w:val="28"/>
          <w:szCs w:val="28"/>
        </w:rPr>
        <w:t xml:space="preserve"> А</w:t>
      </w:r>
      <w:r>
        <w:rPr>
          <w:sz w:val="28"/>
          <w:szCs w:val="28"/>
        </w:rPr>
        <w:t>верк</w:t>
      </w:r>
      <w:r w:rsidRPr="00602F58">
        <w:rPr>
          <w:sz w:val="28"/>
          <w:szCs w:val="28"/>
        </w:rPr>
        <w:t xml:space="preserve">ія </w:t>
      </w:r>
      <w:proofErr w:type="spellStart"/>
      <w:r>
        <w:rPr>
          <w:sz w:val="28"/>
          <w:szCs w:val="28"/>
        </w:rPr>
        <w:t>Гончар</w:t>
      </w:r>
      <w:r w:rsidRPr="00602F58">
        <w:rPr>
          <w:sz w:val="28"/>
          <w:szCs w:val="28"/>
        </w:rPr>
        <w:t>енка</w:t>
      </w:r>
      <w:proofErr w:type="spellEnd"/>
      <w:r w:rsidRPr="00602F58">
        <w:rPr>
          <w:sz w:val="28"/>
          <w:szCs w:val="28"/>
        </w:rPr>
        <w:t>.</w:t>
      </w:r>
    </w:p>
    <w:tbl>
      <w:tblPr>
        <w:tblW w:w="0" w:type="auto"/>
        <w:tblInd w:w="817" w:type="dxa"/>
        <w:tblLayout w:type="fixed"/>
        <w:tblLook w:val="0000" w:firstRow="0" w:lastRow="0" w:firstColumn="0" w:lastColumn="0" w:noHBand="0" w:noVBand="0"/>
      </w:tblPr>
      <w:tblGrid>
        <w:gridCol w:w="3185"/>
        <w:gridCol w:w="5826"/>
      </w:tblGrid>
      <w:tr w:rsidR="00383CF1" w:rsidRPr="0008276C" w:rsidTr="00383CF1">
        <w:tblPrEx>
          <w:tblCellMar>
            <w:top w:w="0" w:type="dxa"/>
            <w:bottom w:w="0" w:type="dxa"/>
          </w:tblCellMar>
        </w:tblPrEx>
        <w:trPr>
          <w:trHeight w:val="735"/>
        </w:trPr>
        <w:tc>
          <w:tcPr>
            <w:tcW w:w="3185" w:type="dxa"/>
          </w:tcPr>
          <w:p w:rsidR="00383CF1" w:rsidRPr="0008276C" w:rsidRDefault="00383CF1" w:rsidP="00383CF1">
            <w:pPr>
              <w:jc w:val="both"/>
              <w:rPr>
                <w:sz w:val="28"/>
                <w:szCs w:val="28"/>
              </w:rPr>
            </w:pPr>
            <w:r w:rsidRPr="0008276C">
              <w:rPr>
                <w:sz w:val="28"/>
                <w:szCs w:val="28"/>
              </w:rPr>
              <w:t>Січень</w:t>
            </w:r>
            <w:r>
              <w:rPr>
                <w:sz w:val="28"/>
                <w:szCs w:val="28"/>
              </w:rPr>
              <w:t>-лютий</w:t>
            </w:r>
            <w:r w:rsidRPr="0008276C">
              <w:rPr>
                <w:sz w:val="28"/>
                <w:szCs w:val="28"/>
              </w:rPr>
              <w:t xml:space="preserve"> 200</w:t>
            </w:r>
            <w:r>
              <w:rPr>
                <w:sz w:val="28"/>
                <w:szCs w:val="28"/>
              </w:rPr>
              <w:t>9</w:t>
            </w:r>
            <w:r w:rsidRPr="0008276C">
              <w:rPr>
                <w:sz w:val="28"/>
                <w:szCs w:val="28"/>
              </w:rPr>
              <w:t xml:space="preserve"> р.</w:t>
            </w:r>
            <w:r w:rsidRPr="0008276C">
              <w:rPr>
                <w:sz w:val="28"/>
                <w:szCs w:val="28"/>
              </w:rPr>
              <w:tab/>
            </w:r>
          </w:p>
        </w:tc>
        <w:tc>
          <w:tcPr>
            <w:tcW w:w="5826" w:type="dxa"/>
          </w:tcPr>
          <w:p w:rsidR="00383CF1" w:rsidRPr="00602F58" w:rsidRDefault="00383CF1" w:rsidP="00383CF1">
            <w:pPr>
              <w:rPr>
                <w:sz w:val="28"/>
                <w:szCs w:val="28"/>
              </w:rPr>
            </w:pPr>
            <w:r>
              <w:rPr>
                <w:sz w:val="28"/>
                <w:szCs w:val="28"/>
              </w:rPr>
              <w:t>Головне у</w:t>
            </w:r>
            <w:r w:rsidRPr="00602F58">
              <w:rPr>
                <w:sz w:val="28"/>
                <w:szCs w:val="28"/>
              </w:rPr>
              <w:t>правління інформаці</w:t>
            </w:r>
            <w:r>
              <w:rPr>
                <w:sz w:val="28"/>
                <w:szCs w:val="28"/>
              </w:rPr>
              <w:t xml:space="preserve">йної та внутрішньої політики </w:t>
            </w:r>
            <w:r w:rsidRPr="00602F58">
              <w:rPr>
                <w:sz w:val="28"/>
                <w:szCs w:val="28"/>
              </w:rPr>
              <w:t>облдержадміністрації</w:t>
            </w:r>
            <w:r>
              <w:rPr>
                <w:sz w:val="28"/>
                <w:szCs w:val="28"/>
              </w:rPr>
              <w:t xml:space="preserve"> спільно з ОДТРК „</w:t>
            </w:r>
            <w:r w:rsidRPr="00602F58">
              <w:rPr>
                <w:sz w:val="28"/>
                <w:szCs w:val="28"/>
              </w:rPr>
              <w:t>ЛТАВА”, райдержадміністрації</w:t>
            </w:r>
          </w:p>
        </w:tc>
      </w:tr>
    </w:tbl>
    <w:p w:rsidR="00383CF1" w:rsidRDefault="00383CF1" w:rsidP="00383CF1">
      <w:pPr>
        <w:jc w:val="both"/>
        <w:rPr>
          <w:sz w:val="28"/>
          <w:szCs w:val="28"/>
        </w:rPr>
      </w:pPr>
      <w:r w:rsidRPr="0008276C">
        <w:rPr>
          <w:sz w:val="28"/>
          <w:szCs w:val="28"/>
        </w:rPr>
        <w:tab/>
      </w:r>
    </w:p>
    <w:p w:rsidR="00383CF1" w:rsidRDefault="00383CF1" w:rsidP="00383CF1">
      <w:pPr>
        <w:jc w:val="both"/>
        <w:rPr>
          <w:sz w:val="28"/>
          <w:szCs w:val="28"/>
        </w:rPr>
      </w:pPr>
      <w:r>
        <w:rPr>
          <w:sz w:val="28"/>
          <w:szCs w:val="28"/>
        </w:rPr>
        <w:tab/>
        <w:t xml:space="preserve">10. Підготувати та розмістити у фойє облдержадміністрації тематичну виставку архівних матеріалів. </w:t>
      </w:r>
    </w:p>
    <w:tbl>
      <w:tblPr>
        <w:tblW w:w="0" w:type="auto"/>
        <w:tblInd w:w="817" w:type="dxa"/>
        <w:tblLayout w:type="fixed"/>
        <w:tblLook w:val="0000" w:firstRow="0" w:lastRow="0" w:firstColumn="0" w:lastColumn="0" w:noHBand="0" w:noVBand="0"/>
      </w:tblPr>
      <w:tblGrid>
        <w:gridCol w:w="3071"/>
        <w:gridCol w:w="5940"/>
      </w:tblGrid>
      <w:tr w:rsidR="00383CF1" w:rsidRPr="0008276C" w:rsidTr="00383CF1">
        <w:tblPrEx>
          <w:tblCellMar>
            <w:top w:w="0" w:type="dxa"/>
            <w:bottom w:w="0" w:type="dxa"/>
          </w:tblCellMar>
        </w:tblPrEx>
        <w:tc>
          <w:tcPr>
            <w:tcW w:w="3071" w:type="dxa"/>
          </w:tcPr>
          <w:p w:rsidR="00383CF1" w:rsidRPr="0008276C" w:rsidRDefault="00383CF1" w:rsidP="00383CF1">
            <w:pPr>
              <w:jc w:val="both"/>
              <w:rPr>
                <w:sz w:val="28"/>
                <w:szCs w:val="28"/>
              </w:rPr>
            </w:pPr>
            <w:r>
              <w:rPr>
                <w:sz w:val="28"/>
                <w:szCs w:val="28"/>
              </w:rPr>
              <w:t xml:space="preserve">Січень-лютий </w:t>
            </w:r>
            <w:r w:rsidRPr="0008276C">
              <w:rPr>
                <w:sz w:val="28"/>
                <w:szCs w:val="28"/>
              </w:rPr>
              <w:t>200</w:t>
            </w:r>
            <w:r>
              <w:rPr>
                <w:sz w:val="28"/>
                <w:szCs w:val="28"/>
              </w:rPr>
              <w:t>9</w:t>
            </w:r>
            <w:r w:rsidRPr="0008276C">
              <w:rPr>
                <w:sz w:val="28"/>
                <w:szCs w:val="28"/>
              </w:rPr>
              <w:t xml:space="preserve"> р.</w:t>
            </w:r>
            <w:r w:rsidRPr="0008276C">
              <w:rPr>
                <w:sz w:val="28"/>
                <w:szCs w:val="28"/>
              </w:rPr>
              <w:tab/>
            </w:r>
          </w:p>
        </w:tc>
        <w:tc>
          <w:tcPr>
            <w:tcW w:w="5940" w:type="dxa"/>
          </w:tcPr>
          <w:p w:rsidR="00383CF1" w:rsidRDefault="00383CF1" w:rsidP="00383CF1">
            <w:pPr>
              <w:ind w:left="-108"/>
              <w:rPr>
                <w:sz w:val="28"/>
                <w:szCs w:val="28"/>
              </w:rPr>
            </w:pPr>
            <w:r>
              <w:rPr>
                <w:sz w:val="28"/>
                <w:szCs w:val="28"/>
              </w:rPr>
              <w:t xml:space="preserve"> </w:t>
            </w:r>
            <w:r w:rsidRPr="001770BC">
              <w:rPr>
                <w:sz w:val="28"/>
                <w:szCs w:val="28"/>
              </w:rPr>
              <w:t>Державний архів Полтавської області</w:t>
            </w:r>
          </w:p>
        </w:tc>
      </w:tr>
    </w:tbl>
    <w:p w:rsidR="00383CF1" w:rsidRPr="0008276C" w:rsidRDefault="00383CF1" w:rsidP="00383CF1">
      <w:pPr>
        <w:jc w:val="both"/>
        <w:rPr>
          <w:sz w:val="28"/>
          <w:szCs w:val="28"/>
        </w:rPr>
      </w:pPr>
    </w:p>
    <w:p w:rsidR="00383CF1" w:rsidRPr="0008276C" w:rsidRDefault="00383CF1" w:rsidP="00383CF1">
      <w:pPr>
        <w:spacing w:after="240"/>
        <w:jc w:val="both"/>
        <w:rPr>
          <w:sz w:val="28"/>
          <w:szCs w:val="28"/>
        </w:rPr>
      </w:pPr>
      <w:r w:rsidRPr="0008276C">
        <w:rPr>
          <w:sz w:val="28"/>
          <w:szCs w:val="28"/>
        </w:rPr>
        <w:tab/>
      </w:r>
      <w:r>
        <w:rPr>
          <w:sz w:val="28"/>
          <w:szCs w:val="28"/>
        </w:rPr>
        <w:t xml:space="preserve">11. </w:t>
      </w:r>
      <w:r w:rsidRPr="00602F58">
        <w:rPr>
          <w:sz w:val="28"/>
          <w:szCs w:val="28"/>
        </w:rPr>
        <w:t xml:space="preserve">Забезпечити участь </w:t>
      </w:r>
      <w:r>
        <w:rPr>
          <w:sz w:val="28"/>
          <w:szCs w:val="28"/>
        </w:rPr>
        <w:t xml:space="preserve">офіційної </w:t>
      </w:r>
      <w:r w:rsidRPr="00602F58">
        <w:rPr>
          <w:sz w:val="28"/>
          <w:szCs w:val="28"/>
        </w:rPr>
        <w:t>делегації Полтав</w:t>
      </w:r>
      <w:r>
        <w:rPr>
          <w:sz w:val="28"/>
          <w:szCs w:val="28"/>
        </w:rPr>
        <w:t xml:space="preserve">ської області в урочистих </w:t>
      </w:r>
      <w:r w:rsidRPr="00602F58">
        <w:rPr>
          <w:sz w:val="28"/>
          <w:szCs w:val="28"/>
        </w:rPr>
        <w:t xml:space="preserve">заходах біля меморіалу Героям </w:t>
      </w:r>
      <w:proofErr w:type="spellStart"/>
      <w:r w:rsidRPr="00602F58">
        <w:rPr>
          <w:sz w:val="28"/>
          <w:szCs w:val="28"/>
        </w:rPr>
        <w:t>Крут</w:t>
      </w:r>
      <w:proofErr w:type="spellEnd"/>
      <w:r>
        <w:rPr>
          <w:sz w:val="28"/>
          <w:szCs w:val="28"/>
        </w:rPr>
        <w:t xml:space="preserve"> (Чернігівська область)</w:t>
      </w:r>
      <w:r w:rsidRPr="00602F58">
        <w:rPr>
          <w:sz w:val="28"/>
          <w:szCs w:val="28"/>
        </w:rPr>
        <w:t>.</w:t>
      </w:r>
    </w:p>
    <w:tbl>
      <w:tblPr>
        <w:tblW w:w="0" w:type="auto"/>
        <w:tblInd w:w="817" w:type="dxa"/>
        <w:tblLayout w:type="fixed"/>
        <w:tblLook w:val="0000" w:firstRow="0" w:lastRow="0" w:firstColumn="0" w:lastColumn="0" w:noHBand="0" w:noVBand="0"/>
      </w:tblPr>
      <w:tblGrid>
        <w:gridCol w:w="3071"/>
        <w:gridCol w:w="5940"/>
      </w:tblGrid>
      <w:tr w:rsidR="00383CF1" w:rsidRPr="0008276C" w:rsidTr="00383CF1">
        <w:tblPrEx>
          <w:tblCellMar>
            <w:top w:w="0" w:type="dxa"/>
            <w:bottom w:w="0" w:type="dxa"/>
          </w:tblCellMar>
        </w:tblPrEx>
        <w:tc>
          <w:tcPr>
            <w:tcW w:w="3071" w:type="dxa"/>
          </w:tcPr>
          <w:p w:rsidR="00383CF1" w:rsidRPr="0008276C" w:rsidRDefault="00383CF1" w:rsidP="00383CF1">
            <w:pPr>
              <w:jc w:val="both"/>
              <w:rPr>
                <w:sz w:val="28"/>
                <w:szCs w:val="28"/>
              </w:rPr>
            </w:pPr>
            <w:r>
              <w:rPr>
                <w:sz w:val="28"/>
                <w:szCs w:val="28"/>
              </w:rPr>
              <w:t>29 с</w:t>
            </w:r>
            <w:r w:rsidRPr="0008276C">
              <w:rPr>
                <w:sz w:val="28"/>
                <w:szCs w:val="28"/>
              </w:rPr>
              <w:t>ічн</w:t>
            </w:r>
            <w:r>
              <w:rPr>
                <w:sz w:val="28"/>
                <w:szCs w:val="28"/>
              </w:rPr>
              <w:t>я</w:t>
            </w:r>
            <w:r w:rsidRPr="0008276C">
              <w:rPr>
                <w:sz w:val="28"/>
                <w:szCs w:val="28"/>
              </w:rPr>
              <w:t xml:space="preserve"> 200</w:t>
            </w:r>
            <w:r>
              <w:rPr>
                <w:sz w:val="28"/>
                <w:szCs w:val="28"/>
              </w:rPr>
              <w:t>9</w:t>
            </w:r>
            <w:r w:rsidRPr="0008276C">
              <w:rPr>
                <w:sz w:val="28"/>
                <w:szCs w:val="28"/>
              </w:rPr>
              <w:t xml:space="preserve"> р.</w:t>
            </w:r>
            <w:r w:rsidRPr="0008276C">
              <w:rPr>
                <w:sz w:val="28"/>
                <w:szCs w:val="28"/>
              </w:rPr>
              <w:tab/>
            </w:r>
          </w:p>
        </w:tc>
        <w:tc>
          <w:tcPr>
            <w:tcW w:w="5940" w:type="dxa"/>
          </w:tcPr>
          <w:p w:rsidR="00383CF1" w:rsidRDefault="00383CF1" w:rsidP="00383CF1">
            <w:pPr>
              <w:ind w:left="-108"/>
              <w:rPr>
                <w:sz w:val="28"/>
                <w:szCs w:val="28"/>
              </w:rPr>
            </w:pPr>
            <w:r>
              <w:rPr>
                <w:sz w:val="28"/>
                <w:szCs w:val="28"/>
              </w:rPr>
              <w:t xml:space="preserve"> Головні у</w:t>
            </w:r>
            <w:r w:rsidRPr="00602F58">
              <w:rPr>
                <w:sz w:val="28"/>
                <w:szCs w:val="28"/>
              </w:rPr>
              <w:t>правління інформаці</w:t>
            </w:r>
            <w:r>
              <w:rPr>
                <w:sz w:val="28"/>
                <w:szCs w:val="28"/>
              </w:rPr>
              <w:t>йної та внутрішньої політики, промисловості та        розвитку інфраструктури о</w:t>
            </w:r>
            <w:r w:rsidRPr="00602F58">
              <w:rPr>
                <w:sz w:val="28"/>
                <w:szCs w:val="28"/>
              </w:rPr>
              <w:t>блдержадміністрації</w:t>
            </w:r>
            <w:r>
              <w:rPr>
                <w:sz w:val="28"/>
                <w:szCs w:val="28"/>
              </w:rPr>
              <w:t xml:space="preserve">, організаційний відділ апарату облдержадміністрації, відділ взаємодії з  правоохоронними органами та оборонної  роботи апарату облдержадміністрації </w:t>
            </w:r>
          </w:p>
        </w:tc>
      </w:tr>
    </w:tbl>
    <w:p w:rsidR="00383CF1" w:rsidRDefault="00383CF1" w:rsidP="00383CF1">
      <w:pPr>
        <w:jc w:val="both"/>
        <w:rPr>
          <w:sz w:val="28"/>
          <w:szCs w:val="28"/>
        </w:rPr>
      </w:pPr>
      <w:r w:rsidRPr="0008276C">
        <w:rPr>
          <w:sz w:val="28"/>
          <w:szCs w:val="28"/>
        </w:rPr>
        <w:tab/>
      </w:r>
    </w:p>
    <w:p w:rsidR="00383CF1" w:rsidRDefault="00383CF1" w:rsidP="00383CF1">
      <w:pPr>
        <w:rPr>
          <w:sz w:val="28"/>
          <w:szCs w:val="28"/>
        </w:rPr>
      </w:pPr>
      <w:r>
        <w:rPr>
          <w:sz w:val="28"/>
          <w:szCs w:val="28"/>
        </w:rPr>
        <w:tab/>
        <w:t>12. Забезпечити висвітлення в регіональних ЗМІ заходів з</w:t>
      </w:r>
      <w:r w:rsidRPr="008B4978">
        <w:rPr>
          <w:sz w:val="28"/>
          <w:szCs w:val="28"/>
        </w:rPr>
        <w:t xml:space="preserve"> </w:t>
      </w:r>
      <w:r w:rsidRPr="0008276C">
        <w:rPr>
          <w:sz w:val="28"/>
          <w:szCs w:val="28"/>
        </w:rPr>
        <w:t xml:space="preserve">відзначення  </w:t>
      </w:r>
      <w:r>
        <w:rPr>
          <w:sz w:val="28"/>
          <w:szCs w:val="28"/>
        </w:rPr>
        <w:t>91-ї річниці</w:t>
      </w:r>
      <w:r w:rsidRPr="00B761BE">
        <w:rPr>
          <w:sz w:val="28"/>
          <w:szCs w:val="28"/>
        </w:rPr>
        <w:t xml:space="preserve"> </w:t>
      </w:r>
      <w:r>
        <w:rPr>
          <w:sz w:val="28"/>
          <w:szCs w:val="28"/>
        </w:rPr>
        <w:t xml:space="preserve">подвигу Героїв </w:t>
      </w:r>
      <w:proofErr w:type="spellStart"/>
      <w:r>
        <w:rPr>
          <w:sz w:val="28"/>
          <w:szCs w:val="28"/>
        </w:rPr>
        <w:t>Крут</w:t>
      </w:r>
      <w:proofErr w:type="spellEnd"/>
      <w:r>
        <w:rPr>
          <w:sz w:val="28"/>
          <w:szCs w:val="28"/>
        </w:rPr>
        <w:t>.</w:t>
      </w:r>
    </w:p>
    <w:p w:rsidR="00383CF1" w:rsidRDefault="00383CF1" w:rsidP="00383CF1">
      <w:pPr>
        <w:rPr>
          <w:sz w:val="28"/>
          <w:szCs w:val="28"/>
        </w:rPr>
      </w:pPr>
    </w:p>
    <w:tbl>
      <w:tblPr>
        <w:tblW w:w="0" w:type="auto"/>
        <w:tblInd w:w="817" w:type="dxa"/>
        <w:tblLayout w:type="fixed"/>
        <w:tblLook w:val="0000" w:firstRow="0" w:lastRow="0" w:firstColumn="0" w:lastColumn="0" w:noHBand="0" w:noVBand="0"/>
      </w:tblPr>
      <w:tblGrid>
        <w:gridCol w:w="3185"/>
        <w:gridCol w:w="5826"/>
      </w:tblGrid>
      <w:tr w:rsidR="00383CF1" w:rsidRPr="00602F58" w:rsidTr="00383CF1">
        <w:tblPrEx>
          <w:tblCellMar>
            <w:top w:w="0" w:type="dxa"/>
            <w:bottom w:w="0" w:type="dxa"/>
          </w:tblCellMar>
        </w:tblPrEx>
        <w:trPr>
          <w:trHeight w:val="735"/>
        </w:trPr>
        <w:tc>
          <w:tcPr>
            <w:tcW w:w="3185" w:type="dxa"/>
          </w:tcPr>
          <w:p w:rsidR="00383CF1" w:rsidRPr="0008276C" w:rsidRDefault="00383CF1" w:rsidP="00383CF1">
            <w:pPr>
              <w:jc w:val="both"/>
              <w:rPr>
                <w:sz w:val="28"/>
                <w:szCs w:val="28"/>
              </w:rPr>
            </w:pPr>
            <w:r w:rsidRPr="0008276C">
              <w:rPr>
                <w:sz w:val="28"/>
                <w:szCs w:val="28"/>
              </w:rPr>
              <w:t>Січень</w:t>
            </w:r>
            <w:r>
              <w:rPr>
                <w:sz w:val="28"/>
                <w:szCs w:val="28"/>
              </w:rPr>
              <w:t>-лютий</w:t>
            </w:r>
            <w:r w:rsidRPr="0008276C">
              <w:rPr>
                <w:sz w:val="28"/>
                <w:szCs w:val="28"/>
              </w:rPr>
              <w:t xml:space="preserve"> 200</w:t>
            </w:r>
            <w:r>
              <w:rPr>
                <w:sz w:val="28"/>
                <w:szCs w:val="28"/>
              </w:rPr>
              <w:t>9</w:t>
            </w:r>
            <w:r w:rsidRPr="0008276C">
              <w:rPr>
                <w:sz w:val="28"/>
                <w:szCs w:val="28"/>
              </w:rPr>
              <w:t xml:space="preserve"> р.</w:t>
            </w:r>
            <w:r w:rsidRPr="0008276C">
              <w:rPr>
                <w:sz w:val="28"/>
                <w:szCs w:val="28"/>
              </w:rPr>
              <w:tab/>
            </w:r>
          </w:p>
        </w:tc>
        <w:tc>
          <w:tcPr>
            <w:tcW w:w="5826" w:type="dxa"/>
          </w:tcPr>
          <w:p w:rsidR="00383CF1" w:rsidRDefault="00383CF1" w:rsidP="00383CF1">
            <w:pPr>
              <w:rPr>
                <w:sz w:val="28"/>
                <w:szCs w:val="28"/>
              </w:rPr>
            </w:pPr>
            <w:r>
              <w:rPr>
                <w:sz w:val="28"/>
                <w:szCs w:val="28"/>
              </w:rPr>
              <w:t>Головне у</w:t>
            </w:r>
            <w:r w:rsidRPr="00602F58">
              <w:rPr>
                <w:sz w:val="28"/>
                <w:szCs w:val="28"/>
              </w:rPr>
              <w:t>правління інформаці</w:t>
            </w:r>
            <w:r>
              <w:rPr>
                <w:sz w:val="28"/>
                <w:szCs w:val="28"/>
              </w:rPr>
              <w:t xml:space="preserve">йної та внутрішньої політики  </w:t>
            </w:r>
            <w:r w:rsidRPr="00602F58">
              <w:rPr>
                <w:sz w:val="28"/>
                <w:szCs w:val="28"/>
              </w:rPr>
              <w:t>облдержадміністрації</w:t>
            </w:r>
          </w:p>
          <w:p w:rsidR="00383CF1" w:rsidRPr="00602F58" w:rsidRDefault="00383CF1" w:rsidP="00383CF1">
            <w:pPr>
              <w:jc w:val="both"/>
              <w:rPr>
                <w:sz w:val="28"/>
                <w:szCs w:val="28"/>
              </w:rPr>
            </w:pPr>
          </w:p>
        </w:tc>
      </w:tr>
    </w:tbl>
    <w:p w:rsidR="00383CF1" w:rsidRDefault="00383CF1" w:rsidP="00383CF1"/>
    <w:p w:rsidR="00383CF1" w:rsidRPr="00EC4754" w:rsidRDefault="00383CF1" w:rsidP="00383CF1">
      <w:pPr>
        <w:rPr>
          <w:sz w:val="28"/>
          <w:szCs w:val="28"/>
        </w:rPr>
      </w:pPr>
      <w:r w:rsidRPr="00EC4754">
        <w:rPr>
          <w:sz w:val="28"/>
          <w:szCs w:val="28"/>
        </w:rPr>
        <w:t xml:space="preserve">Заступник голови – керівник </w:t>
      </w:r>
    </w:p>
    <w:p w:rsidR="00383CF1" w:rsidRDefault="00383CF1" w:rsidP="00383CF1">
      <w:pPr>
        <w:rPr>
          <w:sz w:val="28"/>
          <w:szCs w:val="28"/>
        </w:rPr>
      </w:pPr>
      <w:r w:rsidRPr="00EC4754">
        <w:rPr>
          <w:sz w:val="28"/>
          <w:szCs w:val="28"/>
        </w:rPr>
        <w:t>апарату облдержадміністрації</w:t>
      </w:r>
      <w:r w:rsidRPr="00EC4754">
        <w:rPr>
          <w:sz w:val="28"/>
          <w:szCs w:val="28"/>
        </w:rPr>
        <w:tab/>
      </w:r>
      <w:r w:rsidRPr="00EC4754">
        <w:rPr>
          <w:sz w:val="28"/>
          <w:szCs w:val="28"/>
        </w:rPr>
        <w:tab/>
      </w:r>
      <w:r w:rsidRPr="00EC4754">
        <w:rPr>
          <w:sz w:val="28"/>
          <w:szCs w:val="28"/>
        </w:rPr>
        <w:tab/>
      </w:r>
      <w:r w:rsidRPr="00EC4754">
        <w:rPr>
          <w:sz w:val="28"/>
          <w:szCs w:val="28"/>
        </w:rPr>
        <w:tab/>
      </w:r>
      <w:r w:rsidRPr="00EC4754">
        <w:rPr>
          <w:sz w:val="28"/>
          <w:szCs w:val="28"/>
        </w:rPr>
        <w:tab/>
      </w:r>
      <w:r w:rsidRPr="00EC4754">
        <w:rPr>
          <w:sz w:val="28"/>
          <w:szCs w:val="28"/>
        </w:rPr>
        <w:tab/>
        <w:t>С.А.Соловей</w:t>
      </w:r>
    </w:p>
    <w:p w:rsidR="00383CF1" w:rsidRDefault="00383CF1" w:rsidP="00383CF1">
      <w:pPr>
        <w:rPr>
          <w:sz w:val="28"/>
          <w:szCs w:val="28"/>
        </w:rPr>
      </w:pPr>
    </w:p>
    <w:p w:rsidR="00383CF1" w:rsidRDefault="00383CF1" w:rsidP="00383CF1">
      <w:pPr>
        <w:rPr>
          <w:sz w:val="28"/>
          <w:szCs w:val="28"/>
        </w:rPr>
      </w:pPr>
    </w:p>
    <w:p w:rsidR="00F870F7" w:rsidRDefault="00F870F7"/>
    <w:sectPr w:rsidR="00F870F7" w:rsidSect="000D2F32">
      <w:pgSz w:w="11907" w:h="16840" w:code="9"/>
      <w:pgMar w:top="1134" w:right="850" w:bottom="1134" w:left="1418" w:header="709" w:footer="709" w:gutter="0"/>
      <w:cols w:space="708"/>
      <w:titlePg/>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78"/>
  <w:drawingGridVerticalSpacing w:val="106"/>
  <w:displayHorizontalDrawingGridEvery w:val="0"/>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3CF1"/>
    <w:rsid w:val="000D2F32"/>
    <w:rsid w:val="0026315A"/>
    <w:rsid w:val="00383CF1"/>
    <w:rsid w:val="00514504"/>
    <w:rsid w:val="00655A68"/>
    <w:rsid w:val="00EC6895"/>
    <w:rsid w:val="00F8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E79DB5-BF36-4588-AFD1-EAF69A81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CF1"/>
    <w:rPr>
      <w:sz w:val="24"/>
      <w:szCs w:val="24"/>
      <w:lang w:val="uk-UA" w:eastAsia="ru-RU"/>
    </w:rPr>
  </w:style>
  <w:style w:type="paragraph" w:styleId="Heading1">
    <w:name w:val="heading 1"/>
    <w:basedOn w:val="Normal"/>
    <w:next w:val="Normal"/>
    <w:qFormat/>
    <w:rsid w:val="00383CF1"/>
    <w:pPr>
      <w:keepNext/>
      <w:ind w:firstLine="426"/>
      <w:jc w:val="both"/>
      <w:outlineLvl w:val="0"/>
    </w:pPr>
    <w:rPr>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383CF1"/>
    <w:pPr>
      <w:spacing w:after="120"/>
      <w:ind w:left="283"/>
    </w:pPr>
  </w:style>
  <w:style w:type="paragraph" w:styleId="BodyTextIndent2">
    <w:name w:val="Body Text Indent 2"/>
    <w:basedOn w:val="Normal"/>
    <w:rsid w:val="00383CF1"/>
    <w:pPr>
      <w:spacing w:after="120" w:line="480" w:lineRule="auto"/>
      <w:ind w:left="283"/>
    </w:pPr>
  </w:style>
  <w:style w:type="paragraph" w:customStyle="1" w:styleId="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383CF1"/>
    <w:rPr>
      <w:rFonts w:ascii="Verdana" w:eastAsia="MS Mincho"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MoBIL GROUP</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vera</dc:creator>
  <cp:keywords/>
  <dc:description/>
  <cp:lastModifiedBy>Mykhailo Tolstikhin</cp:lastModifiedBy>
  <cp:revision>2</cp:revision>
  <dcterms:created xsi:type="dcterms:W3CDTF">2023-06-08T13:15:00Z</dcterms:created>
  <dcterms:modified xsi:type="dcterms:W3CDTF">2023-06-08T13:15:00Z</dcterms:modified>
</cp:coreProperties>
</file>