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88285" w14:textId="77777777" w:rsidR="001A31A7" w:rsidRPr="00573D28" w:rsidRDefault="001A31A7" w:rsidP="00D85712">
      <w:pPr>
        <w:spacing w:line="228" w:lineRule="auto"/>
        <w:ind w:left="10773"/>
        <w:rPr>
          <w:sz w:val="28"/>
          <w:szCs w:val="28"/>
          <w:lang w:val="uk-UA" w:eastAsia="uk-UA"/>
        </w:rPr>
      </w:pPr>
    </w:p>
    <w:p w14:paraId="6F840334" w14:textId="77777777" w:rsidR="005C6E74" w:rsidRPr="00573D28" w:rsidRDefault="002A0E61" w:rsidP="00D85712">
      <w:pPr>
        <w:spacing w:line="228" w:lineRule="auto"/>
        <w:ind w:left="10773"/>
        <w:rPr>
          <w:sz w:val="28"/>
          <w:szCs w:val="28"/>
          <w:lang w:val="uk-UA" w:eastAsia="uk-UA"/>
        </w:rPr>
      </w:pPr>
      <w:r w:rsidRPr="00573D28">
        <w:rPr>
          <w:sz w:val="28"/>
          <w:szCs w:val="28"/>
          <w:lang w:val="uk-UA" w:eastAsia="uk-UA"/>
        </w:rPr>
        <w:t xml:space="preserve">Додаток </w:t>
      </w:r>
      <w:r w:rsidR="00AE1F02" w:rsidRPr="00573D28">
        <w:rPr>
          <w:sz w:val="28"/>
          <w:szCs w:val="28"/>
          <w:lang w:val="uk-UA" w:eastAsia="uk-UA"/>
        </w:rPr>
        <w:t>1</w:t>
      </w:r>
    </w:p>
    <w:p w14:paraId="367BC865" w14:textId="77777777" w:rsidR="006F7D60" w:rsidRPr="00573D28" w:rsidRDefault="00292989" w:rsidP="006F7D60">
      <w:pPr>
        <w:tabs>
          <w:tab w:val="left" w:pos="10773"/>
        </w:tabs>
        <w:ind w:left="10773"/>
        <w:rPr>
          <w:sz w:val="28"/>
          <w:szCs w:val="28"/>
          <w:lang w:val="uk-UA"/>
        </w:rPr>
      </w:pPr>
      <w:r w:rsidRPr="00573D28">
        <w:rPr>
          <w:sz w:val="28"/>
          <w:szCs w:val="28"/>
          <w:lang w:val="uk-UA"/>
        </w:rPr>
        <w:t xml:space="preserve">до </w:t>
      </w:r>
      <w:r w:rsidR="001A31A7" w:rsidRPr="00573D28">
        <w:rPr>
          <w:sz w:val="28"/>
          <w:szCs w:val="28"/>
          <w:lang w:val="uk-UA"/>
        </w:rPr>
        <w:t xml:space="preserve">Програми розвитку </w:t>
      </w:r>
      <w:r w:rsidR="006F7D60" w:rsidRPr="00573D28">
        <w:rPr>
          <w:sz w:val="28"/>
          <w:szCs w:val="28"/>
          <w:lang w:val="uk-UA"/>
        </w:rPr>
        <w:t>культури, туризму та охорони нерухомої культурної спадщини Полтавської області на 2026–2030 роки</w:t>
      </w:r>
    </w:p>
    <w:p w14:paraId="45C390C0" w14:textId="77777777" w:rsidR="00747216" w:rsidRPr="00754BC0" w:rsidRDefault="00747216" w:rsidP="006876C4">
      <w:pPr>
        <w:ind w:left="10773"/>
        <w:rPr>
          <w:bCs/>
          <w:sz w:val="16"/>
          <w:szCs w:val="16"/>
          <w:lang w:val="uk-UA"/>
        </w:rPr>
      </w:pPr>
    </w:p>
    <w:p w14:paraId="7A94E938" w14:textId="77777777" w:rsidR="00114507" w:rsidRPr="00BB77F9" w:rsidRDefault="00114507" w:rsidP="002A0E61">
      <w:pPr>
        <w:spacing w:line="228" w:lineRule="auto"/>
        <w:ind w:right="-32"/>
        <w:jc w:val="center"/>
        <w:rPr>
          <w:b/>
          <w:bCs/>
          <w:sz w:val="28"/>
          <w:szCs w:val="28"/>
          <w:lang w:val="uk-UA"/>
        </w:rPr>
      </w:pPr>
      <w:r w:rsidRPr="00BB77F9">
        <w:rPr>
          <w:b/>
          <w:bCs/>
          <w:sz w:val="28"/>
          <w:szCs w:val="28"/>
          <w:lang w:val="uk-UA"/>
        </w:rPr>
        <w:t>Н</w:t>
      </w:r>
      <w:r w:rsidR="00DC3F2D" w:rsidRPr="00BB77F9">
        <w:rPr>
          <w:b/>
          <w:bCs/>
          <w:sz w:val="28"/>
          <w:szCs w:val="28"/>
          <w:lang w:val="uk-UA"/>
        </w:rPr>
        <w:t>апрями діяльності</w:t>
      </w:r>
      <w:r w:rsidRPr="00BB77F9">
        <w:rPr>
          <w:b/>
          <w:bCs/>
          <w:sz w:val="28"/>
          <w:szCs w:val="28"/>
          <w:lang w:val="uk-UA"/>
        </w:rPr>
        <w:t xml:space="preserve"> </w:t>
      </w:r>
      <w:r w:rsidR="00DC3F2D" w:rsidRPr="00BB77F9">
        <w:rPr>
          <w:b/>
          <w:bCs/>
          <w:sz w:val="28"/>
          <w:szCs w:val="28"/>
          <w:lang w:val="uk-UA"/>
        </w:rPr>
        <w:t>та заходи</w:t>
      </w:r>
      <w:r w:rsidRPr="00BB77F9">
        <w:rPr>
          <w:b/>
          <w:bCs/>
          <w:sz w:val="28"/>
          <w:szCs w:val="28"/>
          <w:lang w:val="uk-UA"/>
        </w:rPr>
        <w:t xml:space="preserve"> </w:t>
      </w:r>
    </w:p>
    <w:p w14:paraId="3DC3F085" w14:textId="77777777" w:rsidR="00663594" w:rsidRPr="00BB77F9" w:rsidRDefault="00031F75" w:rsidP="00031F75">
      <w:pPr>
        <w:jc w:val="center"/>
        <w:rPr>
          <w:b/>
          <w:sz w:val="28"/>
          <w:szCs w:val="28"/>
          <w:lang w:val="uk-UA"/>
        </w:rPr>
      </w:pPr>
      <w:r w:rsidRPr="00BB77F9">
        <w:rPr>
          <w:b/>
          <w:sz w:val="28"/>
          <w:szCs w:val="28"/>
          <w:lang w:val="uk-UA"/>
        </w:rPr>
        <w:t>Програм</w:t>
      </w:r>
      <w:r w:rsidR="00663594" w:rsidRPr="00BB77F9">
        <w:rPr>
          <w:b/>
          <w:sz w:val="28"/>
          <w:szCs w:val="28"/>
          <w:lang w:val="uk-UA"/>
        </w:rPr>
        <w:t>и</w:t>
      </w:r>
      <w:r w:rsidRPr="00BB77F9">
        <w:rPr>
          <w:b/>
          <w:sz w:val="28"/>
          <w:szCs w:val="28"/>
          <w:lang w:val="uk-UA"/>
        </w:rPr>
        <w:t xml:space="preserve"> розвитку культури, туризму та охорони нерухомої культурної спадщини </w:t>
      </w:r>
    </w:p>
    <w:p w14:paraId="20EEFCCE" w14:textId="426846B6" w:rsidR="00031F75" w:rsidRPr="00BB77F9" w:rsidRDefault="00031F75" w:rsidP="00031F75">
      <w:pPr>
        <w:jc w:val="center"/>
        <w:rPr>
          <w:b/>
          <w:sz w:val="28"/>
          <w:szCs w:val="28"/>
          <w:lang w:val="uk-UA"/>
        </w:rPr>
      </w:pPr>
      <w:r w:rsidRPr="00BB77F9">
        <w:rPr>
          <w:b/>
          <w:sz w:val="28"/>
          <w:szCs w:val="28"/>
          <w:lang w:val="uk-UA"/>
        </w:rPr>
        <w:t>Полтавської області на 2026–2030 роки</w:t>
      </w:r>
      <w:r w:rsidR="00BB77F9" w:rsidRPr="00BB77F9">
        <w:rPr>
          <w:b/>
          <w:sz w:val="28"/>
          <w:szCs w:val="28"/>
          <w:lang w:val="uk-UA"/>
        </w:rPr>
        <w:t xml:space="preserve">, </w:t>
      </w:r>
      <w:r w:rsidR="00BB77F9">
        <w:rPr>
          <w:b/>
          <w:sz w:val="28"/>
          <w:szCs w:val="28"/>
          <w:lang w:val="uk-UA"/>
        </w:rPr>
        <w:t>обсяги і джерела фінансування; строки та етапи її виконання</w:t>
      </w:r>
    </w:p>
    <w:p w14:paraId="0B652030" w14:textId="77777777" w:rsidR="00394562" w:rsidRPr="00573D28" w:rsidRDefault="00394562" w:rsidP="00031F75">
      <w:pPr>
        <w:jc w:val="center"/>
        <w:rPr>
          <w:sz w:val="16"/>
          <w:szCs w:val="16"/>
          <w:lang w:val="uk-UA"/>
        </w:rPr>
      </w:pPr>
    </w:p>
    <w:p w14:paraId="41909180" w14:textId="77777777" w:rsidR="00D77410" w:rsidRPr="00573D28" w:rsidRDefault="00D77410" w:rsidP="00394562">
      <w:pPr>
        <w:spacing w:line="228" w:lineRule="auto"/>
        <w:ind w:right="-32"/>
        <w:rPr>
          <w:bCs/>
          <w:sz w:val="8"/>
          <w:szCs w:val="8"/>
          <w:lang w:val="uk-UA"/>
        </w:rPr>
      </w:pP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40"/>
        <w:gridCol w:w="703"/>
        <w:gridCol w:w="2410"/>
        <w:gridCol w:w="1276"/>
        <w:gridCol w:w="1134"/>
        <w:gridCol w:w="1134"/>
        <w:gridCol w:w="1134"/>
        <w:gridCol w:w="1134"/>
        <w:gridCol w:w="1139"/>
        <w:gridCol w:w="997"/>
      </w:tblGrid>
      <w:tr w:rsidR="002D24D1" w:rsidRPr="00573D28" w14:paraId="2267797F" w14:textId="77777777" w:rsidTr="00714EC6">
        <w:trPr>
          <w:jc w:val="center"/>
        </w:trPr>
        <w:tc>
          <w:tcPr>
            <w:tcW w:w="421" w:type="dxa"/>
            <w:vMerge w:val="restart"/>
            <w:vAlign w:val="center"/>
          </w:tcPr>
          <w:p w14:paraId="622AC0F3" w14:textId="77777777" w:rsidR="00876420" w:rsidRPr="00573D28" w:rsidRDefault="00876420" w:rsidP="00B47D9E">
            <w:pPr>
              <w:ind w:left="-57" w:right="-57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№</w:t>
            </w:r>
          </w:p>
          <w:p w14:paraId="1D39283C" w14:textId="77777777" w:rsidR="00876420" w:rsidRPr="00573D28" w:rsidRDefault="00876420" w:rsidP="00B47D9E">
            <w:pPr>
              <w:ind w:left="-57" w:right="-57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з/п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  <w:hideMark/>
          </w:tcPr>
          <w:p w14:paraId="34C9463C" w14:textId="77777777" w:rsidR="00876420" w:rsidRPr="00573D28" w:rsidRDefault="00876420" w:rsidP="00CA5BF0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Назва конкретного заходу Програми 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28984DBB" w14:textId="77777777" w:rsidR="00876420" w:rsidRPr="00573D28" w:rsidRDefault="00876420" w:rsidP="00D77410">
            <w:pPr>
              <w:ind w:left="-105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spacing w:val="-14"/>
                <w:lang w:val="uk-UA" w:eastAsia="uk-UA"/>
              </w:rPr>
              <w:t>Строки виконання заходу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5EAC1EB" w14:textId="77777777" w:rsidR="00876420" w:rsidRPr="00573D28" w:rsidRDefault="00876420" w:rsidP="00D77410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4A1E3D0C" w14:textId="77777777" w:rsidR="00876420" w:rsidRPr="00573D28" w:rsidRDefault="00876420" w:rsidP="00D77410">
            <w:pPr>
              <w:ind w:left="-57" w:right="-57"/>
              <w:jc w:val="center"/>
              <w:rPr>
                <w:bCs/>
                <w:sz w:val="22"/>
                <w:lang w:val="uk-UA" w:eastAsia="uk-UA"/>
              </w:rPr>
            </w:pPr>
            <w:r w:rsidRPr="00573D28">
              <w:rPr>
                <w:bCs/>
                <w:spacing w:val="-14"/>
                <w:sz w:val="22"/>
                <w:lang w:val="uk-UA" w:eastAsia="uk-UA"/>
              </w:rPr>
              <w:t>Джерела фінансування</w:t>
            </w:r>
          </w:p>
        </w:tc>
        <w:tc>
          <w:tcPr>
            <w:tcW w:w="6672" w:type="dxa"/>
            <w:gridSpan w:val="6"/>
            <w:shd w:val="clear" w:color="auto" w:fill="auto"/>
            <w:vAlign w:val="center"/>
          </w:tcPr>
          <w:p w14:paraId="0518C5C3" w14:textId="77777777" w:rsidR="00876420" w:rsidRPr="00573D28" w:rsidRDefault="00A03B90" w:rsidP="00A03B90">
            <w:pPr>
              <w:ind w:left="-57" w:right="-57"/>
              <w:jc w:val="center"/>
              <w:rPr>
                <w:bCs/>
                <w:sz w:val="22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Орієнтований обсяг фінансування з розбивкою за роками, тис. грн</w:t>
            </w:r>
          </w:p>
        </w:tc>
      </w:tr>
      <w:tr w:rsidR="00876420" w:rsidRPr="00573D28" w14:paraId="026CAB2E" w14:textId="77777777" w:rsidTr="00714EC6">
        <w:trPr>
          <w:trHeight w:val="1492"/>
          <w:tblHeader/>
          <w:jc w:val="center"/>
        </w:trPr>
        <w:tc>
          <w:tcPr>
            <w:tcW w:w="421" w:type="dxa"/>
            <w:vMerge/>
            <w:vAlign w:val="center"/>
          </w:tcPr>
          <w:p w14:paraId="76ACC4B1" w14:textId="77777777" w:rsidR="00876420" w:rsidRPr="00573D28" w:rsidRDefault="00876420" w:rsidP="00D77410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0" w:type="dxa"/>
            <w:vMerge/>
            <w:vAlign w:val="center"/>
            <w:hideMark/>
          </w:tcPr>
          <w:p w14:paraId="5D02A60C" w14:textId="77777777" w:rsidR="00876420" w:rsidRPr="00573D28" w:rsidRDefault="00876420" w:rsidP="00D77410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703" w:type="dxa"/>
            <w:vMerge/>
            <w:vAlign w:val="center"/>
          </w:tcPr>
          <w:p w14:paraId="49A8FBFE" w14:textId="77777777" w:rsidR="00876420" w:rsidRPr="00573D28" w:rsidRDefault="00876420" w:rsidP="00D77410">
            <w:pPr>
              <w:ind w:right="-57"/>
              <w:rPr>
                <w:bCs/>
                <w:lang w:val="uk-UA" w:eastAsia="uk-UA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2D80CBF" w14:textId="77777777" w:rsidR="00876420" w:rsidRPr="00573D28" w:rsidRDefault="00876420" w:rsidP="00D77410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56DF48B" w14:textId="77777777" w:rsidR="00876420" w:rsidRPr="00573D28" w:rsidRDefault="00876420" w:rsidP="00D77410">
            <w:pPr>
              <w:ind w:left="-57" w:right="-57"/>
              <w:jc w:val="center"/>
              <w:rPr>
                <w:bCs/>
                <w:spacing w:val="-14"/>
                <w:sz w:val="22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464B6DC2" w14:textId="77777777" w:rsidR="00876420" w:rsidRPr="00573D28" w:rsidRDefault="00876420" w:rsidP="00D77410">
            <w:pPr>
              <w:ind w:left="-109" w:right="-111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spacing w:val="-14"/>
                <w:lang w:val="uk-UA"/>
              </w:rPr>
              <w:t>Усього за Програмою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E8F94" w14:textId="77777777" w:rsidR="00876420" w:rsidRPr="00573D28" w:rsidRDefault="00876420" w:rsidP="004B453A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71461" w14:textId="77777777" w:rsidR="00876420" w:rsidRPr="00573D28" w:rsidRDefault="00876420" w:rsidP="004B453A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5B17E" w14:textId="77777777" w:rsidR="00876420" w:rsidRPr="00573D28" w:rsidRDefault="00876420" w:rsidP="004B453A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2028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1A709F6" w14:textId="77777777" w:rsidR="00876420" w:rsidRPr="00573D28" w:rsidRDefault="00876420" w:rsidP="00D77410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35FE62" w14:textId="77777777" w:rsidR="00876420" w:rsidRPr="00573D28" w:rsidRDefault="00876420" w:rsidP="00D77410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2030</w:t>
            </w:r>
          </w:p>
        </w:tc>
      </w:tr>
    </w:tbl>
    <w:p w14:paraId="1DEFB252" w14:textId="77777777" w:rsidR="00EB237D" w:rsidRPr="00754BC0" w:rsidRDefault="00EB237D">
      <w:pPr>
        <w:rPr>
          <w:sz w:val="16"/>
          <w:szCs w:val="16"/>
          <w:lang w:val="uk-UA"/>
        </w:rPr>
      </w:pP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7"/>
        <w:gridCol w:w="2838"/>
        <w:gridCol w:w="708"/>
        <w:gridCol w:w="2405"/>
        <w:gridCol w:w="1276"/>
        <w:gridCol w:w="1134"/>
        <w:gridCol w:w="1134"/>
        <w:gridCol w:w="1134"/>
        <w:gridCol w:w="1139"/>
        <w:gridCol w:w="1134"/>
        <w:gridCol w:w="992"/>
        <w:gridCol w:w="10"/>
      </w:tblGrid>
      <w:tr w:rsidR="002D24D1" w:rsidRPr="00573D28" w14:paraId="5EFB7B6B" w14:textId="77777777" w:rsidTr="00E15542">
        <w:trPr>
          <w:trHeight w:val="358"/>
          <w:tblHeader/>
          <w:jc w:val="center"/>
        </w:trPr>
        <w:tc>
          <w:tcPr>
            <w:tcW w:w="416" w:type="dxa"/>
            <w:vAlign w:val="center"/>
          </w:tcPr>
          <w:p w14:paraId="0F98A685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14:paraId="6E3905AB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</w:t>
            </w:r>
          </w:p>
        </w:tc>
        <w:tc>
          <w:tcPr>
            <w:tcW w:w="708" w:type="dxa"/>
            <w:vAlign w:val="center"/>
          </w:tcPr>
          <w:p w14:paraId="1C9B6AA8" w14:textId="77777777" w:rsidR="004B453A" w:rsidRPr="00573D28" w:rsidRDefault="004B453A" w:rsidP="00B56B0A">
            <w:pPr>
              <w:ind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3</w:t>
            </w:r>
          </w:p>
        </w:tc>
        <w:tc>
          <w:tcPr>
            <w:tcW w:w="2405" w:type="dxa"/>
            <w:vAlign w:val="center"/>
          </w:tcPr>
          <w:p w14:paraId="11577A7D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4</w:t>
            </w:r>
          </w:p>
        </w:tc>
        <w:tc>
          <w:tcPr>
            <w:tcW w:w="1276" w:type="dxa"/>
            <w:vAlign w:val="center"/>
          </w:tcPr>
          <w:p w14:paraId="6402BD83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</w:tcPr>
          <w:p w14:paraId="582D3BF5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1F906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B3EE8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C9416C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9</w:t>
            </w:r>
          </w:p>
        </w:tc>
        <w:tc>
          <w:tcPr>
            <w:tcW w:w="1134" w:type="dxa"/>
            <w:vAlign w:val="center"/>
          </w:tcPr>
          <w:p w14:paraId="7CDF7883" w14:textId="77777777" w:rsidR="004B453A" w:rsidRPr="00573D28" w:rsidRDefault="004B453A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10</w:t>
            </w:r>
          </w:p>
        </w:tc>
        <w:tc>
          <w:tcPr>
            <w:tcW w:w="1002" w:type="dxa"/>
            <w:gridSpan w:val="2"/>
            <w:vAlign w:val="center"/>
          </w:tcPr>
          <w:p w14:paraId="241F4735" w14:textId="77777777" w:rsidR="004B453A" w:rsidRPr="00573D28" w:rsidRDefault="00D21A71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11</w:t>
            </w:r>
          </w:p>
        </w:tc>
      </w:tr>
      <w:tr w:rsidR="002D24D1" w:rsidRPr="00573D28" w14:paraId="4129DCA4" w14:textId="77777777" w:rsidTr="00844382">
        <w:trPr>
          <w:trHeight w:val="515"/>
          <w:jc w:val="center"/>
        </w:trPr>
        <w:tc>
          <w:tcPr>
            <w:tcW w:w="14327" w:type="dxa"/>
            <w:gridSpan w:val="13"/>
            <w:vAlign w:val="center"/>
          </w:tcPr>
          <w:p w14:paraId="70BA966E" w14:textId="77777777" w:rsidR="00B56B0A" w:rsidRPr="00573D28" w:rsidRDefault="00C82EDC" w:rsidP="00EA4187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/>
              </w:rPr>
              <w:t xml:space="preserve">Напрям 1. </w:t>
            </w:r>
            <w:r w:rsidR="00EA4187" w:rsidRPr="00573D28">
              <w:rPr>
                <w:lang w:val="uk-UA"/>
              </w:rPr>
              <w:t>Професійна творча діяльність</w:t>
            </w:r>
            <w:r w:rsidR="00EA4187" w:rsidRPr="00573D28">
              <w:rPr>
                <w:bCs/>
                <w:lang w:val="uk-UA" w:eastAsia="uk-UA"/>
              </w:rPr>
              <w:t xml:space="preserve"> </w:t>
            </w:r>
          </w:p>
        </w:tc>
      </w:tr>
      <w:tr w:rsidR="002D24D1" w:rsidRPr="00573D28" w14:paraId="02AEE834" w14:textId="77777777" w:rsidTr="00E15542">
        <w:trPr>
          <w:trHeight w:val="1040"/>
          <w:jc w:val="center"/>
        </w:trPr>
        <w:tc>
          <w:tcPr>
            <w:tcW w:w="416" w:type="dxa"/>
            <w:vMerge w:val="restart"/>
            <w:vAlign w:val="center"/>
          </w:tcPr>
          <w:p w14:paraId="7E0261F5" w14:textId="77777777" w:rsidR="005201B5" w:rsidRPr="00573D28" w:rsidRDefault="005201B5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1.</w:t>
            </w:r>
          </w:p>
        </w:tc>
        <w:tc>
          <w:tcPr>
            <w:tcW w:w="2845" w:type="dxa"/>
            <w:gridSpan w:val="2"/>
            <w:vMerge w:val="restart"/>
          </w:tcPr>
          <w:p w14:paraId="3C74E0CD" w14:textId="77777777" w:rsidR="00EE1BBF" w:rsidRPr="00573D28" w:rsidRDefault="00394562" w:rsidP="00394562">
            <w:pPr>
              <w:ind w:left="-57" w:right="-57"/>
              <w:jc w:val="both"/>
              <w:rPr>
                <w:lang w:val="uk-UA"/>
              </w:rPr>
            </w:pPr>
            <w:r w:rsidRPr="00573D28">
              <w:rPr>
                <w:lang w:val="uk-UA" w:eastAsia="uk-UA"/>
              </w:rPr>
              <w:t>1</w:t>
            </w:r>
            <w:r w:rsidRPr="00754BC0">
              <w:rPr>
                <w:spacing w:val="-2"/>
                <w:lang w:val="uk-UA" w:eastAsia="uk-UA"/>
              </w:rPr>
              <w:t>.1. </w:t>
            </w:r>
            <w:r w:rsidR="005201B5" w:rsidRPr="00754BC0">
              <w:rPr>
                <w:spacing w:val="-2"/>
                <w:lang w:val="uk-UA"/>
              </w:rPr>
              <w:t>Фінансова підтримка Полтавського академічного обласного українського музично-драматичного театру ім.</w:t>
            </w:r>
            <w:r w:rsidRPr="00754BC0">
              <w:rPr>
                <w:spacing w:val="-2"/>
                <w:lang w:val="uk-UA"/>
              </w:rPr>
              <w:t> </w:t>
            </w:r>
            <w:r w:rsidR="005201B5" w:rsidRPr="00754BC0">
              <w:rPr>
                <w:spacing w:val="-2"/>
                <w:lang w:val="uk-UA"/>
              </w:rPr>
              <w:t>М.В.</w:t>
            </w:r>
            <w:r w:rsidRPr="00754BC0">
              <w:rPr>
                <w:spacing w:val="-2"/>
                <w:lang w:val="uk-UA"/>
              </w:rPr>
              <w:t> </w:t>
            </w:r>
            <w:r w:rsidR="005201B5" w:rsidRPr="00754BC0">
              <w:rPr>
                <w:spacing w:val="-2"/>
                <w:lang w:val="uk-UA"/>
              </w:rPr>
              <w:t xml:space="preserve">Гоголя, Полтавського </w:t>
            </w:r>
            <w:proofErr w:type="spellStart"/>
            <w:r w:rsidR="005201B5" w:rsidRPr="00754BC0">
              <w:rPr>
                <w:spacing w:val="-2"/>
                <w:lang w:val="uk-UA"/>
              </w:rPr>
              <w:t>академіч</w:t>
            </w:r>
            <w:proofErr w:type="spellEnd"/>
            <w:r w:rsidRPr="00754BC0">
              <w:rPr>
                <w:spacing w:val="-2"/>
                <w:lang w:val="uk-UA"/>
              </w:rPr>
              <w:t>-</w:t>
            </w:r>
            <w:r w:rsidR="005201B5" w:rsidRPr="00754BC0">
              <w:rPr>
                <w:spacing w:val="-2"/>
                <w:lang w:val="uk-UA"/>
              </w:rPr>
              <w:t>ного обласного театру ляльок</w:t>
            </w:r>
            <w:r w:rsidRPr="00754BC0">
              <w:rPr>
                <w:spacing w:val="-2"/>
                <w:lang w:val="uk-UA"/>
              </w:rPr>
              <w:t>, Комунального закладу «Полтавська обласна філармонія»</w:t>
            </w:r>
            <w:r w:rsidR="005201B5" w:rsidRPr="00754BC0">
              <w:rPr>
                <w:spacing w:val="-2"/>
                <w:lang w:val="uk-UA"/>
              </w:rPr>
              <w:t xml:space="preserve">, </w:t>
            </w:r>
            <w:r w:rsidR="00CE24CE" w:rsidRPr="00754BC0">
              <w:rPr>
                <w:spacing w:val="-2"/>
                <w:lang w:val="uk-UA"/>
              </w:rPr>
              <w:t>к</w:t>
            </w:r>
            <w:r w:rsidRPr="00754BC0">
              <w:rPr>
                <w:spacing w:val="-2"/>
                <w:lang w:val="uk-UA"/>
              </w:rPr>
              <w:t>омунального закладу «Полтавський академічний симфонічний оркестр» Полтавської обласної ради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AE0E86B" w14:textId="77777777" w:rsidR="005201B5" w:rsidRPr="00573D28" w:rsidRDefault="005201B5" w:rsidP="00AE0340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514149CE" w14:textId="77777777" w:rsidR="005201B5" w:rsidRPr="00573D28" w:rsidRDefault="005201B5" w:rsidP="00075071">
            <w:pPr>
              <w:ind w:right="-57"/>
              <w:jc w:val="both"/>
              <w:rPr>
                <w:bCs/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075071" w:rsidRPr="00573D28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vAlign w:val="center"/>
          </w:tcPr>
          <w:p w14:paraId="50B94445" w14:textId="77777777" w:rsidR="005201B5" w:rsidRPr="00573D28" w:rsidRDefault="005201B5" w:rsidP="00934F34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6E7CDC23" w14:textId="77777777" w:rsidR="005201B5" w:rsidRPr="00573D28" w:rsidRDefault="005201B5" w:rsidP="00E15542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68307</w:t>
            </w:r>
            <w:r w:rsidR="007A4482" w:rsidRPr="00573D28">
              <w:rPr>
                <w:bCs/>
                <w:lang w:val="uk-UA" w:eastAsia="uk-UA"/>
              </w:rPr>
              <w:t>3</w:t>
            </w:r>
            <w:r w:rsidRPr="00573D28">
              <w:rPr>
                <w:bCs/>
                <w:lang w:val="uk-UA" w:eastAsia="uk-UA"/>
              </w:rPr>
              <w:t>,</w:t>
            </w:r>
            <w:r w:rsidR="007A4482" w:rsidRPr="00573D28">
              <w:rPr>
                <w:bCs/>
                <w:lang w:val="uk-UA" w:eastAsia="uk-UA"/>
              </w:rPr>
              <w:t>0</w:t>
            </w:r>
          </w:p>
        </w:tc>
        <w:tc>
          <w:tcPr>
            <w:tcW w:w="1134" w:type="dxa"/>
          </w:tcPr>
          <w:p w14:paraId="47161916" w14:textId="77777777" w:rsidR="005201B5" w:rsidRPr="00573D28" w:rsidRDefault="005201B5" w:rsidP="007A4482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 w:eastAsia="uk-UA"/>
              </w:rPr>
              <w:t>1192</w:t>
            </w:r>
            <w:r w:rsidR="007A4482" w:rsidRPr="00573D28">
              <w:rPr>
                <w:lang w:val="uk-UA" w:eastAsia="uk-UA"/>
              </w:rPr>
              <w:t>10</w:t>
            </w:r>
            <w:r w:rsidRPr="00573D28">
              <w:rPr>
                <w:lang w:val="uk-UA" w:eastAsia="uk-UA"/>
              </w:rPr>
              <w:t>,</w:t>
            </w:r>
            <w:r w:rsidR="007A4482" w:rsidRPr="00573D28">
              <w:rPr>
                <w:lang w:val="uk-UA" w:eastAsia="uk-UA"/>
              </w:rPr>
              <w:t>0</w:t>
            </w:r>
          </w:p>
        </w:tc>
        <w:tc>
          <w:tcPr>
            <w:tcW w:w="1134" w:type="dxa"/>
          </w:tcPr>
          <w:p w14:paraId="35CD29E6" w14:textId="77777777" w:rsidR="005201B5" w:rsidRPr="00573D28" w:rsidRDefault="005201B5" w:rsidP="007A4482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 w:eastAsia="uk-UA"/>
              </w:rPr>
              <w:t>13113</w:t>
            </w:r>
            <w:r w:rsidR="007A4482" w:rsidRPr="00573D28">
              <w:rPr>
                <w:lang w:val="uk-UA" w:eastAsia="uk-UA"/>
              </w:rPr>
              <w:t>1,0</w:t>
            </w:r>
          </w:p>
        </w:tc>
        <w:tc>
          <w:tcPr>
            <w:tcW w:w="1139" w:type="dxa"/>
          </w:tcPr>
          <w:p w14:paraId="1ACD2C48" w14:textId="77777777" w:rsidR="005201B5" w:rsidRPr="006276A4" w:rsidRDefault="005201B5" w:rsidP="007A4482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6276A4">
              <w:rPr>
                <w:lang w:val="uk-UA" w:eastAsia="uk-UA"/>
              </w:rPr>
              <w:t>14424</w:t>
            </w:r>
            <w:r w:rsidR="007A4482" w:rsidRPr="006276A4">
              <w:rPr>
                <w:lang w:val="uk-UA" w:eastAsia="uk-UA"/>
              </w:rPr>
              <w:t>4</w:t>
            </w:r>
            <w:r w:rsidRPr="006276A4">
              <w:rPr>
                <w:lang w:val="uk-UA" w:eastAsia="uk-UA"/>
              </w:rPr>
              <w:t>,</w:t>
            </w:r>
            <w:r w:rsidR="007A4482" w:rsidRPr="006276A4">
              <w:rPr>
                <w:lang w:val="uk-UA" w:eastAsia="uk-UA"/>
              </w:rPr>
              <w:t>0</w:t>
            </w:r>
          </w:p>
        </w:tc>
        <w:tc>
          <w:tcPr>
            <w:tcW w:w="1134" w:type="dxa"/>
          </w:tcPr>
          <w:p w14:paraId="4C2883D2" w14:textId="77777777" w:rsidR="005201B5" w:rsidRPr="006276A4" w:rsidRDefault="00EE646D" w:rsidP="00B56B0A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6276A4">
              <w:rPr>
                <w:lang w:val="uk-UA" w:eastAsia="uk-UA"/>
              </w:rPr>
              <w:t>144244,0</w:t>
            </w:r>
          </w:p>
        </w:tc>
        <w:tc>
          <w:tcPr>
            <w:tcW w:w="1002" w:type="dxa"/>
            <w:gridSpan w:val="2"/>
          </w:tcPr>
          <w:p w14:paraId="4955FBEF" w14:textId="77777777" w:rsidR="005201B5" w:rsidRPr="006276A4" w:rsidRDefault="005201B5" w:rsidP="007A4482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6276A4">
              <w:rPr>
                <w:lang w:val="uk-UA" w:eastAsia="uk-UA"/>
              </w:rPr>
              <w:t>14424</w:t>
            </w:r>
            <w:r w:rsidR="007A4482" w:rsidRPr="006276A4">
              <w:rPr>
                <w:lang w:val="uk-UA" w:eastAsia="uk-UA"/>
              </w:rPr>
              <w:t>4</w:t>
            </w:r>
            <w:r w:rsidRPr="006276A4">
              <w:rPr>
                <w:lang w:val="uk-UA" w:eastAsia="uk-UA"/>
              </w:rPr>
              <w:t>,</w:t>
            </w:r>
            <w:r w:rsidR="007A4482" w:rsidRPr="006276A4">
              <w:rPr>
                <w:lang w:val="uk-UA" w:eastAsia="uk-UA"/>
              </w:rPr>
              <w:t>0</w:t>
            </w:r>
          </w:p>
        </w:tc>
      </w:tr>
      <w:tr w:rsidR="002D24D1" w:rsidRPr="00573D28" w14:paraId="11516618" w14:textId="77777777" w:rsidTr="001A31A7">
        <w:trPr>
          <w:trHeight w:val="2891"/>
          <w:jc w:val="center"/>
        </w:trPr>
        <w:tc>
          <w:tcPr>
            <w:tcW w:w="416" w:type="dxa"/>
            <w:vMerge/>
            <w:vAlign w:val="center"/>
          </w:tcPr>
          <w:p w14:paraId="0B0EC758" w14:textId="77777777" w:rsidR="004B453A" w:rsidRPr="00573D28" w:rsidRDefault="004B453A" w:rsidP="00E7784E">
            <w:pPr>
              <w:ind w:left="-57" w:right="-57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51023424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C972A40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2E3CBA5C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6AC61E7B" w14:textId="77777777" w:rsidR="00934F34" w:rsidRPr="00573D28" w:rsidRDefault="004B453A" w:rsidP="00A03B90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4D8C4454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192616DF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65482002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9" w:type="dxa"/>
          </w:tcPr>
          <w:p w14:paraId="1B00D302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09ABA4E2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002" w:type="dxa"/>
            <w:gridSpan w:val="2"/>
          </w:tcPr>
          <w:p w14:paraId="18E12B93" w14:textId="77777777" w:rsidR="004B453A" w:rsidRPr="00573D28" w:rsidRDefault="004B453A" w:rsidP="00E7784E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190996C7" w14:textId="77777777" w:rsidTr="00E15542">
        <w:trPr>
          <w:trHeight w:val="2185"/>
          <w:jc w:val="center"/>
        </w:trPr>
        <w:tc>
          <w:tcPr>
            <w:tcW w:w="416" w:type="dxa"/>
            <w:vMerge/>
            <w:vAlign w:val="center"/>
          </w:tcPr>
          <w:p w14:paraId="7AC66954" w14:textId="77777777" w:rsidR="000247DE" w:rsidRPr="00573D28" w:rsidRDefault="000247DE" w:rsidP="000247DE">
            <w:pPr>
              <w:ind w:left="-57" w:right="-57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28C3A7B7" w14:textId="77777777" w:rsidR="000247DE" w:rsidRPr="00573D28" w:rsidRDefault="000247DE" w:rsidP="00E1554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1.2.</w:t>
            </w:r>
            <w:r w:rsidR="00394562" w:rsidRPr="00573D28">
              <w:rPr>
                <w:lang w:val="uk-UA"/>
              </w:rPr>
              <w:t> </w:t>
            </w:r>
            <w:r w:rsidRPr="00573D28">
              <w:rPr>
                <w:lang w:val="uk-UA" w:eastAsia="uk-UA"/>
              </w:rPr>
              <w:t xml:space="preserve">Реалізація </w:t>
            </w:r>
            <w:proofErr w:type="spellStart"/>
            <w:r w:rsidRPr="00573D28">
              <w:rPr>
                <w:lang w:val="uk-UA" w:eastAsia="uk-UA"/>
              </w:rPr>
              <w:t>проєктів</w:t>
            </w:r>
            <w:proofErr w:type="spellEnd"/>
            <w:r w:rsidRPr="00573D28">
              <w:rPr>
                <w:lang w:val="uk-UA" w:eastAsia="uk-UA"/>
              </w:rPr>
              <w:t xml:space="preserve"> спрямованих на підтримку ментального здоров’я вразливих верств населення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505D60B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7BF15788" w14:textId="77777777" w:rsidR="00EE1BBF" w:rsidRPr="00573D28" w:rsidRDefault="000247DE" w:rsidP="00F9217D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адміністрації,</w:t>
            </w:r>
            <w:r w:rsidRPr="00573D28">
              <w:rPr>
                <w:lang w:val="uk-UA"/>
              </w:rPr>
              <w:t xml:space="preserve"> Полтавський академічний обласний український музично-драматичний театр ім.</w:t>
            </w:r>
            <w:r w:rsidR="00394562" w:rsidRPr="00573D28">
              <w:rPr>
                <w:lang w:val="uk-UA"/>
              </w:rPr>
              <w:t> </w:t>
            </w:r>
            <w:r w:rsidRPr="00573D28">
              <w:rPr>
                <w:lang w:val="uk-UA"/>
              </w:rPr>
              <w:t>М.В.</w:t>
            </w:r>
            <w:r w:rsidR="00394562" w:rsidRPr="00573D28">
              <w:rPr>
                <w:lang w:val="uk-UA"/>
              </w:rPr>
              <w:t> </w:t>
            </w:r>
            <w:r w:rsidRPr="00573D28">
              <w:rPr>
                <w:lang w:val="uk-UA"/>
              </w:rPr>
              <w:t xml:space="preserve">Гоголя, Полтавський академічний обласний театр ляльок, </w:t>
            </w:r>
            <w:r w:rsidR="00292E20" w:rsidRPr="00573D28">
              <w:rPr>
                <w:lang w:val="uk-UA"/>
              </w:rPr>
              <w:t>Комунальний заклад «Полтавська обласна філармонія», комунальний заклад «Полтавський академічний симфонічний оркестр» Полтавської обласної ради</w:t>
            </w:r>
          </w:p>
        </w:tc>
        <w:tc>
          <w:tcPr>
            <w:tcW w:w="1276" w:type="dxa"/>
            <w:vAlign w:val="center"/>
          </w:tcPr>
          <w:p w14:paraId="74B80034" w14:textId="77777777" w:rsidR="000247DE" w:rsidRPr="00573D28" w:rsidRDefault="000247DE" w:rsidP="000247D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51ECB836" w14:textId="77777777" w:rsidR="000247DE" w:rsidRPr="00573D28" w:rsidRDefault="000247DE" w:rsidP="000247D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/>
              </w:rPr>
              <w:t>450,0</w:t>
            </w:r>
          </w:p>
        </w:tc>
        <w:tc>
          <w:tcPr>
            <w:tcW w:w="1134" w:type="dxa"/>
          </w:tcPr>
          <w:p w14:paraId="0163CA0F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90,0</w:t>
            </w:r>
          </w:p>
        </w:tc>
        <w:tc>
          <w:tcPr>
            <w:tcW w:w="1134" w:type="dxa"/>
          </w:tcPr>
          <w:p w14:paraId="6C4B5E24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90,0</w:t>
            </w:r>
          </w:p>
        </w:tc>
        <w:tc>
          <w:tcPr>
            <w:tcW w:w="1139" w:type="dxa"/>
          </w:tcPr>
          <w:p w14:paraId="226769DE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90,0</w:t>
            </w:r>
          </w:p>
        </w:tc>
        <w:tc>
          <w:tcPr>
            <w:tcW w:w="1134" w:type="dxa"/>
          </w:tcPr>
          <w:p w14:paraId="7455201E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90,0</w:t>
            </w:r>
          </w:p>
        </w:tc>
        <w:tc>
          <w:tcPr>
            <w:tcW w:w="1002" w:type="dxa"/>
            <w:gridSpan w:val="2"/>
          </w:tcPr>
          <w:p w14:paraId="00BE2121" w14:textId="77777777" w:rsidR="000247DE" w:rsidRPr="00573D28" w:rsidRDefault="000247DE" w:rsidP="000247D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90,0</w:t>
            </w:r>
          </w:p>
        </w:tc>
      </w:tr>
      <w:tr w:rsidR="002D24D1" w:rsidRPr="00573D28" w14:paraId="50BBFF53" w14:textId="77777777" w:rsidTr="00E15542">
        <w:trPr>
          <w:trHeight w:val="515"/>
          <w:jc w:val="center"/>
        </w:trPr>
        <w:tc>
          <w:tcPr>
            <w:tcW w:w="416" w:type="dxa"/>
            <w:vMerge/>
            <w:vAlign w:val="center"/>
          </w:tcPr>
          <w:p w14:paraId="1FEA1515" w14:textId="77777777" w:rsidR="00D21A71" w:rsidRPr="00573D28" w:rsidRDefault="00D21A71" w:rsidP="009363B0">
            <w:pPr>
              <w:ind w:left="-57" w:right="-57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72377BDD" w14:textId="77777777" w:rsidR="00D21A71" w:rsidRPr="00573D28" w:rsidRDefault="00D21A71" w:rsidP="009363B0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597BC71" w14:textId="77777777" w:rsidR="00D21A71" w:rsidRPr="00573D28" w:rsidRDefault="00D21A71" w:rsidP="009363B0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3925138B" w14:textId="77777777" w:rsidR="00D21A71" w:rsidRPr="00573D28" w:rsidRDefault="00D21A71" w:rsidP="009363B0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5E6B82D4" w14:textId="77777777" w:rsidR="00D21A71" w:rsidRPr="00573D28" w:rsidRDefault="00D21A71" w:rsidP="00A03B90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5D86D5DB" w14:textId="77777777" w:rsidR="00D21A71" w:rsidRPr="00573D28" w:rsidRDefault="00D21A71" w:rsidP="009363B0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8C72068" w14:textId="77777777" w:rsidR="00D21A71" w:rsidRPr="00573D28" w:rsidRDefault="00D21A71" w:rsidP="00DB6F21">
            <w:pPr>
              <w:ind w:right="-57"/>
              <w:rPr>
                <w:lang w:val="uk-UA"/>
              </w:rPr>
            </w:pPr>
          </w:p>
        </w:tc>
        <w:tc>
          <w:tcPr>
            <w:tcW w:w="1134" w:type="dxa"/>
          </w:tcPr>
          <w:p w14:paraId="2A32F433" w14:textId="77777777" w:rsidR="00D21A71" w:rsidRPr="00573D28" w:rsidRDefault="00D21A71" w:rsidP="00DB6F21">
            <w:pPr>
              <w:ind w:right="-57"/>
              <w:rPr>
                <w:lang w:val="uk-UA"/>
              </w:rPr>
            </w:pPr>
          </w:p>
        </w:tc>
        <w:tc>
          <w:tcPr>
            <w:tcW w:w="1139" w:type="dxa"/>
          </w:tcPr>
          <w:p w14:paraId="7FCF07C3" w14:textId="77777777" w:rsidR="00D21A71" w:rsidRPr="00573D28" w:rsidRDefault="00D21A71" w:rsidP="00DB6F21">
            <w:pPr>
              <w:ind w:right="-57"/>
              <w:rPr>
                <w:lang w:val="uk-UA"/>
              </w:rPr>
            </w:pPr>
          </w:p>
        </w:tc>
        <w:tc>
          <w:tcPr>
            <w:tcW w:w="1134" w:type="dxa"/>
          </w:tcPr>
          <w:p w14:paraId="4469CFBB" w14:textId="77777777" w:rsidR="00D21A71" w:rsidRPr="00573D28" w:rsidRDefault="00D21A71" w:rsidP="00DB6F21">
            <w:pPr>
              <w:ind w:right="-57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2A531792" w14:textId="77777777" w:rsidR="00D21A71" w:rsidRPr="00573D28" w:rsidRDefault="00D21A71" w:rsidP="00DB6F21">
            <w:pPr>
              <w:ind w:right="-57"/>
              <w:rPr>
                <w:lang w:val="uk-UA"/>
              </w:rPr>
            </w:pPr>
          </w:p>
        </w:tc>
      </w:tr>
      <w:tr w:rsidR="002D24D1" w:rsidRPr="00573D28" w14:paraId="1BC92DC9" w14:textId="77777777" w:rsidTr="00C214EA">
        <w:trPr>
          <w:trHeight w:val="503"/>
          <w:jc w:val="center"/>
        </w:trPr>
        <w:tc>
          <w:tcPr>
            <w:tcW w:w="7650" w:type="dxa"/>
            <w:gridSpan w:val="6"/>
          </w:tcPr>
          <w:p w14:paraId="573EF156" w14:textId="77777777" w:rsidR="00C214EA" w:rsidRPr="00C214EA" w:rsidRDefault="0086649E" w:rsidP="00C214EA">
            <w:pPr>
              <w:spacing w:line="240" w:lineRule="exact"/>
              <w:ind w:left="-57" w:right="-57"/>
              <w:jc w:val="right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Разом за напрямом 1.</w:t>
            </w:r>
          </w:p>
        </w:tc>
        <w:tc>
          <w:tcPr>
            <w:tcW w:w="1134" w:type="dxa"/>
          </w:tcPr>
          <w:p w14:paraId="24BD5672" w14:textId="77777777" w:rsidR="0086649E" w:rsidRPr="00573D28" w:rsidRDefault="00841635" w:rsidP="000454A9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683</w:t>
            </w:r>
            <w:r w:rsidR="000454A9" w:rsidRPr="00573D28">
              <w:rPr>
                <w:b/>
                <w:lang w:val="uk-UA"/>
              </w:rPr>
              <w:t>523</w:t>
            </w:r>
            <w:r w:rsidRPr="00573D28">
              <w:rPr>
                <w:b/>
                <w:lang w:val="uk-UA"/>
              </w:rPr>
              <w:t>,</w:t>
            </w:r>
            <w:r w:rsidR="000454A9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0EAA23F7" w14:textId="77777777" w:rsidR="0086649E" w:rsidRPr="00573D28" w:rsidRDefault="00841635" w:rsidP="000454A9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1193</w:t>
            </w:r>
            <w:r w:rsidR="000454A9" w:rsidRPr="00573D28">
              <w:rPr>
                <w:b/>
                <w:lang w:val="uk-UA"/>
              </w:rPr>
              <w:t>00</w:t>
            </w:r>
            <w:r w:rsidRPr="00573D28">
              <w:rPr>
                <w:b/>
                <w:lang w:val="uk-UA"/>
              </w:rPr>
              <w:t>,</w:t>
            </w:r>
            <w:r w:rsidR="000454A9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30327853" w14:textId="77777777" w:rsidR="0086649E" w:rsidRPr="00573D28" w:rsidRDefault="00841635" w:rsidP="000454A9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1312</w:t>
            </w:r>
            <w:r w:rsidR="000454A9" w:rsidRPr="00573D28">
              <w:rPr>
                <w:b/>
                <w:lang w:val="uk-UA"/>
              </w:rPr>
              <w:t>21</w:t>
            </w:r>
            <w:r w:rsidRPr="00573D28">
              <w:rPr>
                <w:b/>
                <w:lang w:val="uk-UA"/>
              </w:rPr>
              <w:t>,</w:t>
            </w:r>
            <w:r w:rsidR="000454A9" w:rsidRPr="00573D28">
              <w:rPr>
                <w:b/>
                <w:lang w:val="uk-UA"/>
              </w:rPr>
              <w:t>0</w:t>
            </w:r>
          </w:p>
        </w:tc>
        <w:tc>
          <w:tcPr>
            <w:tcW w:w="1139" w:type="dxa"/>
          </w:tcPr>
          <w:p w14:paraId="1B3EC778" w14:textId="77777777" w:rsidR="0086649E" w:rsidRPr="00573D28" w:rsidRDefault="00841635" w:rsidP="000454A9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</w:t>
            </w:r>
            <w:r w:rsidR="000454A9" w:rsidRPr="00573D28">
              <w:rPr>
                <w:b/>
                <w:lang w:val="uk-UA"/>
              </w:rPr>
              <w:t>44</w:t>
            </w:r>
            <w:r w:rsidRPr="00573D28">
              <w:rPr>
                <w:b/>
                <w:lang w:val="uk-UA"/>
              </w:rPr>
              <w:t>3</w:t>
            </w:r>
            <w:r w:rsidR="000454A9" w:rsidRPr="00573D28">
              <w:rPr>
                <w:b/>
                <w:lang w:val="uk-UA"/>
              </w:rPr>
              <w:t>34</w:t>
            </w:r>
            <w:r w:rsidRPr="00573D28">
              <w:rPr>
                <w:b/>
                <w:lang w:val="uk-UA"/>
              </w:rPr>
              <w:t>,</w:t>
            </w:r>
            <w:r w:rsidR="000454A9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52770CBA" w14:textId="77777777" w:rsidR="0086649E" w:rsidRPr="00573D28" w:rsidRDefault="000454A9" w:rsidP="0086649E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144334,0</w:t>
            </w:r>
          </w:p>
        </w:tc>
        <w:tc>
          <w:tcPr>
            <w:tcW w:w="1002" w:type="dxa"/>
            <w:gridSpan w:val="2"/>
          </w:tcPr>
          <w:p w14:paraId="3C301602" w14:textId="77777777" w:rsidR="0086649E" w:rsidRPr="00573D28" w:rsidRDefault="000454A9" w:rsidP="0086649E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144334,0</w:t>
            </w:r>
          </w:p>
        </w:tc>
      </w:tr>
      <w:tr w:rsidR="002D24D1" w:rsidRPr="00573D28" w14:paraId="3FC53046" w14:textId="77777777" w:rsidTr="00C214EA">
        <w:trPr>
          <w:trHeight w:val="423"/>
          <w:jc w:val="center"/>
        </w:trPr>
        <w:tc>
          <w:tcPr>
            <w:tcW w:w="14327" w:type="dxa"/>
            <w:gridSpan w:val="13"/>
          </w:tcPr>
          <w:p w14:paraId="0FEE3072" w14:textId="77777777" w:rsidR="0042649F" w:rsidRPr="00573D28" w:rsidRDefault="00ED2F91" w:rsidP="00F9217D">
            <w:pPr>
              <w:shd w:val="clear" w:color="auto" w:fill="FFFFFF"/>
              <w:jc w:val="center"/>
              <w:rPr>
                <w:b/>
                <w:spacing w:val="-20"/>
                <w:lang w:val="uk-UA"/>
              </w:rPr>
            </w:pPr>
            <w:r w:rsidRPr="00573D28">
              <w:rPr>
                <w:bCs/>
                <w:lang w:val="uk-UA" w:eastAsia="uk-UA"/>
              </w:rPr>
              <w:t xml:space="preserve">Напрям 2. </w:t>
            </w:r>
            <w:r w:rsidR="00901FD5" w:rsidRPr="00573D28">
              <w:rPr>
                <w:lang w:val="uk-UA" w:eastAsia="en-US"/>
              </w:rPr>
              <w:t>Збереження та популяризація  нематеріальної культурної спадщини,  традиційної народної культури</w:t>
            </w:r>
          </w:p>
        </w:tc>
      </w:tr>
      <w:tr w:rsidR="002D24D1" w:rsidRPr="00573D28" w14:paraId="664732E0" w14:textId="77777777" w:rsidTr="00034410">
        <w:trPr>
          <w:cantSplit/>
          <w:trHeight w:val="2872"/>
          <w:jc w:val="center"/>
        </w:trPr>
        <w:tc>
          <w:tcPr>
            <w:tcW w:w="416" w:type="dxa"/>
            <w:vMerge w:val="restart"/>
          </w:tcPr>
          <w:p w14:paraId="0AD9C360" w14:textId="77777777" w:rsidR="00994828" w:rsidRPr="00573D28" w:rsidRDefault="00994828" w:rsidP="00931F65">
            <w:pPr>
              <w:spacing w:line="240" w:lineRule="exact"/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Cs/>
                <w:lang w:val="uk-UA" w:eastAsia="uk-UA"/>
              </w:rPr>
              <w:t>2.</w:t>
            </w:r>
          </w:p>
          <w:p w14:paraId="5F28FA76" w14:textId="77777777" w:rsidR="00994828" w:rsidRPr="00573D28" w:rsidRDefault="00994828" w:rsidP="00F44E74">
            <w:pPr>
              <w:spacing w:line="240" w:lineRule="exact"/>
              <w:ind w:left="-57" w:right="-57"/>
              <w:jc w:val="right"/>
              <w:rPr>
                <w:b/>
                <w:lang w:val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421D70BC" w14:textId="77777777" w:rsidR="00994828" w:rsidRPr="00573D28" w:rsidRDefault="009F61AB" w:rsidP="00E15542">
            <w:pPr>
              <w:spacing w:line="240" w:lineRule="exact"/>
              <w:ind w:left="-57" w:right="-57"/>
              <w:jc w:val="both"/>
              <w:rPr>
                <w:b/>
                <w:lang w:val="uk-UA"/>
              </w:rPr>
            </w:pPr>
            <w:r w:rsidRPr="003E4708">
              <w:rPr>
                <w:color w:val="FF0000"/>
                <w:lang w:val="uk-UA" w:eastAsia="uk-UA"/>
              </w:rPr>
              <w:t>2.1. </w:t>
            </w:r>
            <w:r w:rsidR="00994828" w:rsidRPr="00573D28">
              <w:rPr>
                <w:lang w:val="uk-UA" w:eastAsia="uk-UA"/>
              </w:rPr>
              <w:t>Організація та п</w:t>
            </w:r>
            <w:r w:rsidR="00075071" w:rsidRPr="00573D28">
              <w:rPr>
                <w:lang w:val="uk-UA" w:eastAsia="uk-UA"/>
              </w:rPr>
              <w:t xml:space="preserve">роведення культурно-мистецьких </w:t>
            </w:r>
            <w:r w:rsidR="00994828" w:rsidRPr="00573D28">
              <w:rPr>
                <w:lang w:val="uk-UA" w:eastAsia="uk-UA"/>
              </w:rPr>
              <w:t xml:space="preserve">заходів щодо відзначення державних свят, знаменних подій, пам’ятних, ювілейних дат, культурно-мистецьких та просвітницьких заходів; відзначення релігійно-громадських свят, </w:t>
            </w:r>
            <w:r w:rsidR="00994828" w:rsidRPr="00573D28">
              <w:rPr>
                <w:lang w:val="uk-UA" w:eastAsia="uk-UA"/>
              </w:rPr>
              <w:lastRenderedPageBreak/>
              <w:t xml:space="preserve">молитовних сніданків, урочистих заходів </w:t>
            </w:r>
          </w:p>
        </w:tc>
        <w:tc>
          <w:tcPr>
            <w:tcW w:w="708" w:type="dxa"/>
            <w:vMerge w:val="restart"/>
            <w:textDirection w:val="btLr"/>
          </w:tcPr>
          <w:p w14:paraId="7E7ABD67" w14:textId="77777777" w:rsidR="00994828" w:rsidRPr="00573D28" w:rsidRDefault="00994828" w:rsidP="00C71532">
            <w:pPr>
              <w:spacing w:line="240" w:lineRule="exact"/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lang w:val="uk-UA" w:eastAsia="uk-UA"/>
              </w:rPr>
              <w:lastRenderedPageBreak/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45C101D8" w14:textId="690BFA12" w:rsidR="00994828" w:rsidRPr="00573D28" w:rsidRDefault="00994828" w:rsidP="00787471">
            <w:pPr>
              <w:spacing w:line="240" w:lineRule="exact"/>
              <w:ind w:left="-57" w:right="-57"/>
              <w:jc w:val="both"/>
              <w:rPr>
                <w:b/>
                <w:lang w:val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="005E5FD3" w:rsidRPr="00573D28">
              <w:rPr>
                <w:lang w:val="uk-UA"/>
              </w:rPr>
              <w:t>державної (військової)</w:t>
            </w:r>
            <w:r w:rsidR="00787471">
              <w:rPr>
                <w:lang w:val="uk-UA" w:eastAsia="uk-UA"/>
              </w:rPr>
              <w:t xml:space="preserve"> адміністрації</w:t>
            </w:r>
          </w:p>
        </w:tc>
        <w:tc>
          <w:tcPr>
            <w:tcW w:w="1276" w:type="dxa"/>
            <w:vAlign w:val="center"/>
          </w:tcPr>
          <w:p w14:paraId="187084D4" w14:textId="77777777" w:rsidR="00994828" w:rsidRPr="00573D28" w:rsidRDefault="00994828" w:rsidP="0042649F">
            <w:pPr>
              <w:spacing w:line="240" w:lineRule="exact"/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2FA465D3" w14:textId="77777777" w:rsidR="00994828" w:rsidRPr="00573D28" w:rsidRDefault="00994828" w:rsidP="00FB0C9D">
            <w:pPr>
              <w:ind w:left="-57" w:right="-57"/>
              <w:jc w:val="center"/>
              <w:rPr>
                <w:b/>
                <w:spacing w:val="-20"/>
                <w:lang w:val="uk-UA"/>
              </w:rPr>
            </w:pPr>
            <w:r w:rsidRPr="00573D28">
              <w:rPr>
                <w:b/>
                <w:bCs/>
                <w:lang w:val="uk-UA" w:eastAsia="uk-UA"/>
              </w:rPr>
              <w:t>1</w:t>
            </w:r>
            <w:r w:rsidR="00FB0C9D" w:rsidRPr="00573D28">
              <w:rPr>
                <w:b/>
                <w:bCs/>
                <w:lang w:val="uk-UA" w:eastAsia="uk-UA"/>
              </w:rPr>
              <w:t>0</w:t>
            </w:r>
            <w:r w:rsidRPr="00573D28">
              <w:rPr>
                <w:b/>
                <w:bCs/>
                <w:lang w:val="uk-UA" w:eastAsia="uk-UA"/>
              </w:rPr>
              <w:t>3</w:t>
            </w:r>
            <w:r w:rsidR="00FB0C9D" w:rsidRPr="00573D28">
              <w:rPr>
                <w:b/>
                <w:bCs/>
                <w:lang w:val="uk-UA" w:eastAsia="uk-UA"/>
              </w:rPr>
              <w:t>12</w:t>
            </w:r>
            <w:r w:rsidRPr="00573D28">
              <w:rPr>
                <w:b/>
                <w:bCs/>
                <w:lang w:val="uk-UA" w:eastAsia="uk-UA"/>
              </w:rPr>
              <w:t>,</w:t>
            </w:r>
            <w:r w:rsidR="00FB0C9D" w:rsidRPr="00573D28">
              <w:rPr>
                <w:b/>
                <w:bCs/>
                <w:lang w:val="uk-UA" w:eastAsia="uk-UA"/>
              </w:rPr>
              <w:t>0</w:t>
            </w:r>
          </w:p>
        </w:tc>
        <w:tc>
          <w:tcPr>
            <w:tcW w:w="1134" w:type="dxa"/>
          </w:tcPr>
          <w:p w14:paraId="50E31AF4" w14:textId="77777777" w:rsidR="00994828" w:rsidRPr="00573D28" w:rsidRDefault="00FB0C9D" w:rsidP="00FB0C9D">
            <w:pPr>
              <w:ind w:left="-57" w:right="-57"/>
              <w:jc w:val="center"/>
              <w:rPr>
                <w:spacing w:val="-20"/>
                <w:lang w:val="uk-UA"/>
              </w:rPr>
            </w:pPr>
            <w:r w:rsidRPr="00573D28">
              <w:rPr>
                <w:spacing w:val="-20"/>
                <w:lang w:val="uk-UA"/>
              </w:rPr>
              <w:t>1878</w:t>
            </w:r>
            <w:r w:rsidR="00994828" w:rsidRPr="00573D28">
              <w:rPr>
                <w:spacing w:val="-20"/>
                <w:lang w:val="uk-UA"/>
              </w:rPr>
              <w:t>,</w:t>
            </w:r>
            <w:r w:rsidRPr="00573D28">
              <w:rPr>
                <w:spacing w:val="-20"/>
                <w:lang w:val="uk-UA"/>
              </w:rPr>
              <w:t>0</w:t>
            </w:r>
          </w:p>
        </w:tc>
        <w:tc>
          <w:tcPr>
            <w:tcW w:w="1134" w:type="dxa"/>
          </w:tcPr>
          <w:p w14:paraId="338DF189" w14:textId="77777777" w:rsidR="00994828" w:rsidRPr="00573D28" w:rsidRDefault="00896BCC" w:rsidP="003842BB">
            <w:pPr>
              <w:ind w:left="-57" w:right="-57"/>
              <w:jc w:val="center"/>
              <w:rPr>
                <w:spacing w:val="-20"/>
                <w:lang w:val="uk-UA"/>
              </w:rPr>
            </w:pPr>
            <w:r w:rsidRPr="00573D28">
              <w:rPr>
                <w:bCs/>
                <w:lang w:val="uk-UA" w:eastAsia="uk-UA"/>
              </w:rPr>
              <w:t>2053,0</w:t>
            </w:r>
          </w:p>
        </w:tc>
        <w:tc>
          <w:tcPr>
            <w:tcW w:w="1139" w:type="dxa"/>
          </w:tcPr>
          <w:p w14:paraId="6777E803" w14:textId="77777777" w:rsidR="00994828" w:rsidRPr="00573D28" w:rsidRDefault="00896BCC" w:rsidP="003842BB">
            <w:pPr>
              <w:ind w:left="-57" w:right="-57"/>
              <w:jc w:val="center"/>
              <w:rPr>
                <w:spacing w:val="-20"/>
                <w:lang w:val="uk-UA"/>
              </w:rPr>
            </w:pPr>
            <w:r w:rsidRPr="00573D28">
              <w:rPr>
                <w:bCs/>
                <w:lang w:val="uk-UA" w:eastAsia="uk-UA"/>
              </w:rPr>
              <w:t>2184,0</w:t>
            </w:r>
          </w:p>
        </w:tc>
        <w:tc>
          <w:tcPr>
            <w:tcW w:w="1134" w:type="dxa"/>
          </w:tcPr>
          <w:p w14:paraId="7E0CB3B9" w14:textId="77777777" w:rsidR="00994828" w:rsidRPr="00573D28" w:rsidRDefault="00896BCC" w:rsidP="00B735F7">
            <w:pPr>
              <w:ind w:left="-57" w:right="-57"/>
              <w:jc w:val="center"/>
              <w:rPr>
                <w:spacing w:val="-20"/>
                <w:lang w:val="uk-UA"/>
              </w:rPr>
            </w:pPr>
            <w:r w:rsidRPr="00573D28">
              <w:rPr>
                <w:bCs/>
                <w:lang w:val="uk-UA" w:eastAsia="uk-UA"/>
              </w:rPr>
              <w:t>2073,0</w:t>
            </w:r>
          </w:p>
        </w:tc>
        <w:tc>
          <w:tcPr>
            <w:tcW w:w="1002" w:type="dxa"/>
            <w:gridSpan w:val="2"/>
          </w:tcPr>
          <w:p w14:paraId="4857AAFB" w14:textId="77777777" w:rsidR="00994828" w:rsidRPr="00573D28" w:rsidRDefault="00994828" w:rsidP="00896BCC">
            <w:pPr>
              <w:ind w:left="-57" w:right="-57"/>
              <w:jc w:val="center"/>
              <w:rPr>
                <w:spacing w:val="-20"/>
                <w:lang w:val="uk-UA"/>
              </w:rPr>
            </w:pPr>
            <w:r w:rsidRPr="00573D28">
              <w:rPr>
                <w:bCs/>
                <w:lang w:val="uk-UA" w:eastAsia="uk-UA"/>
              </w:rPr>
              <w:t>2</w:t>
            </w:r>
            <w:r w:rsidR="00896BCC" w:rsidRPr="00573D28">
              <w:rPr>
                <w:bCs/>
                <w:lang w:val="uk-UA" w:eastAsia="uk-UA"/>
              </w:rPr>
              <w:t>124</w:t>
            </w:r>
            <w:r w:rsidRPr="00573D28">
              <w:rPr>
                <w:bCs/>
                <w:lang w:val="uk-UA" w:eastAsia="uk-UA"/>
              </w:rPr>
              <w:t>,</w:t>
            </w:r>
            <w:r w:rsidR="00896BCC" w:rsidRPr="00573D28">
              <w:rPr>
                <w:bCs/>
                <w:lang w:val="uk-UA" w:eastAsia="uk-UA"/>
              </w:rPr>
              <w:t>0</w:t>
            </w:r>
          </w:p>
        </w:tc>
      </w:tr>
      <w:tr w:rsidR="002D24D1" w:rsidRPr="00573D28" w14:paraId="4A33E472" w14:textId="77777777" w:rsidTr="00E15542">
        <w:trPr>
          <w:cantSplit/>
          <w:trHeight w:val="1134"/>
          <w:jc w:val="center"/>
        </w:trPr>
        <w:tc>
          <w:tcPr>
            <w:tcW w:w="416" w:type="dxa"/>
            <w:vMerge/>
          </w:tcPr>
          <w:p w14:paraId="5477B775" w14:textId="77777777" w:rsidR="0024066F" w:rsidRPr="00573D28" w:rsidRDefault="0024066F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0FC5D58E" w14:textId="77777777" w:rsidR="0024066F" w:rsidRPr="00573D28" w:rsidRDefault="0024066F" w:rsidP="0042649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339E5817" w14:textId="77777777" w:rsidR="0024066F" w:rsidRPr="00573D28" w:rsidRDefault="0024066F" w:rsidP="0042649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5CA64A56" w14:textId="77777777" w:rsidR="0024066F" w:rsidRPr="00573D28" w:rsidRDefault="0024066F" w:rsidP="0042649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727EB93A" w14:textId="77777777" w:rsidR="0024066F" w:rsidRPr="00573D28" w:rsidRDefault="0024066F" w:rsidP="00A03B90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0294ED2C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265B5148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1849F5A7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9" w:type="dxa"/>
          </w:tcPr>
          <w:p w14:paraId="6861BE83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08D6A64C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002" w:type="dxa"/>
            <w:gridSpan w:val="2"/>
          </w:tcPr>
          <w:p w14:paraId="2DB66B02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1F6CB16F" w14:textId="77777777" w:rsidTr="00E15542">
        <w:trPr>
          <w:cantSplit/>
          <w:trHeight w:val="1570"/>
          <w:jc w:val="center"/>
        </w:trPr>
        <w:tc>
          <w:tcPr>
            <w:tcW w:w="416" w:type="dxa"/>
            <w:vMerge/>
          </w:tcPr>
          <w:p w14:paraId="43CFD682" w14:textId="77777777" w:rsidR="00994828" w:rsidRPr="00573D28" w:rsidRDefault="00994828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1765250D" w14:textId="77777777" w:rsidR="00994828" w:rsidRPr="00573D28" w:rsidRDefault="009F61AB" w:rsidP="00B808AD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3E4708">
              <w:rPr>
                <w:color w:val="FF0000"/>
                <w:lang w:val="uk-UA" w:eastAsia="uk-UA"/>
              </w:rPr>
              <w:t>2.2. </w:t>
            </w:r>
            <w:r w:rsidR="00994828" w:rsidRPr="00573D28">
              <w:rPr>
                <w:lang w:val="uk-UA" w:eastAsia="uk-UA"/>
              </w:rPr>
              <w:t xml:space="preserve">Реалізація заходів за участі художніх  аматорських колективів, окремих виконавців </w:t>
            </w:r>
            <w:r w:rsidRPr="00573D28">
              <w:rPr>
                <w:lang w:val="uk-UA" w:eastAsia="uk-UA"/>
              </w:rPr>
              <w:t xml:space="preserve">у Міжнародних, Всеукраїнських, </w:t>
            </w:r>
            <w:r w:rsidR="00994828" w:rsidRPr="00573D28">
              <w:rPr>
                <w:lang w:val="uk-UA" w:eastAsia="uk-UA"/>
              </w:rPr>
              <w:t>обласних фестивалях, святах,  культурно-мистецьких заходах та популяризація професійного мистецтва за кордоном</w:t>
            </w:r>
          </w:p>
        </w:tc>
        <w:tc>
          <w:tcPr>
            <w:tcW w:w="708" w:type="dxa"/>
            <w:vMerge w:val="restart"/>
            <w:textDirection w:val="btLr"/>
          </w:tcPr>
          <w:p w14:paraId="1E4B25D0" w14:textId="77777777" w:rsidR="00994828" w:rsidRPr="00573D28" w:rsidRDefault="00994828" w:rsidP="00103E1D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43F657FB" w14:textId="0056FE55" w:rsidR="00994828" w:rsidRPr="00573D28" w:rsidRDefault="00994828" w:rsidP="0078747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787471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vAlign w:val="center"/>
          </w:tcPr>
          <w:p w14:paraId="5C9A1398" w14:textId="77777777" w:rsidR="00994828" w:rsidRPr="00573D28" w:rsidRDefault="00994828" w:rsidP="00D30C13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1DEE9F23" w14:textId="77777777" w:rsidR="00994828" w:rsidRPr="00573D28" w:rsidRDefault="005A1A60" w:rsidP="00D30C13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</w:t>
            </w:r>
            <w:r w:rsidR="00994828" w:rsidRPr="00573D28">
              <w:rPr>
                <w:lang w:val="uk-UA"/>
              </w:rPr>
              <w:t>00,0</w:t>
            </w:r>
          </w:p>
        </w:tc>
        <w:tc>
          <w:tcPr>
            <w:tcW w:w="1134" w:type="dxa"/>
          </w:tcPr>
          <w:p w14:paraId="665BD149" w14:textId="77777777" w:rsidR="00994828" w:rsidRPr="00573D28" w:rsidRDefault="005A1A60" w:rsidP="005A1A60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300,0</w:t>
            </w:r>
          </w:p>
        </w:tc>
        <w:tc>
          <w:tcPr>
            <w:tcW w:w="1134" w:type="dxa"/>
          </w:tcPr>
          <w:p w14:paraId="6B78D9F9" w14:textId="77777777" w:rsidR="00994828" w:rsidRPr="00573D28" w:rsidRDefault="005A1A60" w:rsidP="00D30C13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300,0</w:t>
            </w:r>
          </w:p>
        </w:tc>
        <w:tc>
          <w:tcPr>
            <w:tcW w:w="1139" w:type="dxa"/>
          </w:tcPr>
          <w:p w14:paraId="164F1A59" w14:textId="77777777" w:rsidR="00994828" w:rsidRPr="00573D28" w:rsidRDefault="005A1A60" w:rsidP="00994828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300,0</w:t>
            </w:r>
          </w:p>
        </w:tc>
        <w:tc>
          <w:tcPr>
            <w:tcW w:w="1134" w:type="dxa"/>
          </w:tcPr>
          <w:p w14:paraId="73B28997" w14:textId="77777777" w:rsidR="00994828" w:rsidRPr="00573D28" w:rsidRDefault="005A1A60" w:rsidP="00994828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300,0</w:t>
            </w:r>
          </w:p>
        </w:tc>
        <w:tc>
          <w:tcPr>
            <w:tcW w:w="1002" w:type="dxa"/>
            <w:gridSpan w:val="2"/>
          </w:tcPr>
          <w:p w14:paraId="23556E14" w14:textId="77777777" w:rsidR="00994828" w:rsidRPr="00573D28" w:rsidRDefault="005A1A60" w:rsidP="00994828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300,0</w:t>
            </w:r>
          </w:p>
        </w:tc>
      </w:tr>
      <w:tr w:rsidR="002D24D1" w:rsidRPr="00573D28" w14:paraId="4A9A372B" w14:textId="77777777" w:rsidTr="00E15542">
        <w:trPr>
          <w:cantSplit/>
          <w:trHeight w:val="780"/>
          <w:jc w:val="center"/>
        </w:trPr>
        <w:tc>
          <w:tcPr>
            <w:tcW w:w="416" w:type="dxa"/>
            <w:vMerge/>
          </w:tcPr>
          <w:p w14:paraId="27DFC3B2" w14:textId="77777777" w:rsidR="0024066F" w:rsidRPr="00573D28" w:rsidRDefault="0024066F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4E634B5F" w14:textId="77777777" w:rsidR="0024066F" w:rsidRPr="00573D28" w:rsidRDefault="0024066F" w:rsidP="00D30C13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524F4ED5" w14:textId="77777777" w:rsidR="0024066F" w:rsidRPr="00573D28" w:rsidRDefault="0024066F" w:rsidP="00D30C13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47901A9E" w14:textId="77777777" w:rsidR="0024066F" w:rsidRPr="00573D28" w:rsidRDefault="0024066F" w:rsidP="00D30C13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7E5A060C" w14:textId="77777777" w:rsidR="0024066F" w:rsidRPr="00573D28" w:rsidRDefault="0024066F" w:rsidP="00D30C13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5EA6F4B7" w14:textId="77777777" w:rsidR="0024066F" w:rsidRPr="00573D28" w:rsidRDefault="0024066F" w:rsidP="00D30C1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6070226" w14:textId="77777777" w:rsidR="0024066F" w:rsidRPr="00573D28" w:rsidRDefault="0024066F" w:rsidP="00D30C1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5EA3457" w14:textId="77777777" w:rsidR="0024066F" w:rsidRPr="00573D28" w:rsidRDefault="0024066F" w:rsidP="00D30C1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54E69A7D" w14:textId="77777777" w:rsidR="0024066F" w:rsidRPr="00573D28" w:rsidRDefault="0024066F" w:rsidP="00D30C1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DC17FAF" w14:textId="77777777" w:rsidR="0024066F" w:rsidRPr="00573D28" w:rsidRDefault="0024066F" w:rsidP="00D30C1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734C20FB" w14:textId="77777777" w:rsidR="0024066F" w:rsidRPr="00573D28" w:rsidRDefault="0024066F" w:rsidP="00D30C13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3041CB57" w14:textId="77777777" w:rsidTr="00F9217D">
        <w:trPr>
          <w:cantSplit/>
          <w:trHeight w:val="1998"/>
          <w:jc w:val="center"/>
        </w:trPr>
        <w:tc>
          <w:tcPr>
            <w:tcW w:w="416" w:type="dxa"/>
            <w:vMerge/>
          </w:tcPr>
          <w:p w14:paraId="19433B60" w14:textId="77777777" w:rsidR="00AF4C6C" w:rsidRPr="00573D28" w:rsidRDefault="00AF4C6C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434981AE" w14:textId="77777777" w:rsidR="00AF4C6C" w:rsidRPr="00573D28" w:rsidRDefault="00AF4C6C" w:rsidP="00B808AD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2.3. Забезпечення виплат діючих обласних премій у галузі літератури,  мистецтва і культури </w:t>
            </w:r>
          </w:p>
        </w:tc>
        <w:tc>
          <w:tcPr>
            <w:tcW w:w="708" w:type="dxa"/>
            <w:vMerge w:val="restart"/>
            <w:textDirection w:val="btLr"/>
          </w:tcPr>
          <w:p w14:paraId="7600C5B3" w14:textId="77777777" w:rsidR="00AF4C6C" w:rsidRPr="00573D28" w:rsidRDefault="00AF4C6C" w:rsidP="002E23FE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16AD6DE6" w14:textId="77777777" w:rsidR="00AF4C6C" w:rsidRPr="00573D28" w:rsidRDefault="00AF4C6C" w:rsidP="0077246B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vAlign w:val="center"/>
          </w:tcPr>
          <w:p w14:paraId="165DCC6D" w14:textId="77777777" w:rsidR="00AF4C6C" w:rsidRPr="00573D28" w:rsidRDefault="00AF4C6C" w:rsidP="002E23FE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27782A18" w14:textId="77777777" w:rsidR="00AF4C6C" w:rsidRPr="00573D28" w:rsidRDefault="00AF4C6C" w:rsidP="002E23FE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</w:t>
            </w:r>
            <w:r w:rsidR="00F67C79" w:rsidRPr="00573D28">
              <w:rPr>
                <w:lang w:val="uk-UA"/>
              </w:rPr>
              <w:t>85</w:t>
            </w:r>
            <w:r w:rsidRPr="00573D28">
              <w:rPr>
                <w:lang w:val="uk-UA"/>
              </w:rPr>
              <w:t>,0</w:t>
            </w:r>
          </w:p>
        </w:tc>
        <w:tc>
          <w:tcPr>
            <w:tcW w:w="1134" w:type="dxa"/>
          </w:tcPr>
          <w:p w14:paraId="47F3B2E9" w14:textId="77777777" w:rsidR="00AF4C6C" w:rsidRPr="00573D28" w:rsidRDefault="00AF4C6C" w:rsidP="002E23FE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97,0</w:t>
            </w:r>
          </w:p>
        </w:tc>
        <w:tc>
          <w:tcPr>
            <w:tcW w:w="1134" w:type="dxa"/>
          </w:tcPr>
          <w:p w14:paraId="6B236677" w14:textId="77777777" w:rsidR="00AF4C6C" w:rsidRPr="00573D28" w:rsidRDefault="00AF4C6C" w:rsidP="002E23FE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97,0</w:t>
            </w:r>
          </w:p>
        </w:tc>
        <w:tc>
          <w:tcPr>
            <w:tcW w:w="1139" w:type="dxa"/>
          </w:tcPr>
          <w:p w14:paraId="481ECA8E" w14:textId="77777777" w:rsidR="00AF4C6C" w:rsidRPr="00573D28" w:rsidRDefault="00F67C79" w:rsidP="002E23F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97,0</w:t>
            </w:r>
          </w:p>
        </w:tc>
        <w:tc>
          <w:tcPr>
            <w:tcW w:w="1134" w:type="dxa"/>
          </w:tcPr>
          <w:p w14:paraId="604D9601" w14:textId="77777777" w:rsidR="00AF4C6C" w:rsidRPr="00573D28" w:rsidRDefault="00F67C79" w:rsidP="002E23F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97,0</w:t>
            </w:r>
          </w:p>
        </w:tc>
        <w:tc>
          <w:tcPr>
            <w:tcW w:w="1002" w:type="dxa"/>
            <w:gridSpan w:val="2"/>
          </w:tcPr>
          <w:p w14:paraId="1B809E33" w14:textId="77777777" w:rsidR="00AF4C6C" w:rsidRPr="00573D28" w:rsidRDefault="00F67C79" w:rsidP="002E23FE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97,0</w:t>
            </w:r>
          </w:p>
        </w:tc>
      </w:tr>
      <w:tr w:rsidR="002D24D1" w:rsidRPr="00573D28" w14:paraId="52BF9462" w14:textId="77777777" w:rsidTr="00F9217D">
        <w:trPr>
          <w:cantSplit/>
          <w:trHeight w:val="2869"/>
          <w:jc w:val="center"/>
        </w:trPr>
        <w:tc>
          <w:tcPr>
            <w:tcW w:w="416" w:type="dxa"/>
            <w:vMerge/>
          </w:tcPr>
          <w:p w14:paraId="6722A703" w14:textId="77777777" w:rsidR="0024066F" w:rsidRPr="00573D28" w:rsidRDefault="0024066F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376E1933" w14:textId="77777777" w:rsidR="0024066F" w:rsidRPr="00573D28" w:rsidRDefault="0024066F" w:rsidP="0042649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15C97DB7" w14:textId="77777777" w:rsidR="0024066F" w:rsidRPr="00573D28" w:rsidRDefault="0024066F" w:rsidP="00B1642E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6DE89431" w14:textId="77777777" w:rsidR="0024066F" w:rsidRPr="00573D28" w:rsidRDefault="0024066F" w:rsidP="0042649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0E8A1D48" w14:textId="77777777" w:rsidR="0024066F" w:rsidRPr="00573D28" w:rsidRDefault="0024066F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639201D6" w14:textId="77777777" w:rsidR="0024066F" w:rsidRPr="00573D28" w:rsidRDefault="0024066F" w:rsidP="0042649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35D4ECC" w14:textId="77777777" w:rsidR="0024066F" w:rsidRPr="00573D28" w:rsidRDefault="0024066F" w:rsidP="0042649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DA4E311" w14:textId="77777777" w:rsidR="0024066F" w:rsidRPr="00573D28" w:rsidRDefault="0024066F" w:rsidP="0042649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19A7DFDD" w14:textId="77777777" w:rsidR="0024066F" w:rsidRPr="00573D28" w:rsidRDefault="0024066F" w:rsidP="0042649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843EF36" w14:textId="77777777" w:rsidR="0024066F" w:rsidRPr="00573D28" w:rsidRDefault="0024066F" w:rsidP="0042649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413CC0DC" w14:textId="77777777" w:rsidR="0024066F" w:rsidRPr="00573D28" w:rsidRDefault="0024066F" w:rsidP="0042649F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15E8593D" w14:textId="77777777" w:rsidTr="0072718C">
        <w:trPr>
          <w:cantSplit/>
          <w:trHeight w:val="1762"/>
          <w:jc w:val="center"/>
        </w:trPr>
        <w:tc>
          <w:tcPr>
            <w:tcW w:w="416" w:type="dxa"/>
            <w:vMerge/>
          </w:tcPr>
          <w:p w14:paraId="1AAC52FD" w14:textId="77777777" w:rsidR="00EC1696" w:rsidRPr="00573D28" w:rsidRDefault="00EC1696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5FF87027" w14:textId="77777777" w:rsidR="00EC1696" w:rsidRPr="00573D28" w:rsidRDefault="009F61AB" w:rsidP="00E1554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3E4708">
              <w:rPr>
                <w:color w:val="FF0000"/>
                <w:lang w:val="uk-UA" w:eastAsia="uk-UA"/>
              </w:rPr>
              <w:t>2.4</w:t>
            </w:r>
            <w:r w:rsidRPr="00573D28">
              <w:rPr>
                <w:lang w:val="uk-UA" w:eastAsia="uk-UA"/>
              </w:rPr>
              <w:t>. </w:t>
            </w:r>
            <w:r w:rsidR="00EC1696" w:rsidRPr="00573D28">
              <w:rPr>
                <w:lang w:val="uk-UA" w:eastAsia="uk-UA"/>
              </w:rPr>
              <w:t>Реалізації творчих проектів та заходів обласних осередків національних творчих спілок</w:t>
            </w:r>
          </w:p>
        </w:tc>
        <w:tc>
          <w:tcPr>
            <w:tcW w:w="708" w:type="dxa"/>
            <w:vMerge w:val="restart"/>
            <w:textDirection w:val="btLr"/>
          </w:tcPr>
          <w:p w14:paraId="58F36381" w14:textId="77777777" w:rsidR="00EC1696" w:rsidRPr="00573D28" w:rsidRDefault="00EC1696" w:rsidP="009B2ED2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0C3D35D1" w14:textId="1EBF0416" w:rsidR="00EC1696" w:rsidRPr="00573D28" w:rsidRDefault="00EC1696" w:rsidP="003E4708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3E4708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vAlign w:val="center"/>
          </w:tcPr>
          <w:p w14:paraId="23464042" w14:textId="77777777" w:rsidR="00EC1696" w:rsidRPr="00573D28" w:rsidRDefault="00EC1696" w:rsidP="009B2ED2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591BF9B1" w14:textId="77777777" w:rsidR="00EC1696" w:rsidRPr="00573D28" w:rsidRDefault="00540527" w:rsidP="009B2ED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75</w:t>
            </w:r>
            <w:r w:rsidR="00EC1696" w:rsidRPr="00573D2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2146F3B6" w14:textId="77777777" w:rsidR="00EC1696" w:rsidRPr="00573D28" w:rsidRDefault="00EC1696" w:rsidP="009B2ED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134" w:type="dxa"/>
          </w:tcPr>
          <w:p w14:paraId="3A0062FC" w14:textId="77777777" w:rsidR="00EC1696" w:rsidRPr="00573D28" w:rsidRDefault="00EC1696" w:rsidP="009B2ED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139" w:type="dxa"/>
          </w:tcPr>
          <w:p w14:paraId="3BE23D88" w14:textId="77777777" w:rsidR="00EC1696" w:rsidRPr="00573D28" w:rsidRDefault="00540527" w:rsidP="009B2ED2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134" w:type="dxa"/>
          </w:tcPr>
          <w:p w14:paraId="715F5807" w14:textId="77777777" w:rsidR="00EC1696" w:rsidRPr="00573D28" w:rsidRDefault="00540527" w:rsidP="009B2ED2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002" w:type="dxa"/>
            <w:gridSpan w:val="2"/>
          </w:tcPr>
          <w:p w14:paraId="71C10BA3" w14:textId="77777777" w:rsidR="00EC1696" w:rsidRPr="00573D28" w:rsidRDefault="00540527" w:rsidP="009B2ED2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/>
              </w:rPr>
              <w:t>150,0</w:t>
            </w:r>
          </w:p>
        </w:tc>
      </w:tr>
      <w:tr w:rsidR="002D24D1" w:rsidRPr="00573D28" w14:paraId="491A0A3C" w14:textId="77777777" w:rsidTr="00E15542">
        <w:trPr>
          <w:cantSplit/>
          <w:trHeight w:val="480"/>
          <w:jc w:val="center"/>
        </w:trPr>
        <w:tc>
          <w:tcPr>
            <w:tcW w:w="416" w:type="dxa"/>
            <w:vMerge/>
          </w:tcPr>
          <w:p w14:paraId="0DB437BB" w14:textId="77777777" w:rsidR="0024066F" w:rsidRPr="00573D28" w:rsidRDefault="0024066F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55CAA7BF" w14:textId="77777777" w:rsidR="0024066F" w:rsidRPr="00573D28" w:rsidRDefault="0024066F" w:rsidP="009B2ED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5A9227AC" w14:textId="77777777" w:rsidR="0024066F" w:rsidRPr="00573D28" w:rsidRDefault="0024066F" w:rsidP="009B2ED2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3408D0CB" w14:textId="77777777" w:rsidR="0024066F" w:rsidRPr="00573D28" w:rsidRDefault="0024066F" w:rsidP="009B2ED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513ED762" w14:textId="77777777" w:rsidR="0024066F" w:rsidRPr="00573D28" w:rsidRDefault="0024066F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72D9AA0F" w14:textId="77777777" w:rsidR="0024066F" w:rsidRPr="00573D28" w:rsidRDefault="0024066F" w:rsidP="009B2ED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35DEB06" w14:textId="77777777" w:rsidR="0024066F" w:rsidRPr="00573D28" w:rsidRDefault="0024066F" w:rsidP="009B2ED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50E1C78" w14:textId="77777777" w:rsidR="0024066F" w:rsidRPr="00573D28" w:rsidRDefault="0024066F" w:rsidP="009B2ED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696718E2" w14:textId="77777777" w:rsidR="0024066F" w:rsidRPr="00573D28" w:rsidRDefault="0024066F" w:rsidP="009B2ED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3328885" w14:textId="77777777" w:rsidR="0024066F" w:rsidRPr="00573D28" w:rsidRDefault="0024066F" w:rsidP="009B2ED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34AC17CE" w14:textId="77777777" w:rsidR="0024066F" w:rsidRPr="00573D28" w:rsidRDefault="0024066F" w:rsidP="009B2ED2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0D06CF34" w14:textId="77777777" w:rsidTr="0072718C">
        <w:trPr>
          <w:cantSplit/>
          <w:trHeight w:val="3541"/>
          <w:jc w:val="center"/>
        </w:trPr>
        <w:tc>
          <w:tcPr>
            <w:tcW w:w="416" w:type="dxa"/>
            <w:vMerge/>
          </w:tcPr>
          <w:p w14:paraId="070775D1" w14:textId="77777777" w:rsidR="000D2503" w:rsidRPr="00573D28" w:rsidRDefault="000D2503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443F9A7B" w14:textId="77777777" w:rsidR="000D2503" w:rsidRPr="00573D28" w:rsidRDefault="000D2503" w:rsidP="00934F34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3E4708">
              <w:rPr>
                <w:color w:val="FF0000"/>
                <w:lang w:val="uk-UA" w:eastAsia="uk-UA"/>
              </w:rPr>
              <w:t>2.5</w:t>
            </w:r>
            <w:r w:rsidRPr="00573D28">
              <w:rPr>
                <w:lang w:val="uk-UA" w:eastAsia="uk-UA"/>
              </w:rPr>
              <w:t xml:space="preserve">. </w:t>
            </w:r>
            <w:r w:rsidRPr="00573D28">
              <w:rPr>
                <w:lang w:val="uk-UA"/>
              </w:rPr>
              <w:t>Проведення заходів по внесенню елемента «Технологія виконання вишивки «білим по білому» селища Решетилівка Решетилівського району Полтавської області» до Репрезентативного списку ЮНЕСКО</w:t>
            </w:r>
          </w:p>
        </w:tc>
        <w:tc>
          <w:tcPr>
            <w:tcW w:w="708" w:type="dxa"/>
            <w:vMerge w:val="restart"/>
            <w:textDirection w:val="btLr"/>
          </w:tcPr>
          <w:p w14:paraId="57164C6E" w14:textId="77777777" w:rsidR="000D2503" w:rsidRPr="00573D28" w:rsidRDefault="000D2503" w:rsidP="00F44E74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0D7EF972" w14:textId="4613C9D5" w:rsidR="000D2503" w:rsidRPr="00573D28" w:rsidRDefault="000D2503" w:rsidP="00934F34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 xml:space="preserve">адміністрації, </w:t>
            </w:r>
            <w:r w:rsidR="00292E20" w:rsidRPr="00573D28">
              <w:rPr>
                <w:lang w:val="uk-UA" w:eastAsia="uk-UA"/>
              </w:rPr>
              <w:t>Комунальна установа «Обласний Центр народної творчості та культурно-освітньої роботи» Полтавської обласної ради</w:t>
            </w:r>
          </w:p>
          <w:p w14:paraId="5B3449F4" w14:textId="77777777" w:rsidR="0072718C" w:rsidRPr="00573D28" w:rsidRDefault="0072718C" w:rsidP="00934F34">
            <w:pPr>
              <w:ind w:left="-57" w:right="112"/>
              <w:jc w:val="both"/>
              <w:rPr>
                <w:lang w:val="uk-UA" w:eastAsia="uk-UA"/>
              </w:rPr>
            </w:pPr>
          </w:p>
          <w:p w14:paraId="0005F0AF" w14:textId="77777777" w:rsidR="0072718C" w:rsidRPr="00573D28" w:rsidRDefault="0072718C" w:rsidP="00934F34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7EEF1148" w14:textId="77777777" w:rsidR="000D2503" w:rsidRPr="00573D28" w:rsidRDefault="000D2503" w:rsidP="00F44E7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347701B3" w14:textId="77777777" w:rsidR="000D2503" w:rsidRPr="00573D28" w:rsidRDefault="003B6DBD" w:rsidP="00F44E74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</w:t>
            </w:r>
            <w:r w:rsidR="000D2503" w:rsidRPr="00573D28">
              <w:rPr>
                <w:lang w:val="uk-UA"/>
              </w:rPr>
              <w:t>25,0</w:t>
            </w:r>
          </w:p>
        </w:tc>
        <w:tc>
          <w:tcPr>
            <w:tcW w:w="1134" w:type="dxa"/>
          </w:tcPr>
          <w:p w14:paraId="5489121C" w14:textId="77777777" w:rsidR="000D2503" w:rsidRPr="00573D28" w:rsidRDefault="003B6DBD" w:rsidP="00F44E74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</w:t>
            </w:r>
            <w:r w:rsidR="000D2503" w:rsidRPr="00573D28">
              <w:rPr>
                <w:lang w:val="uk-UA"/>
              </w:rPr>
              <w:t>5,0</w:t>
            </w:r>
          </w:p>
        </w:tc>
        <w:tc>
          <w:tcPr>
            <w:tcW w:w="1134" w:type="dxa"/>
          </w:tcPr>
          <w:p w14:paraId="29888D19" w14:textId="77777777" w:rsidR="000D2503" w:rsidRPr="00573D28" w:rsidRDefault="003B6DBD" w:rsidP="00F44E74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10</w:t>
            </w:r>
            <w:r w:rsidR="000D2503" w:rsidRPr="00573D28">
              <w:rPr>
                <w:lang w:val="uk-UA"/>
              </w:rPr>
              <w:t>0,0</w:t>
            </w:r>
          </w:p>
        </w:tc>
        <w:tc>
          <w:tcPr>
            <w:tcW w:w="1139" w:type="dxa"/>
          </w:tcPr>
          <w:p w14:paraId="7699B226" w14:textId="77777777" w:rsidR="000D2503" w:rsidRPr="00573D28" w:rsidRDefault="003B6DBD" w:rsidP="00F44E74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</w:t>
            </w:r>
            <w:r w:rsidR="000D2503" w:rsidRPr="00573D28">
              <w:rPr>
                <w:lang w:val="uk-UA"/>
              </w:rPr>
              <w:t>25,0</w:t>
            </w:r>
          </w:p>
        </w:tc>
        <w:tc>
          <w:tcPr>
            <w:tcW w:w="1134" w:type="dxa"/>
          </w:tcPr>
          <w:p w14:paraId="0154533F" w14:textId="77777777" w:rsidR="000D2503" w:rsidRPr="00573D28" w:rsidRDefault="003B6DBD" w:rsidP="00F44E74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</w:t>
            </w:r>
            <w:r w:rsidR="000D2503" w:rsidRPr="00573D28">
              <w:rPr>
                <w:lang w:val="uk-UA"/>
              </w:rPr>
              <w:t>0,0</w:t>
            </w:r>
          </w:p>
        </w:tc>
        <w:tc>
          <w:tcPr>
            <w:tcW w:w="1002" w:type="dxa"/>
            <w:gridSpan w:val="2"/>
          </w:tcPr>
          <w:p w14:paraId="1B0A39AF" w14:textId="77777777" w:rsidR="000D2503" w:rsidRPr="00573D28" w:rsidRDefault="003B6DBD" w:rsidP="00F44E74">
            <w:pPr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17</w:t>
            </w:r>
            <w:r w:rsidR="000D2503" w:rsidRPr="00573D28">
              <w:rPr>
                <w:lang w:val="uk-UA" w:eastAsia="uk-UA"/>
              </w:rPr>
              <w:t>5,0</w:t>
            </w:r>
          </w:p>
          <w:p w14:paraId="72539EFA" w14:textId="77777777" w:rsidR="000D2503" w:rsidRPr="00573D28" w:rsidRDefault="000D2503" w:rsidP="00F44E74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40BC339D" w14:textId="77777777" w:rsidTr="00E15542">
        <w:trPr>
          <w:cantSplit/>
          <w:trHeight w:val="660"/>
          <w:jc w:val="center"/>
        </w:trPr>
        <w:tc>
          <w:tcPr>
            <w:tcW w:w="416" w:type="dxa"/>
            <w:vMerge/>
          </w:tcPr>
          <w:p w14:paraId="5947A8D3" w14:textId="77777777" w:rsidR="0024066F" w:rsidRPr="00573D28" w:rsidRDefault="0024066F" w:rsidP="00F44E74">
            <w:pPr>
              <w:spacing w:line="240" w:lineRule="exact"/>
              <w:ind w:left="-57" w:right="-57"/>
              <w:jc w:val="right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2D248391" w14:textId="77777777" w:rsidR="0024066F" w:rsidRPr="00573D28" w:rsidRDefault="0024066F" w:rsidP="00F44E74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6CD80E24" w14:textId="77777777" w:rsidR="0024066F" w:rsidRPr="00573D28" w:rsidRDefault="0024066F" w:rsidP="00F44E74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37A36B52" w14:textId="77777777" w:rsidR="0024066F" w:rsidRPr="00573D28" w:rsidRDefault="0024066F" w:rsidP="00F44E74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13590687" w14:textId="77777777" w:rsidR="0024066F" w:rsidRPr="00573D28" w:rsidRDefault="0024066F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595C256F" w14:textId="77777777" w:rsidR="0024066F" w:rsidRPr="00573D28" w:rsidRDefault="0024066F" w:rsidP="00F44E74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F14FC99" w14:textId="77777777" w:rsidR="0024066F" w:rsidRPr="00573D28" w:rsidRDefault="0024066F" w:rsidP="00F44E74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32B5B4A" w14:textId="77777777" w:rsidR="0024066F" w:rsidRPr="00573D28" w:rsidRDefault="0024066F" w:rsidP="00F44E74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5159FA54" w14:textId="77777777" w:rsidR="0024066F" w:rsidRPr="00573D28" w:rsidRDefault="0024066F" w:rsidP="00F44E74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3E53732" w14:textId="77777777" w:rsidR="0024066F" w:rsidRPr="00573D28" w:rsidRDefault="0024066F" w:rsidP="00F44E74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0B832201" w14:textId="77777777" w:rsidR="0024066F" w:rsidRPr="00573D28" w:rsidRDefault="0024066F" w:rsidP="00F44E74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35D2D4FD" w14:textId="77777777" w:rsidTr="00E15542">
        <w:trPr>
          <w:cantSplit/>
          <w:trHeight w:val="722"/>
          <w:jc w:val="center"/>
        </w:trPr>
        <w:tc>
          <w:tcPr>
            <w:tcW w:w="7650" w:type="dxa"/>
            <w:gridSpan w:val="6"/>
          </w:tcPr>
          <w:p w14:paraId="0F14F12B" w14:textId="77777777" w:rsidR="00AD0811" w:rsidRPr="00573D28" w:rsidRDefault="00AD0811" w:rsidP="00E15542">
            <w:pPr>
              <w:spacing w:line="240" w:lineRule="exact"/>
              <w:ind w:left="-57" w:right="-57"/>
              <w:jc w:val="right"/>
              <w:rPr>
                <w:b/>
                <w:bCs/>
                <w:lang w:val="uk-UA" w:eastAsia="uk-UA"/>
              </w:rPr>
            </w:pPr>
            <w:r w:rsidRPr="00573D28">
              <w:rPr>
                <w:b/>
                <w:lang w:val="uk-UA"/>
              </w:rPr>
              <w:t>Разом за напрямом 2.</w:t>
            </w:r>
          </w:p>
        </w:tc>
        <w:tc>
          <w:tcPr>
            <w:tcW w:w="1134" w:type="dxa"/>
          </w:tcPr>
          <w:p w14:paraId="3174BE03" w14:textId="77777777" w:rsidR="00AD0811" w:rsidRPr="00573D28" w:rsidRDefault="006E2091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13672</w:t>
            </w:r>
            <w:r w:rsidR="00DF5AE8" w:rsidRPr="00573D28">
              <w:rPr>
                <w:b/>
                <w:lang w:val="uk-UA"/>
              </w:rPr>
              <w:t>,</w:t>
            </w:r>
            <w:r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66AA4630" w14:textId="77777777" w:rsidR="00AD0811" w:rsidRPr="00573D28" w:rsidRDefault="00DF5AE8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</w:t>
            </w:r>
            <w:r w:rsidR="006E2091" w:rsidRPr="00573D28">
              <w:rPr>
                <w:b/>
                <w:lang w:val="uk-UA"/>
              </w:rPr>
              <w:t>5</w:t>
            </w:r>
            <w:r w:rsidR="005622A4" w:rsidRPr="00573D28">
              <w:rPr>
                <w:b/>
                <w:lang w:val="uk-UA"/>
              </w:rPr>
              <w:t>0</w:t>
            </w:r>
            <w:r w:rsidRPr="00573D28">
              <w:rPr>
                <w:b/>
                <w:lang w:val="uk-UA"/>
              </w:rPr>
              <w:t>0,</w:t>
            </w:r>
            <w:r w:rsidR="006E2091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2D539C1F" w14:textId="77777777" w:rsidR="00AD0811" w:rsidRPr="00573D28" w:rsidRDefault="00DF5AE8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27</w:t>
            </w:r>
            <w:r w:rsidR="006E2091" w:rsidRPr="00573D28">
              <w:rPr>
                <w:b/>
                <w:lang w:val="uk-UA"/>
              </w:rPr>
              <w:t>00</w:t>
            </w:r>
            <w:r w:rsidRPr="00573D28">
              <w:rPr>
                <w:b/>
                <w:lang w:val="uk-UA"/>
              </w:rPr>
              <w:t>,</w:t>
            </w:r>
            <w:r w:rsidR="006E2091" w:rsidRPr="00573D28">
              <w:rPr>
                <w:b/>
                <w:lang w:val="uk-UA"/>
              </w:rPr>
              <w:t>0</w:t>
            </w:r>
          </w:p>
        </w:tc>
        <w:tc>
          <w:tcPr>
            <w:tcW w:w="1139" w:type="dxa"/>
          </w:tcPr>
          <w:p w14:paraId="7B990E53" w14:textId="77777777" w:rsidR="00AD0811" w:rsidRPr="00573D28" w:rsidRDefault="00DF5AE8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285</w:t>
            </w:r>
            <w:r w:rsidR="006E2091" w:rsidRPr="00573D28">
              <w:rPr>
                <w:b/>
                <w:lang w:val="uk-UA"/>
              </w:rPr>
              <w:t>6</w:t>
            </w:r>
            <w:r w:rsidRPr="00573D28">
              <w:rPr>
                <w:b/>
                <w:lang w:val="uk-UA"/>
              </w:rPr>
              <w:t>,</w:t>
            </w:r>
            <w:r w:rsidR="006E2091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39C787C7" w14:textId="77777777" w:rsidR="00AD0811" w:rsidRPr="00573D28" w:rsidRDefault="00DF5AE8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</w:t>
            </w:r>
            <w:r w:rsidR="006E2091" w:rsidRPr="00573D28">
              <w:rPr>
                <w:b/>
                <w:lang w:val="uk-UA"/>
              </w:rPr>
              <w:t>770</w:t>
            </w:r>
            <w:r w:rsidRPr="00573D28">
              <w:rPr>
                <w:b/>
                <w:lang w:val="uk-UA"/>
              </w:rPr>
              <w:t>,</w:t>
            </w:r>
            <w:r w:rsidR="006E2091" w:rsidRPr="00573D28">
              <w:rPr>
                <w:b/>
                <w:lang w:val="uk-UA"/>
              </w:rPr>
              <w:t>0</w:t>
            </w:r>
          </w:p>
        </w:tc>
        <w:tc>
          <w:tcPr>
            <w:tcW w:w="1002" w:type="dxa"/>
            <w:gridSpan w:val="2"/>
          </w:tcPr>
          <w:p w14:paraId="36B0C06D" w14:textId="77777777" w:rsidR="00AD0811" w:rsidRPr="00573D28" w:rsidRDefault="00DF5AE8" w:rsidP="006E2091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</w:t>
            </w:r>
            <w:r w:rsidR="006E2091" w:rsidRPr="00573D28">
              <w:rPr>
                <w:b/>
                <w:lang w:val="uk-UA"/>
              </w:rPr>
              <w:t>846</w:t>
            </w:r>
            <w:r w:rsidRPr="00573D28">
              <w:rPr>
                <w:b/>
                <w:lang w:val="uk-UA"/>
              </w:rPr>
              <w:t>,</w:t>
            </w:r>
            <w:r w:rsidR="006E2091" w:rsidRPr="00573D28">
              <w:rPr>
                <w:b/>
                <w:lang w:val="uk-UA"/>
              </w:rPr>
              <w:t>0</w:t>
            </w:r>
          </w:p>
        </w:tc>
      </w:tr>
      <w:tr w:rsidR="002D24D1" w:rsidRPr="00573D28" w14:paraId="3B70D136" w14:textId="77777777" w:rsidTr="00844382">
        <w:trPr>
          <w:cantSplit/>
          <w:trHeight w:val="550"/>
          <w:jc w:val="center"/>
        </w:trPr>
        <w:tc>
          <w:tcPr>
            <w:tcW w:w="14327" w:type="dxa"/>
            <w:gridSpan w:val="13"/>
          </w:tcPr>
          <w:p w14:paraId="7441BB02" w14:textId="77777777" w:rsidR="000E0E98" w:rsidRPr="00C214EA" w:rsidRDefault="000E0E98" w:rsidP="006F18C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14:paraId="18B03869" w14:textId="77777777" w:rsidR="006F18C2" w:rsidRPr="00573D28" w:rsidRDefault="006F18C2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 xml:space="preserve">Напрям 3. </w:t>
            </w:r>
            <w:r w:rsidR="007466E7" w:rsidRPr="00573D28">
              <w:rPr>
                <w:bCs/>
                <w:lang w:val="uk-UA" w:eastAsia="uk-UA"/>
              </w:rPr>
              <w:t xml:space="preserve">Бібліотечна </w:t>
            </w:r>
            <w:r w:rsidR="000D2503" w:rsidRPr="00573D28">
              <w:rPr>
                <w:bCs/>
                <w:lang w:val="uk-UA" w:eastAsia="uk-UA"/>
              </w:rPr>
              <w:t xml:space="preserve">та музейна </w:t>
            </w:r>
            <w:r w:rsidR="007466E7" w:rsidRPr="00573D28">
              <w:rPr>
                <w:bCs/>
                <w:lang w:val="uk-UA" w:eastAsia="uk-UA"/>
              </w:rPr>
              <w:t>справа</w:t>
            </w:r>
            <w:r w:rsidR="007466E7" w:rsidRPr="00573D28">
              <w:rPr>
                <w:lang w:val="uk-UA"/>
              </w:rPr>
              <w:t xml:space="preserve"> </w:t>
            </w:r>
          </w:p>
        </w:tc>
      </w:tr>
      <w:tr w:rsidR="002D24D1" w:rsidRPr="00573D28" w14:paraId="1FD02663" w14:textId="77777777" w:rsidTr="00034410">
        <w:trPr>
          <w:cantSplit/>
          <w:trHeight w:val="3260"/>
          <w:jc w:val="center"/>
        </w:trPr>
        <w:tc>
          <w:tcPr>
            <w:tcW w:w="416" w:type="dxa"/>
            <w:vMerge w:val="restart"/>
          </w:tcPr>
          <w:p w14:paraId="7216DFE1" w14:textId="77777777" w:rsidR="000D2503" w:rsidRPr="00573D28" w:rsidRDefault="000D2503" w:rsidP="0024066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lastRenderedPageBreak/>
              <w:t>3.</w:t>
            </w:r>
          </w:p>
          <w:p w14:paraId="72979DB7" w14:textId="77777777" w:rsidR="000D2503" w:rsidRPr="00573D28" w:rsidRDefault="000D2503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3D8A73BC" w14:textId="77777777" w:rsidR="000D2503" w:rsidRPr="00573D28" w:rsidRDefault="009F61AB" w:rsidP="00E15542">
            <w:pPr>
              <w:spacing w:line="240" w:lineRule="exact"/>
              <w:ind w:left="-57" w:right="-57"/>
              <w:jc w:val="both"/>
              <w:rPr>
                <w:lang w:val="uk-UA"/>
              </w:rPr>
            </w:pPr>
            <w:r w:rsidRPr="003E4708">
              <w:rPr>
                <w:color w:val="FF0000"/>
                <w:lang w:val="uk-UA" w:eastAsia="uk-UA"/>
              </w:rPr>
              <w:t>3.1</w:t>
            </w:r>
            <w:r w:rsidRPr="00573D28">
              <w:rPr>
                <w:lang w:val="uk-UA" w:eastAsia="uk-UA"/>
              </w:rPr>
              <w:t>. </w:t>
            </w:r>
            <w:r w:rsidR="000D2503" w:rsidRPr="00573D28">
              <w:rPr>
                <w:lang w:val="uk-UA" w:eastAsia="uk-UA"/>
              </w:rPr>
              <w:t>Впровадження інноваційних форм підтримки читання як процесу культурного, професійного та інтелектуального збагачення людини згідно Стратегії розвитку читання «Читання як життєва стратегія»</w:t>
            </w:r>
          </w:p>
        </w:tc>
        <w:tc>
          <w:tcPr>
            <w:tcW w:w="708" w:type="dxa"/>
            <w:vMerge w:val="restart"/>
            <w:textDirection w:val="btLr"/>
          </w:tcPr>
          <w:p w14:paraId="0386CFB0" w14:textId="77777777" w:rsidR="000D2503" w:rsidRPr="00573D28" w:rsidRDefault="000D2503" w:rsidP="006F18C2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65DA44FD" w14:textId="34505483" w:rsidR="000D2503" w:rsidRPr="00573D28" w:rsidRDefault="000D2503" w:rsidP="00787471">
            <w:pPr>
              <w:spacing w:line="240" w:lineRule="exact"/>
              <w:ind w:left="-57" w:right="-57"/>
              <w:jc w:val="both"/>
              <w:rPr>
                <w:b/>
                <w:lang w:val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адміністрації, Полтавська обласна уні</w:t>
            </w:r>
            <w:r w:rsidR="007E2CB1" w:rsidRPr="00573D28">
              <w:rPr>
                <w:lang w:val="uk-UA" w:eastAsia="uk-UA"/>
              </w:rPr>
              <w:t>версальна наукова бібліотека імені</w:t>
            </w:r>
            <w:r w:rsidR="009F61AB" w:rsidRPr="00573D28">
              <w:rPr>
                <w:lang w:val="uk-UA" w:eastAsia="uk-UA"/>
              </w:rPr>
              <w:t xml:space="preserve"> І.П. </w:t>
            </w:r>
            <w:r w:rsidRPr="00573D28">
              <w:rPr>
                <w:lang w:val="uk-UA" w:eastAsia="uk-UA"/>
              </w:rPr>
              <w:t>Котляревського, Полтавська обл</w:t>
            </w:r>
            <w:r w:rsidR="009F61AB" w:rsidRPr="00573D28">
              <w:rPr>
                <w:lang w:val="uk-UA" w:eastAsia="uk-UA"/>
              </w:rPr>
              <w:t>асна бібліотека для юнацтва ім. </w:t>
            </w:r>
            <w:r w:rsidR="00787471">
              <w:rPr>
                <w:lang w:val="uk-UA" w:eastAsia="uk-UA"/>
              </w:rPr>
              <w:t>Олеся Гончара</w:t>
            </w:r>
          </w:p>
        </w:tc>
        <w:tc>
          <w:tcPr>
            <w:tcW w:w="1276" w:type="dxa"/>
            <w:vAlign w:val="center"/>
          </w:tcPr>
          <w:p w14:paraId="019584A4" w14:textId="77777777" w:rsidR="000D2503" w:rsidRPr="00573D28" w:rsidRDefault="000D2503" w:rsidP="006F18C2">
            <w:pPr>
              <w:spacing w:line="240" w:lineRule="exact"/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600E3C2D" w14:textId="77777777" w:rsidR="000D2503" w:rsidRPr="00573D28" w:rsidRDefault="00FC648B" w:rsidP="006F18C2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200,0</w:t>
            </w:r>
          </w:p>
        </w:tc>
        <w:tc>
          <w:tcPr>
            <w:tcW w:w="1134" w:type="dxa"/>
          </w:tcPr>
          <w:p w14:paraId="1D2777D2" w14:textId="77777777" w:rsidR="000D2503" w:rsidRPr="00573D28" w:rsidRDefault="00FC648B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100,0</w:t>
            </w:r>
          </w:p>
        </w:tc>
        <w:tc>
          <w:tcPr>
            <w:tcW w:w="1134" w:type="dxa"/>
          </w:tcPr>
          <w:p w14:paraId="0E2C80B1" w14:textId="77777777" w:rsidR="000D2503" w:rsidRPr="00573D28" w:rsidRDefault="00FC648B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139" w:type="dxa"/>
          </w:tcPr>
          <w:p w14:paraId="5C51D220" w14:textId="77777777" w:rsidR="000D2503" w:rsidRPr="00573D28" w:rsidRDefault="00FC648B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49F70EEF" w14:textId="77777777" w:rsidR="000D2503" w:rsidRPr="00573D28" w:rsidRDefault="00FC648B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002" w:type="dxa"/>
            <w:gridSpan w:val="2"/>
          </w:tcPr>
          <w:p w14:paraId="2604C396" w14:textId="77777777" w:rsidR="000D2503" w:rsidRPr="00573D28" w:rsidRDefault="00FC648B" w:rsidP="006F18C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</w:tr>
      <w:tr w:rsidR="002D24D1" w:rsidRPr="00573D28" w14:paraId="41AABD88" w14:textId="77777777" w:rsidTr="00E15542">
        <w:trPr>
          <w:cantSplit/>
          <w:trHeight w:val="1134"/>
          <w:jc w:val="center"/>
        </w:trPr>
        <w:tc>
          <w:tcPr>
            <w:tcW w:w="416" w:type="dxa"/>
            <w:vMerge/>
          </w:tcPr>
          <w:p w14:paraId="0F5D7617" w14:textId="77777777" w:rsidR="00A06F04" w:rsidRPr="00573D28" w:rsidRDefault="00A06F04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/>
          </w:tcPr>
          <w:p w14:paraId="0F8806D5" w14:textId="77777777" w:rsidR="00A06F04" w:rsidRPr="00573D28" w:rsidRDefault="00A06F04" w:rsidP="006F18C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707ACEE0" w14:textId="77777777" w:rsidR="00A06F04" w:rsidRPr="00573D28" w:rsidRDefault="00A06F04" w:rsidP="006F18C2">
            <w:pPr>
              <w:spacing w:line="240" w:lineRule="exact"/>
              <w:ind w:left="-57" w:right="-57"/>
              <w:jc w:val="right"/>
              <w:rPr>
                <w:lang w:val="uk-UA"/>
              </w:rPr>
            </w:pPr>
          </w:p>
        </w:tc>
        <w:tc>
          <w:tcPr>
            <w:tcW w:w="2405" w:type="dxa"/>
            <w:vMerge/>
          </w:tcPr>
          <w:p w14:paraId="325F5BBD" w14:textId="77777777" w:rsidR="00A06F04" w:rsidRPr="00573D28" w:rsidRDefault="00A06F04" w:rsidP="006F18C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0F4F3EF3" w14:textId="77777777" w:rsidR="00A06F04" w:rsidRPr="00573D28" w:rsidRDefault="00A06F04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  <w:p w14:paraId="6E2EA938" w14:textId="77777777" w:rsidR="00E15542" w:rsidRPr="00573D28" w:rsidRDefault="00E15542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134" w:type="dxa"/>
          </w:tcPr>
          <w:p w14:paraId="0F1ECB59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2B6BCE81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61DDF50A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9" w:type="dxa"/>
          </w:tcPr>
          <w:p w14:paraId="1B0E7A18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156EAF0E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002" w:type="dxa"/>
            <w:gridSpan w:val="2"/>
          </w:tcPr>
          <w:p w14:paraId="523E78BD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29A13C71" w14:textId="77777777" w:rsidTr="00E15542">
        <w:trPr>
          <w:cantSplit/>
          <w:trHeight w:val="1579"/>
          <w:jc w:val="center"/>
        </w:trPr>
        <w:tc>
          <w:tcPr>
            <w:tcW w:w="416" w:type="dxa"/>
            <w:vMerge/>
          </w:tcPr>
          <w:p w14:paraId="4E35E033" w14:textId="77777777" w:rsidR="0078239B" w:rsidRPr="00573D28" w:rsidRDefault="0078239B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03E6DD8C" w14:textId="77777777" w:rsidR="0078239B" w:rsidRPr="00573D28" w:rsidRDefault="0078239B" w:rsidP="00E15542">
            <w:pPr>
              <w:spacing w:line="240" w:lineRule="exact"/>
              <w:ind w:left="-57" w:right="-57"/>
              <w:rPr>
                <w:highlight w:val="green"/>
                <w:lang w:val="uk-UA" w:eastAsia="uk-UA"/>
              </w:rPr>
            </w:pPr>
            <w:r w:rsidRPr="00573D28">
              <w:rPr>
                <w:lang w:val="uk-UA" w:eastAsia="uk-UA"/>
              </w:rPr>
              <w:t>3.2</w:t>
            </w:r>
            <w:r w:rsidR="00E15542" w:rsidRPr="00573D28">
              <w:rPr>
                <w:lang w:val="uk-UA" w:eastAsia="uk-UA"/>
              </w:rPr>
              <w:t>.</w:t>
            </w:r>
            <w:r w:rsidR="00E5511B" w:rsidRPr="00573D28">
              <w:rPr>
                <w:lang w:val="uk-UA" w:eastAsia="uk-UA"/>
              </w:rPr>
              <w:t> </w:t>
            </w:r>
            <w:r w:rsidRPr="00573D28">
              <w:rPr>
                <w:rStyle w:val="ab"/>
                <w:b w:val="0"/>
                <w:lang w:val="uk-UA"/>
              </w:rPr>
              <w:t>І</w:t>
            </w:r>
            <w:r w:rsidRPr="00573D28">
              <w:rPr>
                <w:rStyle w:val="ab"/>
                <w:b w:val="0"/>
                <w:shd w:val="clear" w:color="auto" w:fill="FFFFFF"/>
                <w:lang w:val="uk-UA"/>
              </w:rPr>
              <w:t>нтеграція електронних технологій</w:t>
            </w:r>
            <w:r w:rsidR="00E15542" w:rsidRPr="00573D28">
              <w:rPr>
                <w:b/>
                <w:shd w:val="clear" w:color="auto" w:fill="FFFFFF"/>
                <w:lang w:val="uk-UA"/>
              </w:rPr>
              <w:t xml:space="preserve"> </w:t>
            </w:r>
            <w:r w:rsidRPr="00573D28">
              <w:rPr>
                <w:shd w:val="clear" w:color="auto" w:fill="FFFFFF"/>
                <w:lang w:val="uk-UA"/>
              </w:rPr>
              <w:t>в усі аспекти бібліотечної діяльності</w:t>
            </w:r>
            <w:r w:rsidRPr="00573D28">
              <w:rPr>
                <w:rFonts w:ascii="Arial" w:hAnsi="Arial" w:cs="Arial"/>
                <w:shd w:val="clear" w:color="auto" w:fill="FFFFFF"/>
                <w:lang w:val="uk-UA"/>
              </w:rPr>
              <w:t xml:space="preserve">. </w:t>
            </w:r>
            <w:r w:rsidRPr="00573D28">
              <w:rPr>
                <w:lang w:val="uk-UA" w:eastAsia="uk-UA"/>
              </w:rPr>
              <w:t>Запровадження безконтактного контролю книговидачі (штрих-кодування)</w:t>
            </w:r>
          </w:p>
        </w:tc>
        <w:tc>
          <w:tcPr>
            <w:tcW w:w="708" w:type="dxa"/>
            <w:vMerge w:val="restart"/>
            <w:textDirection w:val="btLr"/>
          </w:tcPr>
          <w:p w14:paraId="4ACDEF3E" w14:textId="77777777" w:rsidR="0078239B" w:rsidRPr="00573D28" w:rsidRDefault="0078239B" w:rsidP="006F18C2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595FFDE1" w14:textId="77777777" w:rsidR="0078239B" w:rsidRPr="00573D28" w:rsidRDefault="0078239B" w:rsidP="007E2CB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адміністрації, Полтавська обласна універсальна наукова бібліотека ім</w:t>
            </w:r>
            <w:r w:rsidR="007E2CB1" w:rsidRPr="00573D28">
              <w:rPr>
                <w:lang w:val="uk-UA" w:eastAsia="uk-UA"/>
              </w:rPr>
              <w:t>ені</w:t>
            </w:r>
            <w:r w:rsidR="009F61AB" w:rsidRPr="00573D28">
              <w:rPr>
                <w:lang w:val="uk-UA" w:eastAsia="uk-UA"/>
              </w:rPr>
              <w:t xml:space="preserve"> І.П. </w:t>
            </w:r>
            <w:r w:rsidRPr="00573D28">
              <w:rPr>
                <w:lang w:val="uk-UA" w:eastAsia="uk-UA"/>
              </w:rPr>
              <w:t>Котляревського, Полтавська обл</w:t>
            </w:r>
            <w:r w:rsidR="009F61AB" w:rsidRPr="00573D28">
              <w:rPr>
                <w:lang w:val="uk-UA" w:eastAsia="uk-UA"/>
              </w:rPr>
              <w:t>асна бібліотека для юнацтва ім. </w:t>
            </w:r>
            <w:r w:rsidRPr="00573D28">
              <w:rPr>
                <w:lang w:val="uk-UA" w:eastAsia="uk-UA"/>
              </w:rPr>
              <w:t>Олеся Гончара</w:t>
            </w:r>
          </w:p>
          <w:p w14:paraId="529B9134" w14:textId="77777777" w:rsidR="00E5511B" w:rsidRPr="00573D28" w:rsidRDefault="00E5511B" w:rsidP="007E2CB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  <w:p w14:paraId="351E6A62" w14:textId="77777777" w:rsidR="00E5511B" w:rsidRPr="00573D28" w:rsidRDefault="00E5511B" w:rsidP="007E2CB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  <w:p w14:paraId="6AE3FA0E" w14:textId="77777777" w:rsidR="00E5511B" w:rsidRPr="00573D28" w:rsidRDefault="00E5511B" w:rsidP="007E2CB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46FCDDBA" w14:textId="77777777" w:rsidR="0078239B" w:rsidRPr="00573D28" w:rsidRDefault="0078239B" w:rsidP="00600ACE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6DD2FF1C" w14:textId="77777777" w:rsidR="0078239B" w:rsidRPr="00573D28" w:rsidRDefault="0078239B" w:rsidP="00FC648B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lang w:val="uk-UA" w:eastAsia="uk-UA"/>
              </w:rPr>
              <w:t>1</w:t>
            </w:r>
            <w:r w:rsidR="00FC648B" w:rsidRPr="00573D28">
              <w:rPr>
                <w:lang w:val="uk-UA" w:eastAsia="uk-UA"/>
              </w:rPr>
              <w:t>01</w:t>
            </w:r>
            <w:r w:rsidRPr="00573D28">
              <w:rPr>
                <w:lang w:val="uk-UA" w:eastAsia="uk-UA"/>
              </w:rPr>
              <w:t>5,0</w:t>
            </w:r>
          </w:p>
        </w:tc>
        <w:tc>
          <w:tcPr>
            <w:tcW w:w="1134" w:type="dxa"/>
          </w:tcPr>
          <w:p w14:paraId="5291CD82" w14:textId="77777777" w:rsidR="0078239B" w:rsidRPr="00573D28" w:rsidRDefault="0078239B" w:rsidP="00600AC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20,0</w:t>
            </w:r>
          </w:p>
        </w:tc>
        <w:tc>
          <w:tcPr>
            <w:tcW w:w="1134" w:type="dxa"/>
          </w:tcPr>
          <w:p w14:paraId="3E85C347" w14:textId="77777777" w:rsidR="0078239B" w:rsidRPr="00573D28" w:rsidRDefault="0078239B" w:rsidP="00600AC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20,0</w:t>
            </w:r>
          </w:p>
        </w:tc>
        <w:tc>
          <w:tcPr>
            <w:tcW w:w="1139" w:type="dxa"/>
          </w:tcPr>
          <w:p w14:paraId="2CA14679" w14:textId="77777777" w:rsidR="0078239B" w:rsidRPr="00573D28" w:rsidRDefault="00303909" w:rsidP="00600AC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9</w:t>
            </w:r>
            <w:r w:rsidR="0078239B" w:rsidRPr="00573D28">
              <w:rPr>
                <w:bCs/>
                <w:lang w:val="uk-UA" w:eastAsia="uk-UA"/>
              </w:rPr>
              <w:t>25,0</w:t>
            </w:r>
          </w:p>
        </w:tc>
        <w:tc>
          <w:tcPr>
            <w:tcW w:w="1134" w:type="dxa"/>
          </w:tcPr>
          <w:p w14:paraId="421954F7" w14:textId="77777777" w:rsidR="0078239B" w:rsidRPr="00573D28" w:rsidRDefault="0078239B" w:rsidP="00600ACE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25,0</w:t>
            </w:r>
          </w:p>
        </w:tc>
        <w:tc>
          <w:tcPr>
            <w:tcW w:w="1002" w:type="dxa"/>
            <w:gridSpan w:val="2"/>
          </w:tcPr>
          <w:p w14:paraId="60DD6CBB" w14:textId="77777777" w:rsidR="0078239B" w:rsidRPr="00573D28" w:rsidRDefault="0078239B" w:rsidP="00600ACE">
            <w:pPr>
              <w:ind w:left="-57" w:right="-57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25,0</w:t>
            </w:r>
          </w:p>
        </w:tc>
      </w:tr>
      <w:tr w:rsidR="002D24D1" w:rsidRPr="00573D28" w14:paraId="6A5138A6" w14:textId="77777777" w:rsidTr="00E15542">
        <w:trPr>
          <w:cantSplit/>
          <w:trHeight w:val="1134"/>
          <w:jc w:val="center"/>
        </w:trPr>
        <w:tc>
          <w:tcPr>
            <w:tcW w:w="416" w:type="dxa"/>
            <w:vMerge/>
          </w:tcPr>
          <w:p w14:paraId="29989438" w14:textId="77777777" w:rsidR="00A06F04" w:rsidRPr="00573D28" w:rsidRDefault="00A06F04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/>
          </w:tcPr>
          <w:p w14:paraId="5D7AE1AA" w14:textId="77777777" w:rsidR="00A06F04" w:rsidRPr="00573D28" w:rsidRDefault="00A06F04" w:rsidP="006F18C2">
            <w:pPr>
              <w:spacing w:line="240" w:lineRule="exact"/>
              <w:ind w:left="-57" w:right="-57"/>
              <w:jc w:val="both"/>
              <w:rPr>
                <w:highlight w:val="green"/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4E300EDF" w14:textId="77777777" w:rsidR="00A06F04" w:rsidRPr="00573D28" w:rsidRDefault="00A06F04" w:rsidP="006F18C2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24B7723B" w14:textId="77777777" w:rsidR="00A06F04" w:rsidRPr="00573D28" w:rsidRDefault="00A06F04" w:rsidP="006F18C2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2CA60685" w14:textId="77777777" w:rsidR="00E15542" w:rsidRPr="00573D28" w:rsidRDefault="00A06F04" w:rsidP="00034410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7854E1EC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6B6C111E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2BD9ABCD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9" w:type="dxa"/>
          </w:tcPr>
          <w:p w14:paraId="58A0B3B5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281B1799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002" w:type="dxa"/>
            <w:gridSpan w:val="2"/>
          </w:tcPr>
          <w:p w14:paraId="32651130" w14:textId="77777777" w:rsidR="00A06F04" w:rsidRPr="00573D28" w:rsidRDefault="00A06F04" w:rsidP="006F18C2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54CF4224" w14:textId="77777777" w:rsidTr="00E15542">
        <w:trPr>
          <w:cantSplit/>
          <w:trHeight w:val="580"/>
          <w:jc w:val="center"/>
        </w:trPr>
        <w:tc>
          <w:tcPr>
            <w:tcW w:w="416" w:type="dxa"/>
            <w:vMerge/>
          </w:tcPr>
          <w:p w14:paraId="48F72CD1" w14:textId="77777777" w:rsidR="0078239B" w:rsidRPr="00573D28" w:rsidRDefault="0078239B" w:rsidP="0078239B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4D7F3913" w14:textId="77777777" w:rsidR="0078239B" w:rsidRPr="00573D28" w:rsidRDefault="00E5511B" w:rsidP="00E1554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/>
              </w:rPr>
              <w:t>3.3. </w:t>
            </w:r>
            <w:r w:rsidR="0078239B" w:rsidRPr="00573D28">
              <w:rPr>
                <w:lang w:val="uk-UA" w:eastAsia="uk-UA"/>
              </w:rPr>
              <w:t xml:space="preserve">Здійснення заходів з обслуговування людей з </w:t>
            </w:r>
            <w:r w:rsidR="0078239B" w:rsidRPr="00573D28">
              <w:rPr>
                <w:lang w:val="uk-UA" w:eastAsia="uk-UA"/>
              </w:rPr>
              <w:lastRenderedPageBreak/>
              <w:t>порушенням зору. Придбання спеціалізованих комп’ютерів для осіб з порушеннями зору, ліцензованого програмного забезпечення та книг шрифтом Брайля</w:t>
            </w:r>
          </w:p>
        </w:tc>
        <w:tc>
          <w:tcPr>
            <w:tcW w:w="708" w:type="dxa"/>
            <w:vMerge w:val="restart"/>
            <w:textDirection w:val="btLr"/>
          </w:tcPr>
          <w:p w14:paraId="24BD5E01" w14:textId="77777777" w:rsidR="0078239B" w:rsidRPr="00573D28" w:rsidRDefault="0078239B" w:rsidP="0078239B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lastRenderedPageBreak/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0FCC0683" w14:textId="77777777" w:rsidR="0078239B" w:rsidRPr="00573D28" w:rsidRDefault="0078239B" w:rsidP="007E2CB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</w:t>
            </w:r>
            <w:r w:rsidRPr="00573D28">
              <w:rPr>
                <w:lang w:val="uk-UA" w:eastAsia="uk-UA"/>
              </w:rPr>
              <w:lastRenderedPageBreak/>
              <w:t xml:space="preserve">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адміністрації, Полтавська обласна універсальна наукова бібліотека ім</w:t>
            </w:r>
            <w:r w:rsidR="007E2CB1" w:rsidRPr="00573D28">
              <w:rPr>
                <w:lang w:val="uk-UA" w:eastAsia="uk-UA"/>
              </w:rPr>
              <w:t>ені</w:t>
            </w:r>
            <w:r w:rsidR="009F61AB" w:rsidRPr="00573D28">
              <w:rPr>
                <w:lang w:val="uk-UA" w:eastAsia="uk-UA"/>
              </w:rPr>
              <w:t xml:space="preserve"> І.П. </w:t>
            </w:r>
            <w:r w:rsidRPr="00573D28">
              <w:rPr>
                <w:lang w:val="uk-UA" w:eastAsia="uk-UA"/>
              </w:rPr>
              <w:t>Котляревського</w:t>
            </w:r>
          </w:p>
          <w:p w14:paraId="21228145" w14:textId="77777777" w:rsidR="00F9217D" w:rsidRPr="00573D28" w:rsidRDefault="00F9217D" w:rsidP="007E2CB1">
            <w:pPr>
              <w:ind w:left="-57" w:right="112"/>
              <w:jc w:val="both"/>
              <w:rPr>
                <w:lang w:val="uk-UA" w:eastAsia="uk-UA"/>
              </w:rPr>
            </w:pPr>
          </w:p>
          <w:p w14:paraId="43C5F7F4" w14:textId="77777777" w:rsidR="009F61AB" w:rsidRPr="00573D28" w:rsidRDefault="009F61AB" w:rsidP="009F61AB">
            <w:pPr>
              <w:ind w:right="112"/>
              <w:jc w:val="both"/>
              <w:rPr>
                <w:lang w:val="uk-UA" w:eastAsia="uk-UA"/>
              </w:rPr>
            </w:pPr>
          </w:p>
          <w:p w14:paraId="1CC614D9" w14:textId="77777777" w:rsidR="009F61AB" w:rsidRPr="00573D28" w:rsidRDefault="009F61AB" w:rsidP="009F61AB">
            <w:pPr>
              <w:ind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761A8E10" w14:textId="77777777" w:rsidR="0078239B" w:rsidRPr="00573D28" w:rsidRDefault="0078239B" w:rsidP="0078239B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lastRenderedPageBreak/>
              <w:t>Обласний бюджет</w:t>
            </w:r>
          </w:p>
        </w:tc>
        <w:tc>
          <w:tcPr>
            <w:tcW w:w="1134" w:type="dxa"/>
          </w:tcPr>
          <w:p w14:paraId="73C8F5B8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100,0</w:t>
            </w:r>
          </w:p>
        </w:tc>
        <w:tc>
          <w:tcPr>
            <w:tcW w:w="1134" w:type="dxa"/>
          </w:tcPr>
          <w:p w14:paraId="7F87820F" w14:textId="77777777" w:rsidR="0078239B" w:rsidRPr="00573D28" w:rsidRDefault="003C726E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30,0</w:t>
            </w:r>
          </w:p>
        </w:tc>
        <w:tc>
          <w:tcPr>
            <w:tcW w:w="1134" w:type="dxa"/>
          </w:tcPr>
          <w:p w14:paraId="0C958126" w14:textId="77777777" w:rsidR="0078239B" w:rsidRPr="00573D28" w:rsidRDefault="003C726E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30,</w:t>
            </w:r>
            <w:r w:rsidR="0078239B" w:rsidRPr="00573D28">
              <w:rPr>
                <w:lang w:val="uk-UA"/>
              </w:rPr>
              <w:t>0</w:t>
            </w:r>
          </w:p>
        </w:tc>
        <w:tc>
          <w:tcPr>
            <w:tcW w:w="1139" w:type="dxa"/>
          </w:tcPr>
          <w:p w14:paraId="5E88407B" w14:textId="77777777" w:rsidR="0078239B" w:rsidRPr="00573D28" w:rsidRDefault="003C726E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40</w:t>
            </w:r>
            <w:r w:rsidR="0078239B" w:rsidRPr="00573D28">
              <w:rPr>
                <w:lang w:val="uk-UA"/>
              </w:rPr>
              <w:t>,0</w:t>
            </w:r>
          </w:p>
        </w:tc>
        <w:tc>
          <w:tcPr>
            <w:tcW w:w="1134" w:type="dxa"/>
          </w:tcPr>
          <w:p w14:paraId="2C1E98EF" w14:textId="77777777" w:rsidR="0078239B" w:rsidRPr="00573D28" w:rsidRDefault="003C726E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  <w:tc>
          <w:tcPr>
            <w:tcW w:w="1002" w:type="dxa"/>
            <w:gridSpan w:val="2"/>
          </w:tcPr>
          <w:p w14:paraId="2CDDD208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</w:tr>
      <w:tr w:rsidR="002D24D1" w:rsidRPr="00573D28" w14:paraId="7C2A0576" w14:textId="77777777" w:rsidTr="00E15542">
        <w:trPr>
          <w:cantSplit/>
          <w:trHeight w:val="285"/>
          <w:jc w:val="center"/>
        </w:trPr>
        <w:tc>
          <w:tcPr>
            <w:tcW w:w="416" w:type="dxa"/>
            <w:vMerge/>
          </w:tcPr>
          <w:p w14:paraId="2E2932A0" w14:textId="77777777" w:rsidR="0078239B" w:rsidRPr="00573D28" w:rsidRDefault="0078239B" w:rsidP="0078239B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/>
          </w:tcPr>
          <w:p w14:paraId="7D87EBE7" w14:textId="77777777" w:rsidR="0078239B" w:rsidRPr="00573D28" w:rsidRDefault="0078239B" w:rsidP="0078239B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6271FD91" w14:textId="77777777" w:rsidR="0078239B" w:rsidRPr="00573D28" w:rsidRDefault="0078239B" w:rsidP="0078239B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4A199F3B" w14:textId="77777777" w:rsidR="0078239B" w:rsidRPr="00573D28" w:rsidRDefault="0078239B" w:rsidP="0078239B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53FE886D" w14:textId="77777777" w:rsidR="0078239B" w:rsidRPr="00573D28" w:rsidRDefault="0078239B" w:rsidP="0078239B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66C4B050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2ACCA6D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9DE7783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469BB41B" w14:textId="77777777" w:rsidR="0078239B" w:rsidRPr="00573D28" w:rsidRDefault="0078239B" w:rsidP="0078239B">
            <w:pPr>
              <w:ind w:left="-57" w:right="-57"/>
              <w:rPr>
                <w:lang w:val="uk-UA"/>
              </w:rPr>
            </w:pPr>
          </w:p>
        </w:tc>
        <w:tc>
          <w:tcPr>
            <w:tcW w:w="1134" w:type="dxa"/>
          </w:tcPr>
          <w:p w14:paraId="5E594FA4" w14:textId="77777777" w:rsidR="0078239B" w:rsidRPr="00573D28" w:rsidRDefault="0078239B" w:rsidP="0078239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23512CA2" w14:textId="77777777" w:rsidR="0078239B" w:rsidRPr="00573D28" w:rsidRDefault="0078239B" w:rsidP="0078239B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44497286" w14:textId="77777777" w:rsidTr="00034410">
        <w:trPr>
          <w:cantSplit/>
          <w:trHeight w:val="2000"/>
          <w:jc w:val="center"/>
        </w:trPr>
        <w:tc>
          <w:tcPr>
            <w:tcW w:w="416" w:type="dxa"/>
            <w:vMerge/>
          </w:tcPr>
          <w:p w14:paraId="73206C10" w14:textId="77777777" w:rsidR="00F46E28" w:rsidRPr="00573D28" w:rsidRDefault="00F46E28" w:rsidP="00F46E28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 w:val="restart"/>
          </w:tcPr>
          <w:p w14:paraId="3DDE86BE" w14:textId="77777777" w:rsidR="00F46E28" w:rsidRPr="00573D28" w:rsidRDefault="00E5511B" w:rsidP="00F46E28">
            <w:pPr>
              <w:spacing w:line="221" w:lineRule="auto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/>
              </w:rPr>
              <w:t>3.4. </w:t>
            </w:r>
            <w:r w:rsidR="00F46E28" w:rsidRPr="00573D28">
              <w:rPr>
                <w:lang w:val="uk-UA" w:eastAsia="uk-UA"/>
              </w:rPr>
              <w:t xml:space="preserve">Організація роботи Літньої польової археологічної школи для школярів, студентів навчальних закладів </w:t>
            </w:r>
          </w:p>
          <w:p w14:paraId="1CE3F447" w14:textId="77777777" w:rsidR="00F46E28" w:rsidRPr="00573D28" w:rsidRDefault="00F46E28" w:rsidP="00F46E28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  <w:p w14:paraId="701F05AE" w14:textId="77777777" w:rsidR="00F46E28" w:rsidRPr="00573D28" w:rsidRDefault="00F46E28" w:rsidP="00F46E28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7129E5C2" w14:textId="77777777" w:rsidR="00F46E28" w:rsidRPr="00573D28" w:rsidRDefault="00F46E28" w:rsidP="00F46E28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5B677814" w14:textId="4BD3E61E" w:rsidR="00F9217D" w:rsidRPr="00573D28" w:rsidRDefault="00F46E28" w:rsidP="00F46E28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 xml:space="preserve">адміністрації, </w:t>
            </w:r>
            <w:r w:rsidR="00CF357D" w:rsidRPr="00573D28">
              <w:rPr>
                <w:lang w:val="uk-UA"/>
              </w:rPr>
              <w:t>Комунальна установа «Історико-культурний заповідник «</w:t>
            </w:r>
            <w:proofErr w:type="spellStart"/>
            <w:r w:rsidR="00CF357D" w:rsidRPr="00573D28">
              <w:rPr>
                <w:lang w:val="uk-UA"/>
              </w:rPr>
              <w:t>Більськ</w:t>
            </w:r>
            <w:proofErr w:type="spellEnd"/>
            <w:r w:rsidR="00CF357D" w:rsidRPr="00573D28">
              <w:rPr>
                <w:lang w:val="uk-UA"/>
              </w:rPr>
              <w:t>» Полтавської обласної ради</w:t>
            </w:r>
          </w:p>
          <w:p w14:paraId="2B766F28" w14:textId="77777777" w:rsidR="00F9217D" w:rsidRPr="00573D28" w:rsidRDefault="00F9217D" w:rsidP="00F46E28">
            <w:pPr>
              <w:ind w:left="-57" w:right="112"/>
              <w:jc w:val="both"/>
              <w:rPr>
                <w:lang w:val="uk-UA" w:eastAsia="uk-UA"/>
              </w:rPr>
            </w:pPr>
          </w:p>
          <w:p w14:paraId="79932DD7" w14:textId="77777777" w:rsidR="00F9217D" w:rsidRPr="00573D28" w:rsidRDefault="00F9217D" w:rsidP="00F46E28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1E5288EB" w14:textId="77777777" w:rsidR="00F46E28" w:rsidRPr="00573D28" w:rsidRDefault="00F46E28" w:rsidP="00F46E28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5F5B63EE" w14:textId="77777777" w:rsidR="00F46E28" w:rsidRPr="00573D28" w:rsidRDefault="00F46E28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200,0</w:t>
            </w:r>
          </w:p>
        </w:tc>
        <w:tc>
          <w:tcPr>
            <w:tcW w:w="1134" w:type="dxa"/>
          </w:tcPr>
          <w:p w14:paraId="50158304" w14:textId="77777777" w:rsidR="00F46E28" w:rsidRPr="00573D28" w:rsidRDefault="003C726E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40,</w:t>
            </w:r>
            <w:r w:rsidR="00F46E28" w:rsidRPr="00573D28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64501D52" w14:textId="77777777" w:rsidR="00F46E28" w:rsidRPr="00573D28" w:rsidRDefault="003C726E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</w:t>
            </w:r>
            <w:r w:rsidR="00F46E28" w:rsidRPr="00573D28">
              <w:rPr>
                <w:lang w:val="uk-UA"/>
              </w:rPr>
              <w:t>0,0</w:t>
            </w:r>
          </w:p>
        </w:tc>
        <w:tc>
          <w:tcPr>
            <w:tcW w:w="1139" w:type="dxa"/>
          </w:tcPr>
          <w:p w14:paraId="7081D011" w14:textId="77777777" w:rsidR="00F46E28" w:rsidRPr="00573D28" w:rsidRDefault="003C726E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</w:t>
            </w:r>
            <w:r w:rsidR="00F46E28" w:rsidRPr="00573D2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3F1810FD" w14:textId="77777777" w:rsidR="00F46E28" w:rsidRPr="00573D28" w:rsidRDefault="003C726E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</w:t>
            </w:r>
            <w:r w:rsidR="00F46E28" w:rsidRPr="00573D28">
              <w:rPr>
                <w:lang w:val="uk-UA"/>
              </w:rPr>
              <w:t>0,0</w:t>
            </w:r>
          </w:p>
        </w:tc>
        <w:tc>
          <w:tcPr>
            <w:tcW w:w="1002" w:type="dxa"/>
            <w:gridSpan w:val="2"/>
          </w:tcPr>
          <w:p w14:paraId="19509AA5" w14:textId="77777777" w:rsidR="00F46E28" w:rsidRPr="00573D28" w:rsidRDefault="003C726E" w:rsidP="00F46E2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</w:t>
            </w:r>
            <w:r w:rsidR="00F46E28" w:rsidRPr="00573D28">
              <w:rPr>
                <w:lang w:val="uk-UA"/>
              </w:rPr>
              <w:t>0,0</w:t>
            </w:r>
          </w:p>
        </w:tc>
      </w:tr>
      <w:tr w:rsidR="002D24D1" w:rsidRPr="00573D28" w14:paraId="13EE2E8E" w14:textId="77777777" w:rsidTr="00E15542">
        <w:trPr>
          <w:cantSplit/>
          <w:trHeight w:val="1134"/>
          <w:jc w:val="center"/>
        </w:trPr>
        <w:tc>
          <w:tcPr>
            <w:tcW w:w="416" w:type="dxa"/>
            <w:vMerge/>
          </w:tcPr>
          <w:p w14:paraId="50BB5C90" w14:textId="77777777" w:rsidR="00A06F04" w:rsidRPr="00573D28" w:rsidRDefault="00A06F04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/>
          </w:tcPr>
          <w:p w14:paraId="3EDAF101" w14:textId="77777777" w:rsidR="00A06F04" w:rsidRPr="00573D28" w:rsidRDefault="00A06F04" w:rsidP="00EB1CA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705C9465" w14:textId="77777777" w:rsidR="00A06F04" w:rsidRPr="00573D28" w:rsidRDefault="00A06F04" w:rsidP="00EB1CAF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2AB5C926" w14:textId="77777777" w:rsidR="00A06F04" w:rsidRPr="00573D28" w:rsidRDefault="00A06F04" w:rsidP="00EB1CAF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1AF2845C" w14:textId="77777777" w:rsidR="00A06F04" w:rsidRPr="00573D28" w:rsidRDefault="00A06F04" w:rsidP="00934F34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64CC70D2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1211195C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35069592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9" w:type="dxa"/>
          </w:tcPr>
          <w:p w14:paraId="58A4CFE3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</w:tcPr>
          <w:p w14:paraId="45C82D1A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1002" w:type="dxa"/>
            <w:gridSpan w:val="2"/>
          </w:tcPr>
          <w:p w14:paraId="2B771F08" w14:textId="77777777" w:rsidR="00A06F04" w:rsidRPr="00573D28" w:rsidRDefault="00A06F04" w:rsidP="00EB1CAF">
            <w:pPr>
              <w:ind w:left="-57" w:right="-57"/>
              <w:jc w:val="center"/>
              <w:rPr>
                <w:lang w:val="uk-UA" w:eastAsia="uk-UA"/>
              </w:rPr>
            </w:pPr>
          </w:p>
        </w:tc>
      </w:tr>
      <w:tr w:rsidR="002D24D1" w:rsidRPr="00573D28" w14:paraId="1EEED655" w14:textId="77777777" w:rsidTr="00E15542">
        <w:trPr>
          <w:cantSplit/>
          <w:trHeight w:val="394"/>
          <w:jc w:val="center"/>
        </w:trPr>
        <w:tc>
          <w:tcPr>
            <w:tcW w:w="7650" w:type="dxa"/>
            <w:gridSpan w:val="6"/>
          </w:tcPr>
          <w:p w14:paraId="337CBD5A" w14:textId="77777777" w:rsidR="00EB1CAF" w:rsidRPr="00573D28" w:rsidRDefault="00EB1CAF" w:rsidP="007E6BC7">
            <w:pPr>
              <w:spacing w:line="240" w:lineRule="exact"/>
              <w:ind w:left="-57" w:right="-57"/>
              <w:jc w:val="right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 xml:space="preserve">Разом за напрямом </w:t>
            </w:r>
            <w:r w:rsidR="007E6BC7" w:rsidRPr="00573D28">
              <w:rPr>
                <w:b/>
                <w:lang w:val="uk-UA"/>
              </w:rPr>
              <w:t>3</w:t>
            </w:r>
            <w:r w:rsidRPr="00573D28">
              <w:rPr>
                <w:b/>
                <w:lang w:val="uk-UA"/>
              </w:rPr>
              <w:t>.</w:t>
            </w:r>
          </w:p>
          <w:p w14:paraId="5378EF46" w14:textId="77777777" w:rsidR="00E15542" w:rsidRPr="00573D28" w:rsidRDefault="00E15542" w:rsidP="007E6BC7">
            <w:pPr>
              <w:spacing w:line="240" w:lineRule="exact"/>
              <w:ind w:left="-57" w:right="-57"/>
              <w:jc w:val="right"/>
              <w:rPr>
                <w:b/>
                <w:bCs/>
                <w:lang w:val="uk-UA" w:eastAsia="uk-UA"/>
              </w:rPr>
            </w:pPr>
          </w:p>
        </w:tc>
        <w:tc>
          <w:tcPr>
            <w:tcW w:w="1134" w:type="dxa"/>
          </w:tcPr>
          <w:p w14:paraId="61803881" w14:textId="77777777" w:rsidR="00EB1CAF" w:rsidRPr="00573D28" w:rsidRDefault="00303909" w:rsidP="00303909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1515</w:t>
            </w:r>
            <w:r w:rsidR="001849F7" w:rsidRPr="00573D28">
              <w:rPr>
                <w:b/>
                <w:lang w:val="uk-UA"/>
              </w:rPr>
              <w:t>,</w:t>
            </w:r>
            <w:r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0F04922B" w14:textId="77777777" w:rsidR="00EB1CAF" w:rsidRPr="00573D28" w:rsidRDefault="003C726E" w:rsidP="00EB1CA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190</w:t>
            </w:r>
            <w:r w:rsidR="001849F7" w:rsidRPr="00573D28">
              <w:rPr>
                <w:b/>
                <w:lang w:val="uk-UA"/>
              </w:rPr>
              <w:t>,0</w:t>
            </w:r>
          </w:p>
        </w:tc>
        <w:tc>
          <w:tcPr>
            <w:tcW w:w="1134" w:type="dxa"/>
          </w:tcPr>
          <w:p w14:paraId="3D684547" w14:textId="77777777" w:rsidR="00EB1CAF" w:rsidRPr="00573D28" w:rsidRDefault="00303909" w:rsidP="003C726E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</w:t>
            </w:r>
            <w:r w:rsidR="003C726E" w:rsidRPr="00573D28">
              <w:rPr>
                <w:b/>
                <w:lang w:val="uk-UA"/>
              </w:rPr>
              <w:t>4</w:t>
            </w:r>
            <w:r w:rsidRPr="00573D28">
              <w:rPr>
                <w:b/>
                <w:lang w:val="uk-UA"/>
              </w:rPr>
              <w:t>0,0</w:t>
            </w:r>
          </w:p>
        </w:tc>
        <w:tc>
          <w:tcPr>
            <w:tcW w:w="1139" w:type="dxa"/>
          </w:tcPr>
          <w:p w14:paraId="64367D79" w14:textId="77777777" w:rsidR="00EB1CAF" w:rsidRPr="00573D28" w:rsidRDefault="001849F7" w:rsidP="003C726E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</w:t>
            </w:r>
            <w:r w:rsidR="00303909" w:rsidRPr="00573D28">
              <w:rPr>
                <w:b/>
                <w:lang w:val="uk-UA"/>
              </w:rPr>
              <w:t>0</w:t>
            </w:r>
            <w:r w:rsidR="003C726E" w:rsidRPr="00573D28">
              <w:rPr>
                <w:b/>
                <w:lang w:val="uk-UA"/>
              </w:rPr>
              <w:t>0</w:t>
            </w:r>
            <w:r w:rsidR="00303909" w:rsidRPr="00573D28">
              <w:rPr>
                <w:b/>
                <w:lang w:val="uk-UA"/>
              </w:rPr>
              <w:t>5</w:t>
            </w:r>
            <w:r w:rsidRPr="00573D28">
              <w:rPr>
                <w:b/>
                <w:lang w:val="uk-UA"/>
              </w:rPr>
              <w:t>,</w:t>
            </w:r>
            <w:r w:rsidR="00303909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</w:tcPr>
          <w:p w14:paraId="19786C24" w14:textId="77777777" w:rsidR="00EB1CAF" w:rsidRPr="00573D28" w:rsidRDefault="00303909" w:rsidP="003C726E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</w:t>
            </w:r>
            <w:r w:rsidR="003C726E" w:rsidRPr="00573D28">
              <w:rPr>
                <w:b/>
                <w:lang w:val="uk-UA"/>
              </w:rPr>
              <w:t>1</w:t>
            </w:r>
            <w:r w:rsidR="001849F7" w:rsidRPr="00573D28">
              <w:rPr>
                <w:b/>
                <w:lang w:val="uk-UA"/>
              </w:rPr>
              <w:t>5,0</w:t>
            </w:r>
          </w:p>
        </w:tc>
        <w:tc>
          <w:tcPr>
            <w:tcW w:w="1002" w:type="dxa"/>
            <w:gridSpan w:val="2"/>
          </w:tcPr>
          <w:p w14:paraId="3BD96B1C" w14:textId="77777777" w:rsidR="00EB1CAF" w:rsidRPr="00573D28" w:rsidRDefault="003C726E" w:rsidP="00EB1CA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6</w:t>
            </w:r>
            <w:r w:rsidR="001849F7" w:rsidRPr="00573D28">
              <w:rPr>
                <w:b/>
                <w:lang w:val="uk-UA"/>
              </w:rPr>
              <w:t>5,0</w:t>
            </w:r>
          </w:p>
        </w:tc>
      </w:tr>
      <w:tr w:rsidR="002D24D1" w:rsidRPr="00573D28" w14:paraId="61A4B2B2" w14:textId="77777777" w:rsidTr="00F9217D">
        <w:trPr>
          <w:cantSplit/>
          <w:trHeight w:val="337"/>
          <w:jc w:val="center"/>
        </w:trPr>
        <w:tc>
          <w:tcPr>
            <w:tcW w:w="14327" w:type="dxa"/>
            <w:gridSpan w:val="13"/>
          </w:tcPr>
          <w:p w14:paraId="4BA14775" w14:textId="77777777" w:rsidR="009F61AB" w:rsidRPr="00573D28" w:rsidRDefault="009F61AB" w:rsidP="0070435F">
            <w:pPr>
              <w:ind w:left="-57" w:right="-57"/>
              <w:jc w:val="center"/>
              <w:rPr>
                <w:lang w:val="uk-UA"/>
              </w:rPr>
            </w:pPr>
          </w:p>
          <w:p w14:paraId="053F1F69" w14:textId="77777777" w:rsidR="00EB1CAF" w:rsidRPr="00573D28" w:rsidRDefault="00EB1CAF" w:rsidP="0070435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 xml:space="preserve">Напрям </w:t>
            </w:r>
            <w:r w:rsidR="0070435F" w:rsidRPr="00573D28">
              <w:rPr>
                <w:lang w:val="uk-UA"/>
              </w:rPr>
              <w:t>4</w:t>
            </w:r>
            <w:r w:rsidRPr="00573D28">
              <w:rPr>
                <w:lang w:val="uk-UA"/>
              </w:rPr>
              <w:t xml:space="preserve">. </w:t>
            </w:r>
            <w:r w:rsidR="0070435F" w:rsidRPr="00573D28">
              <w:rPr>
                <w:lang w:val="uk-UA"/>
              </w:rPr>
              <w:t>Мистецька освіта.</w:t>
            </w:r>
          </w:p>
        </w:tc>
      </w:tr>
      <w:tr w:rsidR="002D24D1" w:rsidRPr="00573D28" w14:paraId="6B78722A" w14:textId="77777777" w:rsidTr="00E15542">
        <w:trPr>
          <w:cantSplit/>
          <w:trHeight w:val="2320"/>
          <w:jc w:val="center"/>
        </w:trPr>
        <w:tc>
          <w:tcPr>
            <w:tcW w:w="416" w:type="dxa"/>
            <w:vMerge w:val="restart"/>
          </w:tcPr>
          <w:p w14:paraId="06682F4F" w14:textId="77777777" w:rsidR="008C35CA" w:rsidRPr="00573D28" w:rsidRDefault="008C35CA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lastRenderedPageBreak/>
              <w:t>4.</w:t>
            </w:r>
          </w:p>
        </w:tc>
        <w:tc>
          <w:tcPr>
            <w:tcW w:w="2845" w:type="dxa"/>
            <w:gridSpan w:val="2"/>
            <w:vMerge w:val="restart"/>
          </w:tcPr>
          <w:p w14:paraId="65EB989A" w14:textId="77777777" w:rsidR="008C35CA" w:rsidRPr="00573D28" w:rsidRDefault="009F61AB" w:rsidP="00565191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4.1. </w:t>
            </w:r>
            <w:r w:rsidR="00565191" w:rsidRPr="00573D28">
              <w:rPr>
                <w:lang w:val="uk-UA" w:eastAsia="uk-UA"/>
              </w:rPr>
              <w:t>Організація та проведення обласних конкурсів, олімпіад, виставок, концертів та інших заходів для учнів мистецьких шкіл області. Впровадження сучасних педагогічних технологій при організації та проведенні навчально-методичних та культурно-просвітницьких заходів</w:t>
            </w:r>
          </w:p>
        </w:tc>
        <w:tc>
          <w:tcPr>
            <w:tcW w:w="708" w:type="dxa"/>
            <w:vMerge w:val="restart"/>
            <w:textDirection w:val="btLr"/>
          </w:tcPr>
          <w:p w14:paraId="1A4A40E9" w14:textId="77777777" w:rsidR="008C35CA" w:rsidRPr="00573D28" w:rsidRDefault="008C35CA" w:rsidP="00EB1CAF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2DA8F2E0" w14:textId="1AE831A1" w:rsidR="008C35CA" w:rsidRPr="00573D28" w:rsidRDefault="008C35CA" w:rsidP="0078747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="005E5FD3" w:rsidRPr="00573D28">
              <w:rPr>
                <w:lang w:val="uk-UA"/>
              </w:rPr>
              <w:t>державної (військової)</w:t>
            </w:r>
            <w:r w:rsidRPr="00573D28">
              <w:rPr>
                <w:lang w:val="uk-UA" w:eastAsia="uk-UA"/>
              </w:rPr>
              <w:t xml:space="preserve"> адміністрації, Обласний методичний кабінет навчальних </w:t>
            </w:r>
            <w:r w:rsidR="00787471">
              <w:rPr>
                <w:lang w:val="uk-UA" w:eastAsia="uk-UA"/>
              </w:rPr>
              <w:t>закладів мистецтва та культури</w:t>
            </w:r>
          </w:p>
        </w:tc>
        <w:tc>
          <w:tcPr>
            <w:tcW w:w="1276" w:type="dxa"/>
            <w:vAlign w:val="center"/>
          </w:tcPr>
          <w:p w14:paraId="457A591C" w14:textId="77777777" w:rsidR="008C35CA" w:rsidRPr="00573D28" w:rsidRDefault="008C35CA" w:rsidP="00EB1CAF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01B969EE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1020,0</w:t>
            </w:r>
          </w:p>
        </w:tc>
        <w:tc>
          <w:tcPr>
            <w:tcW w:w="1134" w:type="dxa"/>
          </w:tcPr>
          <w:p w14:paraId="4121925F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134" w:type="dxa"/>
          </w:tcPr>
          <w:p w14:paraId="3FF92839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150,0</w:t>
            </w:r>
          </w:p>
        </w:tc>
        <w:tc>
          <w:tcPr>
            <w:tcW w:w="1139" w:type="dxa"/>
          </w:tcPr>
          <w:p w14:paraId="5488D7CA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200,0</w:t>
            </w:r>
          </w:p>
        </w:tc>
        <w:tc>
          <w:tcPr>
            <w:tcW w:w="1134" w:type="dxa"/>
          </w:tcPr>
          <w:p w14:paraId="20CB4C5B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260,0</w:t>
            </w:r>
          </w:p>
        </w:tc>
        <w:tc>
          <w:tcPr>
            <w:tcW w:w="1002" w:type="dxa"/>
            <w:gridSpan w:val="2"/>
          </w:tcPr>
          <w:p w14:paraId="323D0F15" w14:textId="77777777" w:rsidR="008C35CA" w:rsidRPr="00573D28" w:rsidRDefault="00A5651F" w:rsidP="00EB1CA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260,0</w:t>
            </w:r>
          </w:p>
        </w:tc>
      </w:tr>
      <w:tr w:rsidR="002D24D1" w:rsidRPr="00573D28" w14:paraId="43CC672D" w14:textId="77777777" w:rsidTr="00C214EA">
        <w:trPr>
          <w:cantSplit/>
          <w:trHeight w:val="2143"/>
          <w:jc w:val="center"/>
        </w:trPr>
        <w:tc>
          <w:tcPr>
            <w:tcW w:w="416" w:type="dxa"/>
            <w:vMerge/>
          </w:tcPr>
          <w:p w14:paraId="06C0B7C9" w14:textId="77777777" w:rsidR="00EB1CAF" w:rsidRPr="00573D28" w:rsidRDefault="00EB1CAF" w:rsidP="00EB1CAF">
            <w:pPr>
              <w:spacing w:line="240" w:lineRule="exact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vMerge/>
          </w:tcPr>
          <w:p w14:paraId="2A575DAE" w14:textId="77777777" w:rsidR="00EB1CAF" w:rsidRPr="00573D28" w:rsidRDefault="00EB1CAF" w:rsidP="00EB1CA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14:paraId="74B1B6DF" w14:textId="77777777" w:rsidR="00EB1CAF" w:rsidRPr="00573D28" w:rsidRDefault="00EB1CAF" w:rsidP="00EB1CAF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60C180F8" w14:textId="77777777" w:rsidR="00EB1CAF" w:rsidRPr="00573D28" w:rsidRDefault="00EB1CAF" w:rsidP="00EB1CAF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7A7DA2F3" w14:textId="77777777" w:rsidR="00E15542" w:rsidRPr="00573D28" w:rsidRDefault="00EB1CAF" w:rsidP="00EE1BBF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15542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40E143F5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CF8D543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11A3B37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365E7896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144D088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</w:tcPr>
          <w:p w14:paraId="2800DA88" w14:textId="77777777" w:rsidR="00EB1CAF" w:rsidRPr="00573D28" w:rsidRDefault="00EB1CAF" w:rsidP="00EB1CAF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744AEB6B" w14:textId="77777777" w:rsidTr="00E15542">
        <w:trPr>
          <w:cantSplit/>
          <w:trHeight w:val="580"/>
          <w:jc w:val="center"/>
        </w:trPr>
        <w:tc>
          <w:tcPr>
            <w:tcW w:w="7650" w:type="dxa"/>
            <w:gridSpan w:val="6"/>
          </w:tcPr>
          <w:p w14:paraId="139F0609" w14:textId="77777777" w:rsidR="007B605F" w:rsidRPr="00573D28" w:rsidRDefault="007B605F" w:rsidP="007B605F">
            <w:pPr>
              <w:spacing w:line="240" w:lineRule="exact"/>
              <w:ind w:left="-57" w:right="-57"/>
              <w:jc w:val="right"/>
              <w:rPr>
                <w:b/>
                <w:bCs/>
                <w:lang w:val="uk-UA" w:eastAsia="uk-UA"/>
              </w:rPr>
            </w:pPr>
            <w:r w:rsidRPr="00573D28">
              <w:rPr>
                <w:b/>
                <w:lang w:val="uk-UA"/>
              </w:rPr>
              <w:t>Разом за напрямом 4.</w:t>
            </w:r>
          </w:p>
        </w:tc>
        <w:tc>
          <w:tcPr>
            <w:tcW w:w="1134" w:type="dxa"/>
          </w:tcPr>
          <w:p w14:paraId="56B75532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1020,0</w:t>
            </w:r>
          </w:p>
        </w:tc>
        <w:tc>
          <w:tcPr>
            <w:tcW w:w="1134" w:type="dxa"/>
          </w:tcPr>
          <w:p w14:paraId="524C3568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150,0</w:t>
            </w:r>
          </w:p>
        </w:tc>
        <w:tc>
          <w:tcPr>
            <w:tcW w:w="1134" w:type="dxa"/>
          </w:tcPr>
          <w:p w14:paraId="50A9B33E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150,0</w:t>
            </w:r>
          </w:p>
        </w:tc>
        <w:tc>
          <w:tcPr>
            <w:tcW w:w="1139" w:type="dxa"/>
          </w:tcPr>
          <w:p w14:paraId="194E30E9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200,0</w:t>
            </w:r>
          </w:p>
        </w:tc>
        <w:tc>
          <w:tcPr>
            <w:tcW w:w="1134" w:type="dxa"/>
          </w:tcPr>
          <w:p w14:paraId="67B716E3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260,0</w:t>
            </w:r>
          </w:p>
        </w:tc>
        <w:tc>
          <w:tcPr>
            <w:tcW w:w="1002" w:type="dxa"/>
            <w:gridSpan w:val="2"/>
          </w:tcPr>
          <w:p w14:paraId="75F5DDCD" w14:textId="77777777" w:rsidR="007B605F" w:rsidRPr="00573D28" w:rsidRDefault="007B605F" w:rsidP="007B605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260,0</w:t>
            </w:r>
          </w:p>
        </w:tc>
      </w:tr>
      <w:tr w:rsidR="002D24D1" w:rsidRPr="00573D28" w14:paraId="47A55583" w14:textId="77777777" w:rsidTr="00C214EA">
        <w:trPr>
          <w:trHeight w:val="547"/>
          <w:jc w:val="center"/>
        </w:trPr>
        <w:tc>
          <w:tcPr>
            <w:tcW w:w="14327" w:type="dxa"/>
            <w:gridSpan w:val="13"/>
          </w:tcPr>
          <w:p w14:paraId="79366213" w14:textId="77777777" w:rsidR="000E0E98" w:rsidRPr="00C214EA" w:rsidRDefault="000E0E98" w:rsidP="00E15542">
            <w:pPr>
              <w:spacing w:line="218" w:lineRule="auto"/>
              <w:ind w:right="-57"/>
              <w:jc w:val="center"/>
              <w:rPr>
                <w:lang w:val="uk-UA"/>
              </w:rPr>
            </w:pPr>
          </w:p>
          <w:p w14:paraId="365D7CFF" w14:textId="77777777" w:rsidR="00286C78" w:rsidRDefault="00286C78" w:rsidP="00E15542">
            <w:pPr>
              <w:spacing w:line="218" w:lineRule="auto"/>
              <w:ind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 xml:space="preserve">Напрям </w:t>
            </w:r>
            <w:r w:rsidR="00021C62" w:rsidRPr="00573D28">
              <w:rPr>
                <w:lang w:val="uk-UA"/>
              </w:rPr>
              <w:t>5</w:t>
            </w:r>
            <w:r w:rsidRPr="00573D28">
              <w:rPr>
                <w:lang w:val="uk-UA"/>
              </w:rPr>
              <w:t>. Охорона нерухомої культурної спадщини</w:t>
            </w:r>
          </w:p>
          <w:p w14:paraId="3B91137C" w14:textId="77777777" w:rsidR="00C214EA" w:rsidRPr="00C214EA" w:rsidRDefault="00C214EA" w:rsidP="00E15542">
            <w:pPr>
              <w:spacing w:line="218" w:lineRule="auto"/>
              <w:ind w:right="-57"/>
              <w:jc w:val="center"/>
              <w:rPr>
                <w:bCs/>
                <w:lang w:val="uk-UA" w:eastAsia="uk-UA"/>
              </w:rPr>
            </w:pPr>
          </w:p>
        </w:tc>
      </w:tr>
      <w:tr w:rsidR="002D24D1" w:rsidRPr="00573D28" w14:paraId="1B7D3E49" w14:textId="77777777" w:rsidTr="00C214EA">
        <w:trPr>
          <w:cantSplit/>
          <w:trHeight w:val="2045"/>
          <w:jc w:val="center"/>
        </w:trPr>
        <w:tc>
          <w:tcPr>
            <w:tcW w:w="416" w:type="dxa"/>
            <w:vMerge w:val="restart"/>
          </w:tcPr>
          <w:p w14:paraId="2CCE57C9" w14:textId="77777777" w:rsidR="00DA47C2" w:rsidRPr="00573D28" w:rsidRDefault="00021C62" w:rsidP="00286C78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5</w:t>
            </w:r>
            <w:r w:rsidR="00DA47C2" w:rsidRPr="00573D28">
              <w:rPr>
                <w:bCs/>
                <w:lang w:val="uk-UA" w:eastAsia="uk-UA"/>
              </w:rPr>
              <w:t>.</w:t>
            </w:r>
          </w:p>
        </w:tc>
        <w:tc>
          <w:tcPr>
            <w:tcW w:w="2845" w:type="dxa"/>
            <w:gridSpan w:val="2"/>
            <w:vMerge w:val="restart"/>
          </w:tcPr>
          <w:p w14:paraId="030A81A8" w14:textId="77777777" w:rsidR="00DA47C2" w:rsidRPr="00573D28" w:rsidRDefault="00021C62" w:rsidP="00286C78">
            <w:pPr>
              <w:ind w:left="-57" w:right="-57"/>
              <w:jc w:val="both"/>
              <w:rPr>
                <w:lang w:val="uk-UA"/>
              </w:rPr>
            </w:pPr>
            <w:r w:rsidRPr="00573D28">
              <w:rPr>
                <w:lang w:val="uk-UA" w:eastAsia="uk-UA"/>
              </w:rPr>
              <w:t>5</w:t>
            </w:r>
            <w:r w:rsidR="00DA47C2" w:rsidRPr="00573D28">
              <w:rPr>
                <w:lang w:val="uk-UA" w:eastAsia="uk-UA"/>
              </w:rPr>
              <w:t xml:space="preserve">.1. </w:t>
            </w:r>
            <w:r w:rsidR="00DA47C2" w:rsidRPr="00573D28">
              <w:rPr>
                <w:lang w:val="uk-UA"/>
              </w:rPr>
              <w:t xml:space="preserve">Замовлення послуг з виготовлення </w:t>
            </w:r>
            <w:proofErr w:type="spellStart"/>
            <w:r w:rsidR="0097196F" w:rsidRPr="00573D28">
              <w:rPr>
                <w:lang w:val="uk-UA"/>
              </w:rPr>
              <w:t>пам’яткоохоронної</w:t>
            </w:r>
            <w:proofErr w:type="spellEnd"/>
            <w:r w:rsidR="0097196F" w:rsidRPr="00573D28">
              <w:rPr>
                <w:lang w:val="uk-UA"/>
              </w:rPr>
              <w:t xml:space="preserve"> </w:t>
            </w:r>
            <w:r w:rsidR="00DA47C2" w:rsidRPr="00573D28">
              <w:rPr>
                <w:lang w:val="uk-UA"/>
              </w:rPr>
              <w:t xml:space="preserve">документації </w:t>
            </w:r>
          </w:p>
          <w:p w14:paraId="451CB005" w14:textId="77777777" w:rsidR="00DA47C2" w:rsidRPr="00573D28" w:rsidRDefault="00DA47C2" w:rsidP="00286C78">
            <w:pPr>
              <w:ind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8998D2D" w14:textId="77777777" w:rsidR="00DA47C2" w:rsidRPr="00573D28" w:rsidRDefault="00DA47C2" w:rsidP="00286C78">
            <w:pPr>
              <w:ind w:left="113" w:right="-57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36CE23D1" w14:textId="77777777" w:rsidR="00AA64B1" w:rsidRPr="00573D28" w:rsidRDefault="00DA47C2" w:rsidP="00AA64B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 xml:space="preserve">адміністрації, Полтавський краєзнавчий музей </w:t>
            </w:r>
            <w:r w:rsidRPr="00573D28">
              <w:rPr>
                <w:lang w:val="uk-UA" w:eastAsia="uk-UA"/>
              </w:rPr>
              <w:lastRenderedPageBreak/>
              <w:t xml:space="preserve">імені Василя Кричевського, </w:t>
            </w:r>
            <w:r w:rsidR="00CF357D" w:rsidRPr="00573D28">
              <w:rPr>
                <w:lang w:val="uk-UA" w:eastAsia="uk-UA"/>
              </w:rPr>
              <w:t>Комунальний заклад «Центр охорони та досліджень пам’яток археології» Полтавської обласної ради</w:t>
            </w:r>
            <w:r w:rsidRPr="00573D28">
              <w:rPr>
                <w:lang w:val="uk-UA" w:eastAsia="uk-UA"/>
              </w:rPr>
              <w:t xml:space="preserve">, </w:t>
            </w:r>
            <w:r w:rsidR="00297B50" w:rsidRPr="00573D28">
              <w:rPr>
                <w:lang w:val="uk-UA"/>
              </w:rPr>
              <w:t>Комунальна установа «Історико-культурний заповідник «Більськ» Полтавської обласної ради</w:t>
            </w:r>
            <w:r w:rsidR="005E5FD3" w:rsidRPr="00573D28">
              <w:rPr>
                <w:lang w:val="uk-UA" w:eastAsia="uk-UA"/>
              </w:rPr>
              <w:t xml:space="preserve">, </w:t>
            </w:r>
            <w:r w:rsidR="00AA64B1" w:rsidRPr="00AA64B1">
              <w:rPr>
                <w:color w:val="FF0000"/>
                <w:lang w:val="uk-UA" w:eastAsia="uk-UA"/>
              </w:rPr>
              <w:t>сільські, селищні та міські ради</w:t>
            </w:r>
          </w:p>
          <w:p w14:paraId="1FBA92F1" w14:textId="18B36FA1" w:rsidR="00F9217D" w:rsidRPr="00573D28" w:rsidRDefault="00F9217D" w:rsidP="00EE1BBF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3E1D8" w14:textId="77777777" w:rsidR="00DA47C2" w:rsidRPr="00573D28" w:rsidRDefault="00DA47C2" w:rsidP="00286C78">
            <w:pPr>
              <w:spacing w:line="211" w:lineRule="auto"/>
              <w:ind w:left="-57" w:right="-144"/>
              <w:jc w:val="center"/>
              <w:rPr>
                <w:lang w:val="uk-UA"/>
              </w:rPr>
            </w:pPr>
            <w:r w:rsidRPr="00573D28">
              <w:rPr>
                <w:bCs/>
                <w:lang w:val="uk-UA" w:eastAsia="uk-UA"/>
              </w:rPr>
              <w:lastRenderedPageBreak/>
              <w:t>Обласний бюджет</w:t>
            </w:r>
          </w:p>
        </w:tc>
        <w:tc>
          <w:tcPr>
            <w:tcW w:w="1134" w:type="dxa"/>
            <w:shd w:val="clear" w:color="auto" w:fill="auto"/>
          </w:tcPr>
          <w:p w14:paraId="511C0172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3972,0</w:t>
            </w:r>
          </w:p>
        </w:tc>
        <w:tc>
          <w:tcPr>
            <w:tcW w:w="1134" w:type="dxa"/>
            <w:shd w:val="clear" w:color="auto" w:fill="auto"/>
          </w:tcPr>
          <w:p w14:paraId="3A70546C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2055,0</w:t>
            </w:r>
          </w:p>
        </w:tc>
        <w:tc>
          <w:tcPr>
            <w:tcW w:w="1134" w:type="dxa"/>
            <w:shd w:val="clear" w:color="auto" w:fill="auto"/>
          </w:tcPr>
          <w:p w14:paraId="02637D31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620,0</w:t>
            </w:r>
          </w:p>
        </w:tc>
        <w:tc>
          <w:tcPr>
            <w:tcW w:w="1139" w:type="dxa"/>
            <w:shd w:val="clear" w:color="auto" w:fill="auto"/>
          </w:tcPr>
          <w:p w14:paraId="3DC67EFE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875,0</w:t>
            </w:r>
          </w:p>
        </w:tc>
        <w:tc>
          <w:tcPr>
            <w:tcW w:w="1134" w:type="dxa"/>
            <w:shd w:val="clear" w:color="auto" w:fill="auto"/>
          </w:tcPr>
          <w:p w14:paraId="0302A6FA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214,0</w:t>
            </w:r>
          </w:p>
        </w:tc>
        <w:tc>
          <w:tcPr>
            <w:tcW w:w="1002" w:type="dxa"/>
            <w:gridSpan w:val="2"/>
            <w:shd w:val="clear" w:color="auto" w:fill="auto"/>
          </w:tcPr>
          <w:p w14:paraId="17CC80FE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208,0</w:t>
            </w:r>
          </w:p>
        </w:tc>
      </w:tr>
      <w:tr w:rsidR="00AA64B1" w:rsidRPr="00573D28" w14:paraId="15891C31" w14:textId="77777777" w:rsidTr="00F9217D">
        <w:trPr>
          <w:cantSplit/>
          <w:trHeight w:val="2293"/>
          <w:jc w:val="center"/>
        </w:trPr>
        <w:tc>
          <w:tcPr>
            <w:tcW w:w="416" w:type="dxa"/>
            <w:vMerge/>
          </w:tcPr>
          <w:p w14:paraId="2ECB2EDE" w14:textId="77777777" w:rsidR="00AA64B1" w:rsidRPr="00573D28" w:rsidRDefault="00AA64B1" w:rsidP="00AA64B1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43D1C4E7" w14:textId="77777777" w:rsidR="00AA64B1" w:rsidRPr="00573D28" w:rsidRDefault="00AA64B1" w:rsidP="00AA64B1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7BABFB" w14:textId="77777777" w:rsidR="00AA64B1" w:rsidRPr="00573D28" w:rsidRDefault="00AA64B1" w:rsidP="00AA64B1">
            <w:pPr>
              <w:ind w:left="113" w:right="-57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6081A2C2" w14:textId="77777777" w:rsidR="00AA64B1" w:rsidRPr="00573D28" w:rsidRDefault="00AA64B1" w:rsidP="00AA64B1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4DDFDD" w14:textId="65493F0F" w:rsidR="00AA64B1" w:rsidRPr="00573D28" w:rsidRDefault="00AA64B1" w:rsidP="00AA64B1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AA64B1">
              <w:rPr>
                <w:bCs/>
                <w:color w:val="FF0000"/>
                <w:lang w:val="uk-UA" w:eastAsia="uk-UA"/>
              </w:rPr>
              <w:t>Бюджети сільських, селищних та міських рад</w:t>
            </w:r>
          </w:p>
        </w:tc>
        <w:tc>
          <w:tcPr>
            <w:tcW w:w="6677" w:type="dxa"/>
            <w:gridSpan w:val="7"/>
            <w:shd w:val="clear" w:color="auto" w:fill="auto"/>
          </w:tcPr>
          <w:p w14:paraId="0E921700" w14:textId="4D0F5DD9" w:rsidR="00AA64B1" w:rsidRPr="00573D28" w:rsidRDefault="00AA64B1" w:rsidP="00AA64B1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AA64B1">
              <w:rPr>
                <w:color w:val="FF0000"/>
                <w:lang w:val="uk-UA" w:eastAsia="uk-UA"/>
              </w:rPr>
              <w:t>У межах бюджетних призначень, визначених рішеннями про місцеві бюджети</w:t>
            </w:r>
          </w:p>
        </w:tc>
      </w:tr>
      <w:tr w:rsidR="002D24D1" w:rsidRPr="00573D28" w14:paraId="2520F228" w14:textId="77777777" w:rsidTr="00E15542">
        <w:trPr>
          <w:cantSplit/>
          <w:trHeight w:val="1035"/>
          <w:jc w:val="center"/>
        </w:trPr>
        <w:tc>
          <w:tcPr>
            <w:tcW w:w="416" w:type="dxa"/>
            <w:vMerge/>
          </w:tcPr>
          <w:p w14:paraId="480B3853" w14:textId="77777777" w:rsidR="00286C78" w:rsidRPr="00573D28" w:rsidRDefault="00286C78" w:rsidP="00286C78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717CAEA7" w14:textId="77777777" w:rsidR="00286C78" w:rsidRPr="00573D28" w:rsidRDefault="00286C78" w:rsidP="00286C78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7452917" w14:textId="77777777" w:rsidR="00286C78" w:rsidRPr="00573D28" w:rsidRDefault="00286C78" w:rsidP="00286C78">
            <w:pPr>
              <w:ind w:left="113" w:right="-57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13462AE7" w14:textId="77777777" w:rsidR="00286C78" w:rsidRPr="00573D28" w:rsidRDefault="00286C78" w:rsidP="00286C78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E8A7B4" w14:textId="77777777" w:rsidR="0013612E" w:rsidRPr="00573D28" w:rsidRDefault="00286C78" w:rsidP="000B25A7">
            <w:pPr>
              <w:spacing w:line="211" w:lineRule="auto"/>
              <w:ind w:left="-57" w:right="-144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proofErr w:type="spellEnd"/>
            <w:r w:rsidR="0013612E" w:rsidRPr="00573D28">
              <w:rPr>
                <w:bCs/>
                <w:lang w:val="uk-UA" w:eastAsia="uk-UA"/>
              </w:rPr>
              <w:t>-</w:t>
            </w:r>
          </w:p>
          <w:p w14:paraId="49765851" w14:textId="77777777" w:rsidR="00286C78" w:rsidRPr="00573D28" w:rsidRDefault="00286C78" w:rsidP="0013612E">
            <w:pPr>
              <w:spacing w:line="211" w:lineRule="auto"/>
              <w:ind w:left="-57" w:right="-144"/>
              <w:jc w:val="center"/>
              <w:rPr>
                <w:bCs/>
                <w:lang w:val="uk-UA" w:eastAsia="uk-UA"/>
              </w:rPr>
            </w:pPr>
            <w:proofErr w:type="spellStart"/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C26F08B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CE6EB85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1E64428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  <w:shd w:val="clear" w:color="auto" w:fill="auto"/>
          </w:tcPr>
          <w:p w14:paraId="19D16928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1BBE6F8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  <w:shd w:val="clear" w:color="auto" w:fill="auto"/>
          </w:tcPr>
          <w:p w14:paraId="70987DD9" w14:textId="77777777" w:rsidR="00286C78" w:rsidRPr="00573D28" w:rsidRDefault="00286C78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143A0EAB" w14:textId="77777777" w:rsidTr="00E15542">
        <w:trPr>
          <w:cantSplit/>
          <w:trHeight w:val="552"/>
          <w:jc w:val="center"/>
        </w:trPr>
        <w:tc>
          <w:tcPr>
            <w:tcW w:w="416" w:type="dxa"/>
            <w:vMerge/>
          </w:tcPr>
          <w:p w14:paraId="7BF6B9FA" w14:textId="77777777" w:rsidR="00DA47C2" w:rsidRPr="00573D28" w:rsidRDefault="00DA47C2" w:rsidP="00286C78">
            <w:pPr>
              <w:ind w:left="-57" w:right="-57"/>
              <w:rPr>
                <w:bCs/>
                <w:lang w:val="uk-UA" w:eastAsia="uk-UA"/>
              </w:rPr>
            </w:pPr>
            <w:bookmarkStart w:id="0" w:name="_Hlk87864517"/>
          </w:p>
        </w:tc>
        <w:bookmarkEnd w:id="0"/>
        <w:tc>
          <w:tcPr>
            <w:tcW w:w="2845" w:type="dxa"/>
            <w:gridSpan w:val="2"/>
            <w:vMerge w:val="restart"/>
          </w:tcPr>
          <w:p w14:paraId="434996AB" w14:textId="77777777" w:rsidR="00DA47C2" w:rsidRPr="00573D28" w:rsidRDefault="00021C62" w:rsidP="00286C78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5</w:t>
            </w:r>
            <w:r w:rsidR="00573D28" w:rsidRPr="00573D28">
              <w:rPr>
                <w:lang w:val="uk-UA" w:eastAsia="uk-UA"/>
              </w:rPr>
              <w:t>.2. </w:t>
            </w:r>
            <w:r w:rsidR="00DA47C2" w:rsidRPr="00573D28">
              <w:rPr>
                <w:lang w:val="uk-UA"/>
              </w:rPr>
              <w:t>Проведення інвентаризації (моніторингу), визначення технічного стану об’єктів культурної спадщини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925F8DB" w14:textId="77777777" w:rsidR="00DA47C2" w:rsidRPr="00573D28" w:rsidRDefault="00DA47C2" w:rsidP="00286C78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8E87D" w14:textId="37A7596F" w:rsidR="00873EAF" w:rsidRPr="00573D28" w:rsidRDefault="00DA47C2" w:rsidP="00873EAF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 xml:space="preserve"> адміністрації, Полтавський краєзнавчий музей імені Василя Кричевського, </w:t>
            </w:r>
            <w:r w:rsidR="0013612E" w:rsidRPr="00573D28">
              <w:rPr>
                <w:lang w:val="uk-UA" w:eastAsia="uk-UA"/>
              </w:rPr>
              <w:lastRenderedPageBreak/>
              <w:t>Комунальний заклад «Центр охорони та досліджень пам’яток археології» Полтавської обласної ради</w:t>
            </w:r>
            <w:r w:rsidRPr="00573D28">
              <w:rPr>
                <w:lang w:val="uk-UA" w:eastAsia="uk-UA"/>
              </w:rPr>
              <w:t xml:space="preserve">, </w:t>
            </w:r>
            <w:r w:rsidR="0013612E" w:rsidRPr="00573D28">
              <w:rPr>
                <w:lang w:val="uk-UA"/>
              </w:rPr>
              <w:t>Комунальна установа «Історико-культурний заповідник «Більськ» Полтавської обласної ради</w:t>
            </w:r>
            <w:r w:rsidR="005E5FD3" w:rsidRPr="00573D28">
              <w:rPr>
                <w:lang w:val="uk-UA" w:eastAsia="uk-UA"/>
              </w:rPr>
              <w:t xml:space="preserve">, </w:t>
            </w:r>
            <w:r w:rsidR="00AA64B1" w:rsidRPr="00AA64B1">
              <w:rPr>
                <w:color w:val="FF0000"/>
                <w:lang w:val="uk-UA" w:eastAsia="uk-UA"/>
              </w:rPr>
              <w:t>сільські, селищні та міські ради</w:t>
            </w:r>
          </w:p>
          <w:p w14:paraId="768BD1DB" w14:textId="77777777" w:rsidR="00DA47C2" w:rsidRPr="00573D28" w:rsidRDefault="00DA47C2" w:rsidP="00286C78">
            <w:pPr>
              <w:ind w:left="-57"/>
              <w:jc w:val="both"/>
              <w:rPr>
                <w:lang w:val="uk-UA" w:eastAsia="uk-UA"/>
              </w:rPr>
            </w:pPr>
          </w:p>
          <w:p w14:paraId="6CFEC594" w14:textId="77777777" w:rsidR="00F9217D" w:rsidRPr="00573D28" w:rsidRDefault="00F9217D" w:rsidP="00286C78">
            <w:pPr>
              <w:ind w:left="-57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A4E6" w14:textId="77777777" w:rsidR="00DA47C2" w:rsidRPr="00573D28" w:rsidRDefault="00DA47C2" w:rsidP="00286C78">
            <w:pPr>
              <w:ind w:left="-57" w:right="-57"/>
              <w:jc w:val="center"/>
              <w:rPr>
                <w:bCs/>
                <w:spacing w:val="-14"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lastRenderedPageBreak/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AED8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88383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A19C5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B8AF5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C487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63B9E" w14:textId="77777777" w:rsidR="00DA47C2" w:rsidRPr="00573D28" w:rsidRDefault="0097196F" w:rsidP="00286C78">
            <w:pPr>
              <w:spacing w:line="21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12,0</w:t>
            </w:r>
          </w:p>
        </w:tc>
      </w:tr>
      <w:tr w:rsidR="00AA64B1" w:rsidRPr="00573D28" w14:paraId="36C5FC47" w14:textId="77777777" w:rsidTr="00034410">
        <w:trPr>
          <w:cantSplit/>
          <w:trHeight w:val="2190"/>
          <w:jc w:val="center"/>
        </w:trPr>
        <w:tc>
          <w:tcPr>
            <w:tcW w:w="416" w:type="dxa"/>
            <w:vMerge/>
          </w:tcPr>
          <w:p w14:paraId="125169C0" w14:textId="77777777" w:rsidR="00AA64B1" w:rsidRPr="00573D28" w:rsidRDefault="00AA64B1" w:rsidP="00AA64B1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5852A3FE" w14:textId="77777777" w:rsidR="00AA64B1" w:rsidRPr="00573D28" w:rsidRDefault="00AA64B1" w:rsidP="00AA64B1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56A3EC8" w14:textId="77777777" w:rsidR="00AA64B1" w:rsidRPr="00573D28" w:rsidRDefault="00AA64B1" w:rsidP="00AA64B1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773FF" w14:textId="77777777" w:rsidR="00AA64B1" w:rsidRPr="00573D28" w:rsidRDefault="00AA64B1" w:rsidP="00AA64B1">
            <w:pPr>
              <w:ind w:left="-57" w:right="-57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C27F" w14:textId="02D1B02D" w:rsidR="00AA64B1" w:rsidRPr="00573D28" w:rsidRDefault="00AA64B1" w:rsidP="00AA64B1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AA64B1">
              <w:rPr>
                <w:bCs/>
                <w:color w:val="FF0000"/>
                <w:lang w:val="uk-UA" w:eastAsia="uk-UA"/>
              </w:rPr>
              <w:t>Бюджети сільських, селищних та міських рад</w:t>
            </w:r>
          </w:p>
        </w:tc>
        <w:tc>
          <w:tcPr>
            <w:tcW w:w="66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75934" w14:textId="2742A819" w:rsidR="00AA64B1" w:rsidRPr="00573D28" w:rsidRDefault="00AA64B1" w:rsidP="00AA64B1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AA64B1">
              <w:rPr>
                <w:color w:val="FF0000"/>
                <w:lang w:val="uk-UA" w:eastAsia="uk-UA"/>
              </w:rPr>
              <w:t>У межах бюджетних призначень, визначених рішеннями про місцеві бюджети</w:t>
            </w:r>
          </w:p>
        </w:tc>
      </w:tr>
      <w:tr w:rsidR="002D24D1" w:rsidRPr="00573D28" w14:paraId="2EA9037A" w14:textId="77777777" w:rsidTr="00E15542">
        <w:trPr>
          <w:cantSplit/>
          <w:trHeight w:val="622"/>
          <w:jc w:val="center"/>
        </w:trPr>
        <w:tc>
          <w:tcPr>
            <w:tcW w:w="416" w:type="dxa"/>
            <w:vMerge/>
          </w:tcPr>
          <w:p w14:paraId="646C0835" w14:textId="77777777" w:rsidR="00286C78" w:rsidRPr="00573D28" w:rsidRDefault="00286C78" w:rsidP="00286C78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  <w:vMerge/>
          </w:tcPr>
          <w:p w14:paraId="1F83BFFC" w14:textId="77777777" w:rsidR="00286C78" w:rsidRPr="00573D28" w:rsidRDefault="00286C78" w:rsidP="00286C78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1C68DB26" w14:textId="77777777" w:rsidR="00286C78" w:rsidRPr="00573D28" w:rsidRDefault="00286C78" w:rsidP="00286C78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07E8" w14:textId="77777777" w:rsidR="00286C78" w:rsidRPr="00573D28" w:rsidRDefault="00286C78" w:rsidP="00286C78">
            <w:pPr>
              <w:ind w:left="-57" w:right="-57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5DF2" w14:textId="77777777" w:rsidR="00286C78" w:rsidRPr="00573D28" w:rsidRDefault="00286C78" w:rsidP="00286C78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E1BBF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E0C1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5622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204F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34E3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DF87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0992" w14:textId="77777777" w:rsidR="00286C78" w:rsidRPr="00573D28" w:rsidRDefault="00286C78" w:rsidP="00286C78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006A7302" w14:textId="77777777" w:rsidTr="00E15542">
        <w:trPr>
          <w:cantSplit/>
          <w:trHeight w:val="551"/>
          <w:jc w:val="center"/>
        </w:trPr>
        <w:tc>
          <w:tcPr>
            <w:tcW w:w="7650" w:type="dxa"/>
            <w:gridSpan w:val="6"/>
            <w:tcBorders>
              <w:right w:val="single" w:sz="4" w:space="0" w:color="auto"/>
            </w:tcBorders>
          </w:tcPr>
          <w:p w14:paraId="24F72634" w14:textId="77777777" w:rsidR="00286C78" w:rsidRPr="000B0DA9" w:rsidRDefault="00286C78" w:rsidP="00021C62">
            <w:pPr>
              <w:ind w:left="-57" w:right="-57"/>
              <w:jc w:val="right"/>
              <w:rPr>
                <w:b/>
                <w:bCs/>
                <w:lang w:val="uk-UA" w:eastAsia="uk-UA"/>
              </w:rPr>
            </w:pPr>
            <w:r w:rsidRPr="000B0DA9">
              <w:rPr>
                <w:b/>
                <w:bCs/>
                <w:lang w:val="uk-UA"/>
              </w:rPr>
              <w:lastRenderedPageBreak/>
              <w:t xml:space="preserve">Разом за напрямом </w:t>
            </w:r>
            <w:r w:rsidR="00021C62" w:rsidRPr="000B0DA9">
              <w:rPr>
                <w:b/>
                <w:bCs/>
                <w:lang w:val="uk-UA"/>
              </w:rPr>
              <w:t>5</w:t>
            </w:r>
            <w:r w:rsidRPr="000B0DA9">
              <w:rPr>
                <w:b/>
                <w:bCs/>
                <w:lang w:val="uk-UA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6C49" w14:textId="77777777" w:rsidR="00286C78" w:rsidRPr="000B0DA9" w:rsidRDefault="00496603" w:rsidP="00496603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4029</w:t>
            </w:r>
            <w:r w:rsidR="00286C78" w:rsidRPr="000B0DA9">
              <w:rPr>
                <w:b/>
                <w:bCs/>
                <w:lang w:val="uk-UA"/>
              </w:rPr>
              <w:t>,</w:t>
            </w:r>
            <w:r w:rsidRPr="000B0DA9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0CBA" w14:textId="77777777" w:rsidR="00286C78" w:rsidRPr="000B0DA9" w:rsidRDefault="00496603" w:rsidP="00496603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2065</w:t>
            </w:r>
            <w:r w:rsidR="00286C78" w:rsidRPr="000B0DA9">
              <w:rPr>
                <w:b/>
                <w:bCs/>
                <w:lang w:val="uk-UA"/>
              </w:rPr>
              <w:t>,</w:t>
            </w:r>
            <w:r w:rsidRPr="000B0DA9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1E19" w14:textId="77777777" w:rsidR="00286C78" w:rsidRPr="000B0DA9" w:rsidRDefault="00496603" w:rsidP="00496603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63</w:t>
            </w:r>
            <w:r w:rsidR="00286C78" w:rsidRPr="000B0DA9">
              <w:rPr>
                <w:b/>
                <w:bCs/>
                <w:lang w:val="uk-UA"/>
              </w:rPr>
              <w:t>1,</w:t>
            </w:r>
            <w:r w:rsidRPr="000B0DA9">
              <w:rPr>
                <w:b/>
                <w:bCs/>
                <w:lang w:val="uk-UA"/>
              </w:rPr>
              <w:t>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9FD0" w14:textId="77777777" w:rsidR="00286C78" w:rsidRPr="000B0DA9" w:rsidRDefault="00286C78" w:rsidP="00496603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8</w:t>
            </w:r>
            <w:r w:rsidR="00496603" w:rsidRPr="000B0DA9">
              <w:rPr>
                <w:b/>
                <w:bCs/>
                <w:lang w:val="uk-UA"/>
              </w:rPr>
              <w:t>87</w:t>
            </w:r>
            <w:r w:rsidRPr="000B0DA9">
              <w:rPr>
                <w:b/>
                <w:bCs/>
                <w:lang w:val="uk-UA"/>
              </w:rPr>
              <w:t>,</w:t>
            </w:r>
            <w:r w:rsidR="00496603" w:rsidRPr="000B0DA9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DCC8" w14:textId="77777777" w:rsidR="00286C78" w:rsidRPr="000B0DA9" w:rsidRDefault="00496603" w:rsidP="00286C78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226,0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C5E9" w14:textId="77777777" w:rsidR="00286C78" w:rsidRPr="000B0DA9" w:rsidRDefault="00496603" w:rsidP="00496603">
            <w:pPr>
              <w:spacing w:line="211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0B0DA9">
              <w:rPr>
                <w:b/>
                <w:bCs/>
                <w:lang w:val="uk-UA"/>
              </w:rPr>
              <w:t>220,0</w:t>
            </w:r>
          </w:p>
        </w:tc>
      </w:tr>
      <w:tr w:rsidR="002D24D1" w:rsidRPr="00573D28" w14:paraId="16513029" w14:textId="77777777" w:rsidTr="00EE1BBF">
        <w:trPr>
          <w:cantSplit/>
          <w:trHeight w:val="343"/>
          <w:jc w:val="center"/>
        </w:trPr>
        <w:tc>
          <w:tcPr>
            <w:tcW w:w="14327" w:type="dxa"/>
            <w:gridSpan w:val="13"/>
            <w:tcBorders>
              <w:right w:val="single" w:sz="4" w:space="0" w:color="auto"/>
            </w:tcBorders>
          </w:tcPr>
          <w:p w14:paraId="0ECAD4C5" w14:textId="77777777" w:rsidR="00286C78" w:rsidRPr="00573D28" w:rsidRDefault="0051239A" w:rsidP="00021C62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 xml:space="preserve">Напрям  </w:t>
            </w:r>
            <w:r w:rsidR="00021C62" w:rsidRPr="00573D28">
              <w:rPr>
                <w:lang w:val="uk-UA"/>
              </w:rPr>
              <w:t>6</w:t>
            </w:r>
            <w:r w:rsidR="00286C78" w:rsidRPr="00573D28">
              <w:rPr>
                <w:lang w:val="uk-UA"/>
              </w:rPr>
              <w:t>.  Туризм</w:t>
            </w:r>
          </w:p>
        </w:tc>
      </w:tr>
      <w:tr w:rsidR="002D24D1" w:rsidRPr="00573D28" w14:paraId="59DB172B" w14:textId="77777777" w:rsidTr="00034410">
        <w:trPr>
          <w:cantSplit/>
          <w:trHeight w:val="2892"/>
          <w:jc w:val="center"/>
        </w:trPr>
        <w:tc>
          <w:tcPr>
            <w:tcW w:w="416" w:type="dxa"/>
            <w:vMerge w:val="restart"/>
          </w:tcPr>
          <w:p w14:paraId="43B1426A" w14:textId="77777777" w:rsidR="00EE1BBF" w:rsidRPr="00573D28" w:rsidRDefault="00EE1BBF" w:rsidP="00324779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6.</w:t>
            </w:r>
          </w:p>
        </w:tc>
        <w:tc>
          <w:tcPr>
            <w:tcW w:w="2845" w:type="dxa"/>
            <w:gridSpan w:val="2"/>
          </w:tcPr>
          <w:p w14:paraId="024DB078" w14:textId="77777777" w:rsidR="00EE1BBF" w:rsidRPr="00573D28" w:rsidRDefault="00EE1BBF" w:rsidP="00021C62">
            <w:pPr>
              <w:pStyle w:val="aa"/>
              <w:spacing w:before="0" w:beforeAutospacing="0" w:after="0" w:afterAutospacing="0"/>
              <w:ind w:left="-57" w:right="-57"/>
              <w:rPr>
                <w:lang w:val="uk-UA" w:eastAsia="en-US"/>
              </w:rPr>
            </w:pPr>
            <w:r w:rsidRPr="00573D28">
              <w:rPr>
                <w:lang w:val="uk-UA"/>
              </w:rPr>
              <w:t>6.1. Створення та апробація нових туристичних маршрутів.</w:t>
            </w:r>
          </w:p>
        </w:tc>
        <w:tc>
          <w:tcPr>
            <w:tcW w:w="708" w:type="dxa"/>
            <w:textDirection w:val="btLr"/>
            <w:vAlign w:val="center"/>
          </w:tcPr>
          <w:p w14:paraId="7977A031" w14:textId="77777777" w:rsidR="00EE1BBF" w:rsidRPr="00573D28" w:rsidRDefault="00EE1BBF" w:rsidP="00324779">
            <w:pPr>
              <w:pStyle w:val="aa"/>
              <w:spacing w:before="0" w:beforeAutospacing="0" w:after="0" w:afterAutospacing="0" w:line="208" w:lineRule="auto"/>
              <w:ind w:left="113" w:right="-57"/>
              <w:jc w:val="center"/>
              <w:rPr>
                <w:lang w:val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7D496545" w14:textId="0CA0FDAA" w:rsidR="00EE1BBF" w:rsidRPr="00573D28" w:rsidRDefault="00EE1BBF" w:rsidP="00EE1BBF">
            <w:pPr>
              <w:ind w:left="-57" w:right="112"/>
              <w:jc w:val="both"/>
              <w:rPr>
                <w:lang w:val="uk-UA"/>
              </w:rPr>
            </w:pPr>
            <w:r w:rsidRPr="00573D28">
              <w:rPr>
                <w:lang w:val="uk-UA"/>
              </w:rPr>
              <w:t>Департамент культури і туризму обласної держав</w:t>
            </w:r>
            <w:r w:rsidR="00787471">
              <w:rPr>
                <w:lang w:val="uk-UA"/>
              </w:rPr>
              <w:t>ної (військової) адміністрації</w:t>
            </w:r>
          </w:p>
          <w:p w14:paraId="03BF0760" w14:textId="56947E5E" w:rsidR="00EE1BBF" w:rsidRPr="00573D28" w:rsidRDefault="00EE1BBF" w:rsidP="00EE1BBF">
            <w:pPr>
              <w:ind w:left="-57" w:right="112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925D" w14:textId="77777777" w:rsidR="00EE1BBF" w:rsidRPr="00573D28" w:rsidRDefault="00EE1BBF" w:rsidP="00324779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DE53C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Cs/>
                <w:lang w:val="uk-UA"/>
              </w:rPr>
              <w:t>242,0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467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09CE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57,0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FD60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9280A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45,0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1CB25" w14:textId="77777777" w:rsidR="00EE1BBF" w:rsidRPr="00573D28" w:rsidRDefault="00EE1BBF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40,0</w:t>
            </w:r>
          </w:p>
        </w:tc>
      </w:tr>
      <w:tr w:rsidR="002D24D1" w:rsidRPr="00573D28" w14:paraId="0C42CA4C" w14:textId="77777777" w:rsidTr="00034410">
        <w:trPr>
          <w:cantSplit/>
          <w:trHeight w:val="1672"/>
          <w:jc w:val="center"/>
        </w:trPr>
        <w:tc>
          <w:tcPr>
            <w:tcW w:w="416" w:type="dxa"/>
            <w:vMerge/>
          </w:tcPr>
          <w:p w14:paraId="4514A676" w14:textId="77777777" w:rsidR="0078642E" w:rsidRPr="00573D28" w:rsidRDefault="0078642E" w:rsidP="00286C78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</w:tcPr>
          <w:p w14:paraId="4442CE8A" w14:textId="77777777" w:rsidR="0078642E" w:rsidRPr="00573D28" w:rsidRDefault="00021C62" w:rsidP="001C5503">
            <w:pPr>
              <w:ind w:left="-57" w:right="-57"/>
              <w:jc w:val="both"/>
              <w:rPr>
                <w:highlight w:val="yellow"/>
                <w:lang w:val="uk-UA" w:eastAsia="uk-UA"/>
              </w:rPr>
            </w:pPr>
            <w:r w:rsidRPr="00573D28">
              <w:rPr>
                <w:lang w:val="uk-UA" w:eastAsia="uk-UA"/>
              </w:rPr>
              <w:t>6</w:t>
            </w:r>
            <w:r w:rsidR="00573D28" w:rsidRPr="00573D28">
              <w:rPr>
                <w:lang w:val="uk-UA" w:eastAsia="uk-UA"/>
              </w:rPr>
              <w:t>.2. </w:t>
            </w:r>
            <w:r w:rsidR="001C5503" w:rsidRPr="00573D28">
              <w:rPr>
                <w:lang w:val="uk-UA" w:eastAsia="uk-UA"/>
              </w:rPr>
              <w:t xml:space="preserve">Реалізація </w:t>
            </w:r>
            <w:proofErr w:type="spellStart"/>
            <w:r w:rsidR="001C5503" w:rsidRPr="00573D28">
              <w:rPr>
                <w:lang w:val="uk-UA" w:eastAsia="uk-UA"/>
              </w:rPr>
              <w:t>проєктів</w:t>
            </w:r>
            <w:proofErr w:type="spellEnd"/>
            <w:r w:rsidR="001C5503" w:rsidRPr="00573D28">
              <w:rPr>
                <w:lang w:val="uk-UA" w:eastAsia="uk-UA"/>
              </w:rPr>
              <w:t xml:space="preserve"> з розвитку </w:t>
            </w:r>
            <w:proofErr w:type="spellStart"/>
            <w:r w:rsidR="001C5503" w:rsidRPr="00573D28">
              <w:rPr>
                <w:lang w:val="uk-UA" w:eastAsia="uk-UA"/>
              </w:rPr>
              <w:t>крафтового</w:t>
            </w:r>
            <w:proofErr w:type="spellEnd"/>
            <w:r w:rsidR="001C5503" w:rsidRPr="00573D28">
              <w:rPr>
                <w:lang w:val="uk-UA" w:eastAsia="uk-UA"/>
              </w:rPr>
              <w:t xml:space="preserve"> виробництва регіону, освітнього </w:t>
            </w:r>
            <w:proofErr w:type="spellStart"/>
            <w:r w:rsidR="001C5503" w:rsidRPr="00573D28">
              <w:rPr>
                <w:lang w:val="uk-UA" w:eastAsia="uk-UA"/>
              </w:rPr>
              <w:t>проєкту</w:t>
            </w:r>
            <w:proofErr w:type="spellEnd"/>
            <w:r w:rsidR="001C5503" w:rsidRPr="00573D28">
              <w:rPr>
                <w:lang w:val="uk-UA" w:eastAsia="uk-UA"/>
              </w:rPr>
              <w:t xml:space="preserve"> «Школа сільського зеленого туризму на Полтавщині» та інших со</w:t>
            </w:r>
            <w:r w:rsidR="001C5503" w:rsidRPr="00573D28">
              <w:rPr>
                <w:lang w:val="uk-UA"/>
              </w:rPr>
              <w:t xml:space="preserve">ціальних туристичних </w:t>
            </w:r>
            <w:proofErr w:type="spellStart"/>
            <w:r w:rsidR="001C5503" w:rsidRPr="00573D28">
              <w:rPr>
                <w:lang w:val="uk-UA"/>
              </w:rPr>
              <w:t>проєктів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51FA5D86" w14:textId="77777777" w:rsidR="0078642E" w:rsidRPr="00573D28" w:rsidRDefault="0078642E" w:rsidP="00286C78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0CE2ABE9" w14:textId="2318B9AF" w:rsidR="0078642E" w:rsidRPr="00573D28" w:rsidRDefault="0078642E" w:rsidP="0078747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787471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AF08" w14:textId="77777777" w:rsidR="0078642E" w:rsidRPr="00573D28" w:rsidRDefault="0078642E" w:rsidP="00286C78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B840" w14:textId="77777777" w:rsidR="0078642E" w:rsidRPr="00573D28" w:rsidRDefault="00C35591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259,0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529EB" w14:textId="77777777" w:rsidR="0078642E" w:rsidRPr="00573D28" w:rsidRDefault="0078642E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5FED5" w14:textId="77777777" w:rsidR="0078642E" w:rsidRPr="00573D28" w:rsidRDefault="00C35591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</w:t>
            </w:r>
            <w:r w:rsidR="0078642E" w:rsidRPr="00573D28">
              <w:rPr>
                <w:lang w:val="uk-UA"/>
              </w:rPr>
              <w:t>,</w:t>
            </w:r>
            <w:r w:rsidRPr="00573D28">
              <w:rPr>
                <w:lang w:val="uk-UA"/>
              </w:rPr>
              <w:t>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D86A" w14:textId="77777777" w:rsidR="0078642E" w:rsidRPr="00573D28" w:rsidRDefault="0078642E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</w:t>
            </w:r>
            <w:r w:rsidR="00C35591" w:rsidRPr="00573D28">
              <w:rPr>
                <w:lang w:val="uk-UA"/>
              </w:rPr>
              <w:t>3</w:t>
            </w:r>
            <w:r w:rsidRPr="00573D28">
              <w:rPr>
                <w:lang w:val="uk-UA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44CB2" w14:textId="77777777" w:rsidR="0078642E" w:rsidRPr="00573D28" w:rsidRDefault="00C35591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53</w:t>
            </w:r>
            <w:r w:rsidR="0078642E" w:rsidRPr="00573D28">
              <w:rPr>
                <w:lang w:val="uk-UA"/>
              </w:rPr>
              <w:t>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F41FA" w14:textId="77777777" w:rsidR="0078642E" w:rsidRPr="00573D28" w:rsidRDefault="00C35591" w:rsidP="00EE1BBF">
            <w:pPr>
              <w:spacing w:line="211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53</w:t>
            </w:r>
            <w:r w:rsidR="0078642E" w:rsidRPr="00573D28">
              <w:rPr>
                <w:lang w:val="uk-UA"/>
              </w:rPr>
              <w:t>,0</w:t>
            </w:r>
          </w:p>
        </w:tc>
      </w:tr>
      <w:tr w:rsidR="002D24D1" w:rsidRPr="00573D28" w14:paraId="7AB18CF0" w14:textId="77777777" w:rsidTr="00F9217D">
        <w:trPr>
          <w:cantSplit/>
          <w:trHeight w:val="3943"/>
          <w:jc w:val="center"/>
        </w:trPr>
        <w:tc>
          <w:tcPr>
            <w:tcW w:w="416" w:type="dxa"/>
            <w:vMerge/>
          </w:tcPr>
          <w:p w14:paraId="79577B1B" w14:textId="77777777" w:rsidR="00FF15F3" w:rsidRPr="00573D28" w:rsidRDefault="00FF15F3" w:rsidP="00FF15F3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</w:tcPr>
          <w:p w14:paraId="2C1AAF2C" w14:textId="77777777" w:rsidR="00FF15F3" w:rsidRPr="00573D28" w:rsidRDefault="00021C62" w:rsidP="00887E7A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6</w:t>
            </w:r>
            <w:r w:rsidR="00FF15F3" w:rsidRPr="00573D28">
              <w:rPr>
                <w:lang w:val="uk-UA" w:eastAsia="uk-UA"/>
              </w:rPr>
              <w:t>.3.</w:t>
            </w:r>
            <w:r w:rsidR="00573D28" w:rsidRPr="00573D28">
              <w:rPr>
                <w:lang w:val="uk-UA" w:eastAsia="uk-UA"/>
              </w:rPr>
              <w:t> </w:t>
            </w:r>
            <w:r w:rsidR="00FF15F3" w:rsidRPr="00573D28">
              <w:rPr>
                <w:lang w:val="uk-UA"/>
              </w:rPr>
              <w:t xml:space="preserve">Проведення маркетингових заходів </w:t>
            </w:r>
            <w:proofErr w:type="spellStart"/>
            <w:r w:rsidR="00FF15F3" w:rsidRPr="00573D28">
              <w:rPr>
                <w:lang w:val="uk-UA"/>
              </w:rPr>
              <w:t>турмагнітів</w:t>
            </w:r>
            <w:proofErr w:type="spellEnd"/>
            <w:r w:rsidR="00FF15F3" w:rsidRPr="00573D28">
              <w:rPr>
                <w:lang w:val="uk-UA"/>
              </w:rPr>
              <w:t xml:space="preserve"> області та створення (виготовлення) рекламно-презентаційної продукції, маркетингове просування туристичних продуктів</w:t>
            </w:r>
            <w:r w:rsidR="00494758" w:rsidRPr="00573D28">
              <w:rPr>
                <w:lang w:val="uk-UA"/>
              </w:rPr>
              <w:t>,</w:t>
            </w:r>
            <w:r w:rsidR="00FF15F3" w:rsidRPr="00573D28">
              <w:rPr>
                <w:lang w:val="uk-UA"/>
              </w:rPr>
              <w:t xml:space="preserve"> використовуючи </w:t>
            </w:r>
            <w:proofErr w:type="spellStart"/>
            <w:r w:rsidR="00FF15F3" w:rsidRPr="00573D28">
              <w:rPr>
                <w:lang w:val="uk-UA"/>
              </w:rPr>
              <w:t>таргетовану</w:t>
            </w:r>
            <w:proofErr w:type="spellEnd"/>
            <w:r w:rsidR="00FF15F3" w:rsidRPr="00573D28">
              <w:rPr>
                <w:lang w:val="uk-UA"/>
              </w:rPr>
              <w:t xml:space="preserve"> рекламу в соціальних мережах </w:t>
            </w:r>
          </w:p>
        </w:tc>
        <w:tc>
          <w:tcPr>
            <w:tcW w:w="708" w:type="dxa"/>
            <w:textDirection w:val="btLr"/>
            <w:vAlign w:val="center"/>
          </w:tcPr>
          <w:p w14:paraId="16BF0846" w14:textId="77777777" w:rsidR="00FF15F3" w:rsidRPr="00573D28" w:rsidRDefault="00FF15F3" w:rsidP="00FF15F3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9AD1E60" w14:textId="77777777" w:rsidR="00FF15F3" w:rsidRPr="00573D28" w:rsidRDefault="00FF15F3" w:rsidP="00DD6592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DD6592" w:rsidRPr="00573D28">
              <w:rPr>
                <w:lang w:val="uk-UA" w:eastAsia="uk-UA"/>
              </w:rPr>
              <w:t>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483" w14:textId="77777777" w:rsidR="00FF15F3" w:rsidRPr="00573D28" w:rsidRDefault="00FF15F3" w:rsidP="00FF15F3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C950C" w14:textId="77777777" w:rsidR="00FF15F3" w:rsidRPr="00573D28" w:rsidRDefault="00034410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 w:eastAsia="en-US"/>
              </w:rPr>
            </w:pPr>
            <w:r w:rsidRPr="00573D28">
              <w:rPr>
                <w:bCs/>
                <w:lang w:val="uk-UA"/>
              </w:rPr>
              <w:t>330,0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ED6F0" w14:textId="77777777" w:rsidR="00FF15F3" w:rsidRPr="00573D28" w:rsidRDefault="00FF15F3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55,</w:t>
            </w:r>
            <w:r w:rsidR="00272F49" w:rsidRPr="00573D28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8661E" w14:textId="77777777" w:rsidR="00FF15F3" w:rsidRPr="00573D28" w:rsidRDefault="00FF15F3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60,0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57D3" w14:textId="77777777" w:rsidR="00FF15F3" w:rsidRPr="00573D28" w:rsidRDefault="00FF15F3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02C11" w14:textId="77777777" w:rsidR="00FF15F3" w:rsidRPr="00573D28" w:rsidRDefault="00FF15F3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70,0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77008" w14:textId="77777777" w:rsidR="00FF15F3" w:rsidRPr="00573D28" w:rsidRDefault="00FF15F3" w:rsidP="00EE1BBF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75,0</w:t>
            </w:r>
          </w:p>
        </w:tc>
      </w:tr>
      <w:tr w:rsidR="002D24D1" w:rsidRPr="00573D28" w14:paraId="76D2797E" w14:textId="77777777" w:rsidTr="00E15542">
        <w:trPr>
          <w:cantSplit/>
          <w:trHeight w:val="1504"/>
          <w:jc w:val="center"/>
        </w:trPr>
        <w:tc>
          <w:tcPr>
            <w:tcW w:w="416" w:type="dxa"/>
            <w:vMerge/>
          </w:tcPr>
          <w:p w14:paraId="0878CF92" w14:textId="77777777" w:rsidR="002D16C1" w:rsidRPr="00573D28" w:rsidRDefault="002D16C1" w:rsidP="002D16C1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</w:tcPr>
          <w:p w14:paraId="1DBFDB99" w14:textId="77777777" w:rsidR="002D16C1" w:rsidRPr="00573D28" w:rsidRDefault="00021C62" w:rsidP="002D16C1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6</w:t>
            </w:r>
            <w:r w:rsidR="00573D28" w:rsidRPr="00573D28">
              <w:rPr>
                <w:lang w:val="uk-UA" w:eastAsia="uk-UA"/>
              </w:rPr>
              <w:t>.4. </w:t>
            </w:r>
            <w:r w:rsidR="002D16C1" w:rsidRPr="00573D28">
              <w:rPr>
                <w:lang w:val="uk-UA"/>
              </w:rPr>
              <w:t>Розробка та популяризація маршрутів пам’яті Полтавської області</w:t>
            </w:r>
          </w:p>
        </w:tc>
        <w:tc>
          <w:tcPr>
            <w:tcW w:w="708" w:type="dxa"/>
            <w:textDirection w:val="btLr"/>
            <w:vAlign w:val="center"/>
          </w:tcPr>
          <w:p w14:paraId="645841F7" w14:textId="77777777" w:rsidR="002D16C1" w:rsidRPr="00573D28" w:rsidRDefault="002D16C1" w:rsidP="002D16C1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8E78237" w14:textId="3C5171E5" w:rsidR="002D16C1" w:rsidRPr="00573D28" w:rsidRDefault="002D16C1" w:rsidP="0078747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787471">
              <w:rPr>
                <w:lang w:val="uk-UA" w:eastAsia="uk-UA"/>
              </w:rPr>
              <w:t>адміністрації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3785" w14:textId="77777777" w:rsidR="002D16C1" w:rsidRPr="00573D28" w:rsidRDefault="002D16C1" w:rsidP="002D16C1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C45B" w14:textId="77777777" w:rsidR="002D16C1" w:rsidRPr="00573D28" w:rsidRDefault="002D16C1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 w:eastAsia="en-US"/>
              </w:rPr>
            </w:pPr>
            <w:r w:rsidRPr="00573D28">
              <w:rPr>
                <w:bCs/>
                <w:lang w:val="uk-UA"/>
              </w:rPr>
              <w:t>26</w:t>
            </w:r>
            <w:r w:rsidR="00272F49" w:rsidRPr="00573D28">
              <w:rPr>
                <w:bCs/>
                <w:lang w:val="uk-UA"/>
              </w:rPr>
              <w:t>6</w:t>
            </w:r>
            <w:r w:rsidRPr="00573D28">
              <w:rPr>
                <w:bCs/>
                <w:lang w:val="uk-UA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A523" w14:textId="77777777" w:rsidR="002D16C1" w:rsidRPr="00573D28" w:rsidRDefault="002D16C1" w:rsidP="002D16C1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ED89" w14:textId="77777777" w:rsidR="002D16C1" w:rsidRPr="00573D28" w:rsidRDefault="002D16C1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</w:t>
            </w:r>
            <w:r w:rsidR="00272F49" w:rsidRPr="00573D28">
              <w:rPr>
                <w:lang w:val="uk-UA"/>
              </w:rPr>
              <w:t>1</w:t>
            </w:r>
            <w:r w:rsidRPr="00573D28">
              <w:rPr>
                <w:lang w:val="uk-UA"/>
              </w:rPr>
              <w:t>,0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4E9F" w14:textId="77777777" w:rsidR="002D16C1" w:rsidRPr="00573D28" w:rsidRDefault="002D16C1" w:rsidP="002D16C1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3042" w14:textId="77777777" w:rsidR="002D16C1" w:rsidRPr="00573D28" w:rsidRDefault="002D16C1" w:rsidP="002D16C1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55,0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2F9D" w14:textId="77777777" w:rsidR="002D16C1" w:rsidRPr="00573D28" w:rsidRDefault="002D16C1" w:rsidP="002D16C1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55,0</w:t>
            </w:r>
          </w:p>
        </w:tc>
      </w:tr>
      <w:tr w:rsidR="002D24D1" w:rsidRPr="00573D28" w14:paraId="55DBBEAC" w14:textId="77777777" w:rsidTr="00E15542">
        <w:trPr>
          <w:cantSplit/>
          <w:trHeight w:val="944"/>
          <w:jc w:val="center"/>
        </w:trPr>
        <w:tc>
          <w:tcPr>
            <w:tcW w:w="416" w:type="dxa"/>
            <w:vMerge/>
          </w:tcPr>
          <w:p w14:paraId="038BC05A" w14:textId="77777777" w:rsidR="00745A5D" w:rsidRPr="00573D28" w:rsidRDefault="00745A5D" w:rsidP="00745A5D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</w:tcPr>
          <w:p w14:paraId="235EEDA0" w14:textId="77777777" w:rsidR="00745A5D" w:rsidRPr="00573D28" w:rsidRDefault="00021C62" w:rsidP="00C35591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6</w:t>
            </w:r>
            <w:r w:rsidR="00573D28" w:rsidRPr="00573D28">
              <w:rPr>
                <w:lang w:val="uk-UA" w:eastAsia="uk-UA"/>
              </w:rPr>
              <w:t>.5. </w:t>
            </w:r>
            <w:r w:rsidR="00745A5D" w:rsidRPr="00573D28">
              <w:rPr>
                <w:lang w:val="uk-UA"/>
              </w:rPr>
              <w:t>Проведення та участь у форумах ре</w:t>
            </w:r>
            <w:r w:rsidR="00A44425" w:rsidRPr="00573D28">
              <w:rPr>
                <w:lang w:val="uk-UA"/>
              </w:rPr>
              <w:t>гіонального</w:t>
            </w:r>
            <w:r w:rsidR="00C35591" w:rsidRPr="00573D28">
              <w:rPr>
                <w:lang w:val="uk-UA"/>
              </w:rPr>
              <w:t xml:space="preserve"> та </w:t>
            </w:r>
            <w:r w:rsidR="00A44425" w:rsidRPr="00573D28">
              <w:rPr>
                <w:lang w:val="uk-UA"/>
              </w:rPr>
              <w:t xml:space="preserve"> всеукраїнського рівн</w:t>
            </w:r>
            <w:r w:rsidR="00C35591" w:rsidRPr="00573D28">
              <w:rPr>
                <w:lang w:val="uk-UA"/>
              </w:rPr>
              <w:t>ів.</w:t>
            </w:r>
          </w:p>
        </w:tc>
        <w:tc>
          <w:tcPr>
            <w:tcW w:w="708" w:type="dxa"/>
            <w:textDirection w:val="btLr"/>
            <w:vAlign w:val="center"/>
          </w:tcPr>
          <w:p w14:paraId="0BCEDE0F" w14:textId="77777777" w:rsidR="00745A5D" w:rsidRPr="00573D28" w:rsidRDefault="00745A5D" w:rsidP="00745A5D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A298B24" w14:textId="77777777" w:rsidR="00745A5D" w:rsidRPr="00573D28" w:rsidRDefault="00745A5D" w:rsidP="00DD6592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DD6592" w:rsidRPr="00573D28">
              <w:rPr>
                <w:lang w:val="uk-UA" w:eastAsia="uk-UA"/>
              </w:rPr>
              <w:t xml:space="preserve"> адміністрації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A591" w14:textId="77777777" w:rsidR="00745A5D" w:rsidRPr="00573D28" w:rsidRDefault="00745A5D" w:rsidP="00745A5D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7C14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 w:eastAsia="en-US"/>
              </w:rPr>
            </w:pPr>
            <w:r w:rsidRPr="00573D28">
              <w:rPr>
                <w:bCs/>
                <w:lang w:val="uk-UA"/>
              </w:rPr>
              <w:t>350,0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BAEC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B74B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65,0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7DA1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AF8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75,0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91FF" w14:textId="77777777" w:rsidR="00745A5D" w:rsidRPr="00573D28" w:rsidRDefault="00745A5D" w:rsidP="00745A5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75,0</w:t>
            </w:r>
          </w:p>
        </w:tc>
      </w:tr>
      <w:tr w:rsidR="002D24D1" w:rsidRPr="00573D28" w14:paraId="5ECD5ECC" w14:textId="77777777" w:rsidTr="00E15542">
        <w:trPr>
          <w:cantSplit/>
          <w:trHeight w:val="1113"/>
          <w:jc w:val="center"/>
        </w:trPr>
        <w:tc>
          <w:tcPr>
            <w:tcW w:w="416" w:type="dxa"/>
            <w:vMerge/>
          </w:tcPr>
          <w:p w14:paraId="6A2EC0EC" w14:textId="77777777" w:rsidR="008B1C80" w:rsidRPr="00573D28" w:rsidRDefault="008B1C80" w:rsidP="008B1C80">
            <w:pPr>
              <w:ind w:left="-57" w:right="-57"/>
              <w:rPr>
                <w:bCs/>
                <w:lang w:val="uk-UA" w:eastAsia="uk-UA"/>
              </w:rPr>
            </w:pPr>
          </w:p>
        </w:tc>
        <w:tc>
          <w:tcPr>
            <w:tcW w:w="2845" w:type="dxa"/>
            <w:gridSpan w:val="2"/>
          </w:tcPr>
          <w:p w14:paraId="1EAC01EA" w14:textId="77777777" w:rsidR="008B1C80" w:rsidRPr="00573D28" w:rsidRDefault="00021C62" w:rsidP="008B1C80">
            <w:pPr>
              <w:ind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6</w:t>
            </w:r>
            <w:r w:rsidR="00573D28" w:rsidRPr="00573D28">
              <w:rPr>
                <w:lang w:val="uk-UA" w:eastAsia="uk-UA"/>
              </w:rPr>
              <w:t>.6. </w:t>
            </w:r>
            <w:r w:rsidR="008B1C80" w:rsidRPr="00573D28">
              <w:rPr>
                <w:lang w:val="uk-UA"/>
              </w:rPr>
              <w:t>Проведення конференцій та навчальних заходів з розвитку туризму та доступності до туристичних об’єктів.</w:t>
            </w:r>
          </w:p>
        </w:tc>
        <w:tc>
          <w:tcPr>
            <w:tcW w:w="708" w:type="dxa"/>
            <w:textDirection w:val="btLr"/>
            <w:vAlign w:val="center"/>
          </w:tcPr>
          <w:p w14:paraId="47D2423A" w14:textId="77777777" w:rsidR="008B1C80" w:rsidRPr="00573D28" w:rsidRDefault="008B1C80" w:rsidP="008B1C80">
            <w:pPr>
              <w:spacing w:line="211" w:lineRule="auto"/>
              <w:ind w:left="113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68438B34" w14:textId="77777777" w:rsidR="008B1C80" w:rsidRPr="00573D28" w:rsidRDefault="008B1C80" w:rsidP="00DD6592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="00DD6592" w:rsidRPr="00573D28">
              <w:rPr>
                <w:lang w:val="uk-UA" w:eastAsia="uk-UA"/>
              </w:rPr>
              <w:t xml:space="preserve"> адміністрації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2575" w14:textId="77777777" w:rsidR="008B1C80" w:rsidRPr="00573D28" w:rsidRDefault="008B1C80" w:rsidP="008B1C80">
            <w:pPr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ABA1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 w:eastAsia="en-US"/>
              </w:rPr>
            </w:pPr>
            <w:r w:rsidRPr="00573D28">
              <w:rPr>
                <w:bCs/>
                <w:lang w:val="uk-UA"/>
              </w:rPr>
              <w:t>239,0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2D30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5200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47,0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6905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C64C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49,0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45E7" w14:textId="77777777" w:rsidR="008B1C80" w:rsidRPr="00573D28" w:rsidRDefault="008B1C80" w:rsidP="008B1C80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49,0</w:t>
            </w:r>
          </w:p>
        </w:tc>
      </w:tr>
      <w:tr w:rsidR="002D24D1" w:rsidRPr="00573D28" w14:paraId="36ECC7A6" w14:textId="77777777" w:rsidTr="00E15542">
        <w:trPr>
          <w:cantSplit/>
          <w:trHeight w:val="310"/>
          <w:jc w:val="center"/>
        </w:trPr>
        <w:tc>
          <w:tcPr>
            <w:tcW w:w="7650" w:type="dxa"/>
            <w:gridSpan w:val="6"/>
            <w:tcBorders>
              <w:right w:val="single" w:sz="4" w:space="0" w:color="auto"/>
            </w:tcBorders>
          </w:tcPr>
          <w:p w14:paraId="07BA9493" w14:textId="77777777" w:rsidR="00635A4D" w:rsidRPr="00573D28" w:rsidRDefault="00635A4D" w:rsidP="00635A4D">
            <w:pPr>
              <w:ind w:left="-57" w:right="-57"/>
              <w:jc w:val="right"/>
              <w:rPr>
                <w:bCs/>
                <w:lang w:val="uk-UA" w:eastAsia="uk-UA"/>
              </w:rPr>
            </w:pPr>
            <w:r w:rsidRPr="00573D28">
              <w:rPr>
                <w:b/>
                <w:lang w:val="uk-UA"/>
              </w:rPr>
              <w:lastRenderedPageBreak/>
              <w:t>Р</w:t>
            </w:r>
            <w:r w:rsidR="00021C62" w:rsidRPr="00573D28">
              <w:rPr>
                <w:b/>
                <w:lang w:val="uk-UA"/>
              </w:rPr>
              <w:t>азом за напрямом 6</w:t>
            </w:r>
            <w:r w:rsidRPr="00573D28">
              <w:rPr>
                <w:b/>
                <w:lang w:val="uk-UA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846D" w14:textId="77777777" w:rsidR="00635A4D" w:rsidRPr="00573D28" w:rsidRDefault="00635A4D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 w:eastAsia="en-US"/>
              </w:rPr>
            </w:pPr>
            <w:r w:rsidRPr="00573D28">
              <w:rPr>
                <w:b/>
                <w:bCs/>
                <w:lang w:val="uk-UA"/>
              </w:rPr>
              <w:t>168</w:t>
            </w:r>
            <w:r w:rsidR="00272F49" w:rsidRPr="00573D28">
              <w:rPr>
                <w:b/>
                <w:bCs/>
                <w:lang w:val="uk-UA"/>
              </w:rPr>
              <w:t>6</w:t>
            </w:r>
            <w:r w:rsidRPr="00573D28">
              <w:rPr>
                <w:b/>
                <w:bCs/>
                <w:lang w:val="uk-UA"/>
              </w:rPr>
              <w:t>,</w:t>
            </w:r>
            <w:r w:rsidR="00272F49" w:rsidRPr="00573D28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05D7" w14:textId="77777777" w:rsidR="00635A4D" w:rsidRPr="00573D28" w:rsidRDefault="00635A4D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/>
                <w:bCs/>
                <w:lang w:val="uk-UA"/>
              </w:rPr>
              <w:t>315,</w:t>
            </w:r>
            <w:r w:rsidR="00272F49" w:rsidRPr="00573D28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E471" w14:textId="77777777" w:rsidR="00635A4D" w:rsidRPr="00573D28" w:rsidRDefault="00635A4D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/>
                <w:bCs/>
                <w:lang w:val="uk-UA"/>
              </w:rPr>
              <w:t>330,</w:t>
            </w:r>
            <w:r w:rsidR="00272F49" w:rsidRPr="00573D28">
              <w:rPr>
                <w:b/>
                <w:bCs/>
                <w:lang w:val="uk-UA"/>
              </w:rPr>
              <w:t>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ACFF" w14:textId="77777777" w:rsidR="00635A4D" w:rsidRPr="00573D28" w:rsidRDefault="00635A4D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/>
                <w:bCs/>
                <w:lang w:val="uk-UA"/>
              </w:rPr>
              <w:t>34</w:t>
            </w:r>
            <w:r w:rsidR="00272F49" w:rsidRPr="00573D28">
              <w:rPr>
                <w:b/>
                <w:bCs/>
                <w:lang w:val="uk-UA"/>
              </w:rPr>
              <w:t>7</w:t>
            </w:r>
            <w:r w:rsidRPr="00573D28">
              <w:rPr>
                <w:b/>
                <w:bCs/>
                <w:lang w:val="uk-UA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ACB2" w14:textId="77777777" w:rsidR="00635A4D" w:rsidRPr="00573D28" w:rsidRDefault="00635A4D" w:rsidP="00635A4D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/>
                <w:bCs/>
                <w:lang w:val="uk-UA"/>
              </w:rPr>
              <w:t>347,0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FE62" w14:textId="77777777" w:rsidR="00635A4D" w:rsidRPr="00573D28" w:rsidRDefault="00635A4D" w:rsidP="00272F49">
            <w:pPr>
              <w:pStyle w:val="aa"/>
              <w:spacing w:before="0" w:beforeAutospacing="0" w:after="0" w:afterAutospacing="0" w:line="208" w:lineRule="auto"/>
              <w:ind w:left="-57" w:right="-57"/>
              <w:jc w:val="center"/>
              <w:rPr>
                <w:lang w:val="uk-UA"/>
              </w:rPr>
            </w:pPr>
            <w:r w:rsidRPr="00573D28">
              <w:rPr>
                <w:b/>
                <w:bCs/>
                <w:lang w:val="uk-UA"/>
              </w:rPr>
              <w:t>3</w:t>
            </w:r>
            <w:r w:rsidR="00272F49" w:rsidRPr="00573D28">
              <w:rPr>
                <w:b/>
                <w:bCs/>
                <w:lang w:val="uk-UA"/>
              </w:rPr>
              <w:t>47</w:t>
            </w:r>
            <w:r w:rsidRPr="00573D28">
              <w:rPr>
                <w:b/>
                <w:bCs/>
                <w:lang w:val="uk-UA"/>
              </w:rPr>
              <w:t>,0</w:t>
            </w:r>
          </w:p>
        </w:tc>
      </w:tr>
      <w:tr w:rsidR="002D24D1" w:rsidRPr="00573D28" w14:paraId="4C68A293" w14:textId="77777777" w:rsidTr="00844382">
        <w:trPr>
          <w:cantSplit/>
          <w:trHeight w:val="368"/>
          <w:jc w:val="center"/>
        </w:trPr>
        <w:tc>
          <w:tcPr>
            <w:tcW w:w="14327" w:type="dxa"/>
            <w:gridSpan w:val="13"/>
          </w:tcPr>
          <w:p w14:paraId="34B4012C" w14:textId="77777777" w:rsidR="00573D28" w:rsidRPr="00573D28" w:rsidRDefault="00573D28" w:rsidP="00AB34BF">
            <w:pPr>
              <w:jc w:val="center"/>
              <w:rPr>
                <w:lang w:val="uk-UA"/>
              </w:rPr>
            </w:pPr>
          </w:p>
          <w:p w14:paraId="789DD4F7" w14:textId="77777777" w:rsidR="00021C62" w:rsidRPr="00573D28" w:rsidRDefault="00021C62" w:rsidP="00AB34BF">
            <w:pPr>
              <w:jc w:val="center"/>
              <w:rPr>
                <w:lang w:val="uk-UA" w:eastAsia="en-US"/>
              </w:rPr>
            </w:pPr>
            <w:r w:rsidRPr="00573D28">
              <w:rPr>
                <w:lang w:val="uk-UA"/>
              </w:rPr>
              <w:t xml:space="preserve">Напрям 7. Реалізація публічних інвестиційних </w:t>
            </w:r>
            <w:proofErr w:type="spellStart"/>
            <w:r w:rsidRPr="00573D28">
              <w:rPr>
                <w:lang w:val="uk-UA"/>
              </w:rPr>
              <w:t>проєктів</w:t>
            </w:r>
            <w:proofErr w:type="spellEnd"/>
            <w:r w:rsidRPr="00573D28">
              <w:rPr>
                <w:lang w:val="uk-UA"/>
              </w:rPr>
              <w:t xml:space="preserve"> галузі культури</w:t>
            </w:r>
          </w:p>
          <w:p w14:paraId="59FFFBB8" w14:textId="77777777" w:rsidR="00021C62" w:rsidRPr="00573D28" w:rsidRDefault="00021C62" w:rsidP="00AB34BF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6180E2D7" w14:textId="77777777" w:rsidTr="00F9217D">
        <w:trPr>
          <w:gridAfter w:val="1"/>
          <w:wAfter w:w="10" w:type="dxa"/>
          <w:cantSplit/>
          <w:trHeight w:val="3272"/>
          <w:jc w:val="center"/>
        </w:trPr>
        <w:tc>
          <w:tcPr>
            <w:tcW w:w="423" w:type="dxa"/>
            <w:gridSpan w:val="2"/>
            <w:vMerge w:val="restart"/>
          </w:tcPr>
          <w:p w14:paraId="6531CE59" w14:textId="77777777" w:rsidR="0014049E" w:rsidRPr="00573D28" w:rsidRDefault="0014049E" w:rsidP="00021C6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7.</w:t>
            </w:r>
          </w:p>
        </w:tc>
        <w:tc>
          <w:tcPr>
            <w:tcW w:w="2838" w:type="dxa"/>
            <w:vMerge w:val="restart"/>
          </w:tcPr>
          <w:p w14:paraId="42C60A38" w14:textId="77777777" w:rsidR="0014049E" w:rsidRPr="00573D28" w:rsidRDefault="0014049E" w:rsidP="00021C6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7.1. Реалізація публічного інвестиційного </w:t>
            </w:r>
            <w:proofErr w:type="spellStart"/>
            <w:r w:rsidRPr="00573D28">
              <w:rPr>
                <w:lang w:val="uk-UA" w:eastAsia="uk-UA"/>
              </w:rPr>
              <w:t>проєкту</w:t>
            </w:r>
            <w:proofErr w:type="spellEnd"/>
            <w:r w:rsidRPr="00573D28">
              <w:rPr>
                <w:lang w:val="uk-UA" w:eastAsia="uk-UA"/>
              </w:rPr>
              <w:t xml:space="preserve"> «Поповнення фонду обласних бібліотек друкованими та електронними виданнями»</w:t>
            </w:r>
          </w:p>
          <w:p w14:paraId="4282D0AC" w14:textId="77777777" w:rsidR="0014049E" w:rsidRPr="00573D28" w:rsidRDefault="0014049E" w:rsidP="00AB34BF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F8C3785" w14:textId="77777777" w:rsidR="0014049E" w:rsidRPr="00573D28" w:rsidRDefault="0014049E" w:rsidP="00AB34BF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 w:val="restart"/>
          </w:tcPr>
          <w:p w14:paraId="313AA569" w14:textId="77777777" w:rsidR="0014049E" w:rsidRPr="00573D28" w:rsidRDefault="0014049E" w:rsidP="00AB34BF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Департамент культури і туризму обласної </w:t>
            </w:r>
            <w:r w:rsidRPr="00573D28">
              <w:rPr>
                <w:lang w:val="uk-UA"/>
              </w:rPr>
              <w:t xml:space="preserve">державної (військової) </w:t>
            </w:r>
            <w:r w:rsidRPr="00573D28">
              <w:rPr>
                <w:lang w:val="uk-UA" w:eastAsia="uk-UA"/>
              </w:rPr>
              <w:t>адміністрації, Полтавська обласна універсальна наукова бібліотека</w:t>
            </w:r>
            <w:r w:rsidR="007E2CB1" w:rsidRPr="00573D28">
              <w:rPr>
                <w:lang w:val="uk-UA" w:eastAsia="uk-UA"/>
              </w:rPr>
              <w:t xml:space="preserve"> імені</w:t>
            </w:r>
            <w:r w:rsidR="00573D28" w:rsidRPr="00573D28">
              <w:rPr>
                <w:lang w:val="uk-UA" w:eastAsia="uk-UA"/>
              </w:rPr>
              <w:t xml:space="preserve"> І.П. </w:t>
            </w:r>
            <w:r w:rsidRPr="00573D28">
              <w:rPr>
                <w:lang w:val="uk-UA" w:eastAsia="uk-UA"/>
              </w:rPr>
              <w:t>Котляревського, Полтавська обласна бібліотека для юнацтва ім. Олеся Гончара</w:t>
            </w:r>
          </w:p>
        </w:tc>
        <w:tc>
          <w:tcPr>
            <w:tcW w:w="1276" w:type="dxa"/>
            <w:vAlign w:val="center"/>
          </w:tcPr>
          <w:p w14:paraId="31E87A8C" w14:textId="77777777" w:rsidR="0014049E" w:rsidRPr="00573D28" w:rsidRDefault="0014049E" w:rsidP="00AB34BF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3EB218B0" w14:textId="77777777" w:rsidR="0014049E" w:rsidRPr="00573D28" w:rsidRDefault="006E041F" w:rsidP="006E041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3374,0</w:t>
            </w:r>
          </w:p>
        </w:tc>
        <w:tc>
          <w:tcPr>
            <w:tcW w:w="1134" w:type="dxa"/>
          </w:tcPr>
          <w:p w14:paraId="5169EAE2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630,0</w:t>
            </w:r>
          </w:p>
        </w:tc>
        <w:tc>
          <w:tcPr>
            <w:tcW w:w="1134" w:type="dxa"/>
          </w:tcPr>
          <w:p w14:paraId="6764BCDC" w14:textId="77777777" w:rsidR="0014049E" w:rsidRPr="00573D28" w:rsidRDefault="0014049E" w:rsidP="006E041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66</w:t>
            </w:r>
            <w:r w:rsidR="006E041F" w:rsidRPr="00573D28">
              <w:rPr>
                <w:lang w:val="uk-UA"/>
              </w:rPr>
              <w:t>2</w:t>
            </w:r>
            <w:r w:rsidRPr="00573D28">
              <w:rPr>
                <w:lang w:val="uk-UA"/>
              </w:rPr>
              <w:t>,</w:t>
            </w:r>
            <w:r w:rsidR="006E041F" w:rsidRPr="00573D28">
              <w:rPr>
                <w:lang w:val="uk-UA"/>
              </w:rPr>
              <w:t>0</w:t>
            </w:r>
          </w:p>
        </w:tc>
        <w:tc>
          <w:tcPr>
            <w:tcW w:w="1139" w:type="dxa"/>
          </w:tcPr>
          <w:p w14:paraId="1EAE3F2E" w14:textId="77777777" w:rsidR="0014049E" w:rsidRPr="00573D28" w:rsidRDefault="0014049E" w:rsidP="006E041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694,</w:t>
            </w:r>
            <w:r w:rsidR="006E041F" w:rsidRPr="00573D28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DBA99D6" w14:textId="77777777" w:rsidR="0014049E" w:rsidRPr="00573D28" w:rsidRDefault="006E041F" w:rsidP="00AB34B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694,0</w:t>
            </w:r>
          </w:p>
        </w:tc>
        <w:tc>
          <w:tcPr>
            <w:tcW w:w="992" w:type="dxa"/>
          </w:tcPr>
          <w:p w14:paraId="1AAC5D38" w14:textId="77777777" w:rsidR="0014049E" w:rsidRPr="00573D28" w:rsidRDefault="006E041F" w:rsidP="00506228">
            <w:pPr>
              <w:spacing w:line="240" w:lineRule="exact"/>
              <w:ind w:left="-57" w:right="-57"/>
              <w:rPr>
                <w:bCs/>
                <w:lang w:val="uk-UA" w:eastAsia="uk-UA"/>
              </w:rPr>
            </w:pPr>
            <w:r w:rsidRPr="00573D28">
              <w:rPr>
                <w:lang w:val="uk-UA"/>
              </w:rPr>
              <w:t>694,0</w:t>
            </w:r>
          </w:p>
        </w:tc>
      </w:tr>
      <w:tr w:rsidR="002D24D1" w:rsidRPr="00573D28" w14:paraId="2BB3C21D" w14:textId="77777777" w:rsidTr="00E15542">
        <w:trPr>
          <w:gridAfter w:val="1"/>
          <w:wAfter w:w="10" w:type="dxa"/>
          <w:cantSplit/>
          <w:trHeight w:val="2070"/>
          <w:jc w:val="center"/>
        </w:trPr>
        <w:tc>
          <w:tcPr>
            <w:tcW w:w="423" w:type="dxa"/>
            <w:gridSpan w:val="2"/>
            <w:vMerge/>
          </w:tcPr>
          <w:p w14:paraId="288B4679" w14:textId="77777777" w:rsidR="0014049E" w:rsidRPr="00573D28" w:rsidRDefault="0014049E" w:rsidP="00AB34BF">
            <w:pPr>
              <w:spacing w:line="240" w:lineRule="exact"/>
              <w:ind w:left="-57" w:right="-57"/>
              <w:jc w:val="both"/>
              <w:rPr>
                <w:highlight w:val="yellow"/>
                <w:lang w:val="uk-UA" w:eastAsia="uk-UA"/>
              </w:rPr>
            </w:pPr>
          </w:p>
        </w:tc>
        <w:tc>
          <w:tcPr>
            <w:tcW w:w="2838" w:type="dxa"/>
            <w:vMerge/>
          </w:tcPr>
          <w:p w14:paraId="021B46CF" w14:textId="77777777" w:rsidR="0014049E" w:rsidRPr="00573D28" w:rsidRDefault="0014049E" w:rsidP="00AB34BF">
            <w:pPr>
              <w:spacing w:line="240" w:lineRule="exact"/>
              <w:ind w:left="-57" w:right="-57"/>
              <w:jc w:val="both"/>
              <w:rPr>
                <w:highlight w:val="yellow"/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B78252D" w14:textId="77777777" w:rsidR="0014049E" w:rsidRPr="00573D28" w:rsidRDefault="0014049E" w:rsidP="00AB34BF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7B370F1B" w14:textId="77777777" w:rsidR="0014049E" w:rsidRPr="00573D28" w:rsidRDefault="0014049E" w:rsidP="00AB34BF">
            <w:pPr>
              <w:ind w:left="-57" w:right="112"/>
              <w:jc w:val="both"/>
              <w:rPr>
                <w:highlight w:val="yellow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0A4B74F9" w14:textId="77777777" w:rsidR="0014049E" w:rsidRPr="00573D28" w:rsidRDefault="0014049E" w:rsidP="00AB34BF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E1BBF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0BD3392B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144EFC0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CAE7D62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1D0CC9E8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EAA90B1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07D8DBF" w14:textId="77777777" w:rsidR="0014049E" w:rsidRPr="00573D28" w:rsidRDefault="0014049E" w:rsidP="00AB34BF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40D0901F" w14:textId="77777777" w:rsidTr="00034410">
        <w:trPr>
          <w:gridAfter w:val="1"/>
          <w:wAfter w:w="10" w:type="dxa"/>
          <w:cantSplit/>
          <w:trHeight w:val="7350"/>
          <w:jc w:val="center"/>
        </w:trPr>
        <w:tc>
          <w:tcPr>
            <w:tcW w:w="423" w:type="dxa"/>
            <w:gridSpan w:val="2"/>
            <w:vMerge/>
          </w:tcPr>
          <w:p w14:paraId="2A2A9154" w14:textId="77777777" w:rsidR="0014049E" w:rsidRPr="00573D28" w:rsidRDefault="0014049E" w:rsidP="00021C62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2838" w:type="dxa"/>
            <w:vMerge w:val="restart"/>
          </w:tcPr>
          <w:p w14:paraId="3E15FF3C" w14:textId="77777777" w:rsidR="0014049E" w:rsidRPr="00573D28" w:rsidRDefault="00573D28" w:rsidP="004640D8">
            <w:pPr>
              <w:ind w:left="-57" w:right="-57"/>
              <w:jc w:val="both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>7.2.</w:t>
            </w:r>
            <w:r w:rsidR="0014049E" w:rsidRPr="00573D28">
              <w:rPr>
                <w:lang w:val="uk-UA"/>
              </w:rPr>
              <w:t xml:space="preserve"> Формування </w:t>
            </w:r>
            <w:proofErr w:type="spellStart"/>
            <w:r w:rsidR="0014049E" w:rsidRPr="00573D28">
              <w:rPr>
                <w:lang w:val="uk-UA"/>
              </w:rPr>
              <w:t>безбар’єрного</w:t>
            </w:r>
            <w:proofErr w:type="spellEnd"/>
            <w:r w:rsidR="0014049E" w:rsidRPr="00573D28">
              <w:rPr>
                <w:lang w:val="uk-UA"/>
              </w:rPr>
              <w:t xml:space="preserve"> та адаптованого культурного середовища у закладах культури, спрямованого на підвищення доступності культурних послуг для людей з інвалідністю та інших маломобільних груп населення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CED71B8" w14:textId="77777777" w:rsidR="0014049E" w:rsidRPr="00573D28" w:rsidRDefault="0014049E" w:rsidP="00021C62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6C308046" w14:textId="77777777" w:rsidR="0014049E" w:rsidRPr="00573D28" w:rsidRDefault="0014049E" w:rsidP="00021C62">
            <w:pPr>
              <w:ind w:left="-57" w:right="112"/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Департамент будівництва, містобудування і архітектури, житлово-комунального господарства та енергетики обласної державної (військової) адміністрації,</w:t>
            </w:r>
          </w:p>
          <w:p w14:paraId="1BB5F4F1" w14:textId="77777777" w:rsidR="00434730" w:rsidRPr="00573D28" w:rsidRDefault="0014049E" w:rsidP="00434730">
            <w:pPr>
              <w:ind w:left="-57" w:right="112"/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(за</w:t>
            </w:r>
            <w:r w:rsidR="009A1104" w:rsidRPr="00573D28">
              <w:rPr>
                <w:lang w:val="uk-UA" w:eastAsia="en-US"/>
              </w:rPr>
              <w:t xml:space="preserve"> </w:t>
            </w:r>
            <w:r w:rsidRPr="00573D28">
              <w:rPr>
                <w:lang w:val="uk-UA" w:eastAsia="en-US"/>
              </w:rPr>
              <w:t>згодою),</w:t>
            </w:r>
            <w:r w:rsidR="00434730" w:rsidRPr="00573D28">
              <w:rPr>
                <w:lang w:val="uk-UA" w:eastAsia="en-US"/>
              </w:rPr>
              <w:t xml:space="preserve"> Департамент культури і туризму обласної державної (військової) адміністрації, </w:t>
            </w:r>
          </w:p>
          <w:p w14:paraId="61F22F9F" w14:textId="1FB9B956" w:rsidR="0014049E" w:rsidRPr="00573D28" w:rsidRDefault="0014049E" w:rsidP="00787471">
            <w:pPr>
              <w:ind w:left="-57" w:right="112"/>
              <w:jc w:val="both"/>
              <w:rPr>
                <w:lang w:val="uk-UA" w:eastAsia="uk-UA"/>
              </w:rPr>
            </w:pPr>
            <w:r w:rsidRPr="00573D28">
              <w:rPr>
                <w:lang w:val="uk-UA" w:eastAsia="en-US"/>
              </w:rPr>
              <w:t>Полтавський фаховий коледж мистецтв імені М.В.</w:t>
            </w:r>
            <w:r w:rsidR="00573D28" w:rsidRPr="00573D28">
              <w:rPr>
                <w:lang w:val="uk-UA" w:eastAsia="en-US"/>
              </w:rPr>
              <w:t> </w:t>
            </w:r>
            <w:r w:rsidRPr="00573D28">
              <w:rPr>
                <w:lang w:val="uk-UA" w:eastAsia="en-US"/>
              </w:rPr>
              <w:t>Лисенка,</w:t>
            </w:r>
            <w:r w:rsidR="00DD6592" w:rsidRPr="00573D28">
              <w:rPr>
                <w:lang w:val="uk-UA" w:eastAsia="en-US"/>
              </w:rPr>
              <w:t xml:space="preserve"> </w:t>
            </w:r>
            <w:r w:rsidR="00AA64B1" w:rsidRPr="00AA64B1">
              <w:rPr>
                <w:color w:val="FF0000"/>
                <w:lang w:val="uk-UA" w:eastAsia="uk-UA"/>
              </w:rPr>
              <w:t>сільські, селищні та міські ради</w:t>
            </w:r>
          </w:p>
        </w:tc>
        <w:tc>
          <w:tcPr>
            <w:tcW w:w="1276" w:type="dxa"/>
            <w:vAlign w:val="center"/>
          </w:tcPr>
          <w:p w14:paraId="2319D223" w14:textId="77777777" w:rsidR="0014049E" w:rsidRPr="00573D28" w:rsidRDefault="0014049E" w:rsidP="00021C62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</w:tcPr>
          <w:p w14:paraId="309F475B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7900,0</w:t>
            </w:r>
          </w:p>
        </w:tc>
        <w:tc>
          <w:tcPr>
            <w:tcW w:w="1134" w:type="dxa"/>
          </w:tcPr>
          <w:p w14:paraId="69814233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ED59E0F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7900,0</w:t>
            </w:r>
          </w:p>
        </w:tc>
        <w:tc>
          <w:tcPr>
            <w:tcW w:w="1139" w:type="dxa"/>
          </w:tcPr>
          <w:p w14:paraId="041D5EC6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75C983AE" w14:textId="77777777" w:rsidR="0014049E" w:rsidRPr="00573D28" w:rsidRDefault="0014049E" w:rsidP="00EE1BBF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14:paraId="4ECD9B6D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0</w:t>
            </w:r>
          </w:p>
        </w:tc>
      </w:tr>
      <w:tr w:rsidR="003E4708" w:rsidRPr="00573D28" w14:paraId="6570864F" w14:textId="77777777" w:rsidTr="00A02B08">
        <w:trPr>
          <w:gridAfter w:val="1"/>
          <w:wAfter w:w="10" w:type="dxa"/>
          <w:cantSplit/>
          <w:trHeight w:val="2754"/>
          <w:jc w:val="center"/>
        </w:trPr>
        <w:tc>
          <w:tcPr>
            <w:tcW w:w="423" w:type="dxa"/>
            <w:gridSpan w:val="2"/>
            <w:vMerge/>
          </w:tcPr>
          <w:p w14:paraId="1021E351" w14:textId="77777777" w:rsidR="003E4708" w:rsidRPr="00573D28" w:rsidRDefault="003E4708" w:rsidP="00021C62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2838" w:type="dxa"/>
            <w:vMerge/>
          </w:tcPr>
          <w:p w14:paraId="7F1A4A4D" w14:textId="77777777" w:rsidR="003E4708" w:rsidRPr="00573D28" w:rsidRDefault="003E4708" w:rsidP="004640D8">
            <w:pPr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EA16ECD" w14:textId="77777777" w:rsidR="003E4708" w:rsidRPr="00573D28" w:rsidRDefault="003E4708" w:rsidP="00021C62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022467A6" w14:textId="77777777" w:rsidR="003E4708" w:rsidRPr="00573D28" w:rsidRDefault="003E4708" w:rsidP="00021C62">
            <w:pPr>
              <w:ind w:left="-57" w:right="112"/>
              <w:jc w:val="both"/>
              <w:rPr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14:paraId="49A8EF1F" w14:textId="6E60A3CE" w:rsidR="003E4708" w:rsidRPr="00573D28" w:rsidRDefault="003E4708" w:rsidP="00AA64B1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AA64B1">
              <w:rPr>
                <w:bCs/>
                <w:color w:val="FF0000"/>
                <w:lang w:val="uk-UA" w:eastAsia="uk-UA"/>
              </w:rPr>
              <w:t xml:space="preserve">Бюджети </w:t>
            </w:r>
            <w:r w:rsidR="00AA64B1" w:rsidRPr="00AA64B1">
              <w:rPr>
                <w:bCs/>
                <w:color w:val="FF0000"/>
                <w:lang w:val="uk-UA" w:eastAsia="uk-UA"/>
              </w:rPr>
              <w:t>сільських, селищних та міських рад</w:t>
            </w:r>
          </w:p>
        </w:tc>
        <w:tc>
          <w:tcPr>
            <w:tcW w:w="6667" w:type="dxa"/>
            <w:gridSpan w:val="6"/>
          </w:tcPr>
          <w:p w14:paraId="6481DFB8" w14:textId="705C9827" w:rsidR="003E4708" w:rsidRPr="00573D28" w:rsidRDefault="003E4708" w:rsidP="00AA64B1">
            <w:pPr>
              <w:ind w:left="-57" w:right="-57"/>
              <w:jc w:val="center"/>
              <w:rPr>
                <w:lang w:val="uk-UA"/>
              </w:rPr>
            </w:pPr>
            <w:r w:rsidRPr="00AA64B1">
              <w:rPr>
                <w:color w:val="FF0000"/>
                <w:lang w:val="uk-UA" w:eastAsia="uk-UA"/>
              </w:rPr>
              <w:t xml:space="preserve">У межах </w:t>
            </w:r>
            <w:r w:rsidR="00AA64B1" w:rsidRPr="00AA64B1">
              <w:rPr>
                <w:color w:val="FF0000"/>
                <w:lang w:val="uk-UA" w:eastAsia="uk-UA"/>
              </w:rPr>
              <w:t>бюджетних призначень, визначених рішеннями про місцеві бюджети</w:t>
            </w:r>
          </w:p>
        </w:tc>
      </w:tr>
      <w:tr w:rsidR="002D24D1" w:rsidRPr="00573D28" w14:paraId="26A143E1" w14:textId="77777777" w:rsidTr="00034410">
        <w:trPr>
          <w:gridAfter w:val="1"/>
          <w:wAfter w:w="10" w:type="dxa"/>
          <w:cantSplit/>
          <w:trHeight w:val="1333"/>
          <w:jc w:val="center"/>
        </w:trPr>
        <w:tc>
          <w:tcPr>
            <w:tcW w:w="423" w:type="dxa"/>
            <w:gridSpan w:val="2"/>
            <w:vMerge/>
          </w:tcPr>
          <w:p w14:paraId="1C35C1D7" w14:textId="77777777" w:rsidR="0014049E" w:rsidRPr="00573D28" w:rsidRDefault="0014049E" w:rsidP="00021C6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2838" w:type="dxa"/>
            <w:vMerge/>
          </w:tcPr>
          <w:p w14:paraId="555A2102" w14:textId="77777777" w:rsidR="0014049E" w:rsidRPr="00573D28" w:rsidRDefault="0014049E" w:rsidP="00021C62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DB123A3" w14:textId="77777777" w:rsidR="0014049E" w:rsidRPr="00573D28" w:rsidRDefault="0014049E" w:rsidP="00021C62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0FB12339" w14:textId="77777777" w:rsidR="0014049E" w:rsidRPr="00573D28" w:rsidRDefault="0014049E" w:rsidP="00021C62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19A0F0B1" w14:textId="77777777" w:rsidR="0014049E" w:rsidRPr="00573D28" w:rsidRDefault="0014049E" w:rsidP="00021C62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 xml:space="preserve">, не заборонені </w:t>
            </w:r>
            <w:proofErr w:type="spellStart"/>
            <w:r w:rsidRPr="00573D28">
              <w:rPr>
                <w:bCs/>
                <w:lang w:val="uk-UA" w:eastAsia="uk-UA"/>
              </w:rPr>
              <w:t>законодав</w:t>
            </w:r>
            <w:r w:rsidR="00EE1BBF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ством</w:t>
            </w:r>
            <w:proofErr w:type="spellEnd"/>
          </w:p>
        </w:tc>
        <w:tc>
          <w:tcPr>
            <w:tcW w:w="1134" w:type="dxa"/>
          </w:tcPr>
          <w:p w14:paraId="4E3E6581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AC8F056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9B8F15B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670FE8ED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867C721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04F2091" w14:textId="77777777" w:rsidR="0014049E" w:rsidRPr="00573D28" w:rsidRDefault="0014049E" w:rsidP="00021C62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0082878D" w14:textId="77777777" w:rsidTr="00F9217D">
        <w:trPr>
          <w:gridAfter w:val="1"/>
          <w:wAfter w:w="10" w:type="dxa"/>
          <w:cantSplit/>
          <w:trHeight w:val="8005"/>
          <w:jc w:val="center"/>
        </w:trPr>
        <w:tc>
          <w:tcPr>
            <w:tcW w:w="423" w:type="dxa"/>
            <w:gridSpan w:val="2"/>
            <w:vMerge w:val="restart"/>
          </w:tcPr>
          <w:p w14:paraId="13B5C31E" w14:textId="77777777" w:rsidR="00B11ECA" w:rsidRPr="00573D28" w:rsidRDefault="00B11ECA" w:rsidP="00B11ECA">
            <w:pPr>
              <w:ind w:left="-57" w:right="-57"/>
              <w:jc w:val="both"/>
              <w:rPr>
                <w:lang w:val="uk-UA" w:eastAsia="en-US"/>
              </w:rPr>
            </w:pPr>
          </w:p>
        </w:tc>
        <w:tc>
          <w:tcPr>
            <w:tcW w:w="2838" w:type="dxa"/>
            <w:vMerge w:val="restart"/>
          </w:tcPr>
          <w:p w14:paraId="3F0B081A" w14:textId="77777777" w:rsidR="00B11ECA" w:rsidRPr="00573D28" w:rsidRDefault="00B11ECA" w:rsidP="00B11ECA">
            <w:pPr>
              <w:ind w:left="-57" w:right="-57"/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7.3. Проведення робіт з реконструкції, реставрації, капітального та поточного ремонту будівель закладів культури і мистецтва.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5429BBF" w14:textId="77777777" w:rsidR="00B11ECA" w:rsidRPr="00573D28" w:rsidRDefault="00B11ECA" w:rsidP="00B11ECA">
            <w:pPr>
              <w:spacing w:line="240" w:lineRule="exact"/>
              <w:ind w:left="-57" w:right="-57"/>
              <w:jc w:val="center"/>
              <w:rPr>
                <w:lang w:val="uk-UA" w:eastAsia="uk-UA"/>
              </w:rPr>
            </w:pPr>
            <w:r w:rsidRPr="00573D28">
              <w:rPr>
                <w:lang w:val="uk-UA" w:eastAsia="uk-UA"/>
              </w:rPr>
              <w:t xml:space="preserve">2026 </w:t>
            </w:r>
            <w:r w:rsidRPr="00573D28">
              <w:rPr>
                <w:bCs/>
                <w:lang w:val="uk-UA"/>
              </w:rPr>
              <w:t xml:space="preserve">– </w:t>
            </w:r>
            <w:r w:rsidRPr="00573D28">
              <w:rPr>
                <w:lang w:val="uk-UA" w:eastAsia="uk-UA"/>
              </w:rPr>
              <w:t>2030 роки</w:t>
            </w:r>
          </w:p>
        </w:tc>
        <w:tc>
          <w:tcPr>
            <w:tcW w:w="2405" w:type="dxa"/>
            <w:vMerge w:val="restart"/>
          </w:tcPr>
          <w:p w14:paraId="075DC11D" w14:textId="77777777" w:rsidR="00B11ECA" w:rsidRPr="00573D28" w:rsidRDefault="00434730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 xml:space="preserve">Департамент будівництва, містобудування і архітектури, житлово-комунального господарства та енергетики обласної державної (військової) адміністрації, </w:t>
            </w:r>
            <w:r w:rsidR="00B11ECA" w:rsidRPr="00573D28">
              <w:rPr>
                <w:lang w:val="uk-UA" w:eastAsia="en-US"/>
              </w:rPr>
              <w:t>Департамент культури і туризму обласної державної (військової) адміністрації,</w:t>
            </w:r>
          </w:p>
          <w:p w14:paraId="32C61707" w14:textId="77777777" w:rsidR="005334FE" w:rsidRPr="00573D28" w:rsidRDefault="005334FE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Департамент агропромислового розвитку обласної державної (військової) адміністрації,</w:t>
            </w:r>
            <w:r w:rsidR="00394562" w:rsidRPr="00573D28">
              <w:rPr>
                <w:lang w:val="uk-UA" w:eastAsia="en-US"/>
              </w:rPr>
              <w:t xml:space="preserve"> Управління С</w:t>
            </w:r>
            <w:r w:rsidR="002B37E4" w:rsidRPr="00573D28">
              <w:rPr>
                <w:lang w:val="uk-UA" w:eastAsia="en-US"/>
              </w:rPr>
              <w:t>лужби безпеки</w:t>
            </w:r>
            <w:r w:rsidR="00434730" w:rsidRPr="00573D28">
              <w:rPr>
                <w:lang w:val="uk-UA" w:eastAsia="en-US"/>
              </w:rPr>
              <w:t xml:space="preserve"> України</w:t>
            </w:r>
            <w:r w:rsidR="002B37E4" w:rsidRPr="00573D28">
              <w:rPr>
                <w:lang w:val="uk-UA" w:eastAsia="en-US"/>
              </w:rPr>
              <w:t xml:space="preserve"> в Полтавській області</w:t>
            </w:r>
            <w:r w:rsidR="00434730" w:rsidRPr="00573D28">
              <w:rPr>
                <w:lang w:val="uk-UA" w:eastAsia="en-US"/>
              </w:rPr>
              <w:t>,</w:t>
            </w:r>
          </w:p>
          <w:p w14:paraId="746E48CC" w14:textId="77777777" w:rsidR="00B11ECA" w:rsidRPr="00573D28" w:rsidRDefault="00B11ECA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Полтавська обласна універсальна наукова бібліотека ім</w:t>
            </w:r>
            <w:r w:rsidR="007E2CB1" w:rsidRPr="00573D28">
              <w:rPr>
                <w:lang w:val="uk-UA" w:eastAsia="en-US"/>
              </w:rPr>
              <w:t xml:space="preserve">ені </w:t>
            </w:r>
            <w:r w:rsidR="00573D28" w:rsidRPr="00573D28">
              <w:rPr>
                <w:lang w:val="uk-UA" w:eastAsia="en-US"/>
              </w:rPr>
              <w:t>І.П. </w:t>
            </w:r>
            <w:r w:rsidRPr="00573D28">
              <w:rPr>
                <w:lang w:val="uk-UA" w:eastAsia="en-US"/>
              </w:rPr>
              <w:t>Котляревського</w:t>
            </w:r>
            <w:r w:rsidR="00844382" w:rsidRPr="00573D28">
              <w:rPr>
                <w:lang w:val="uk-UA" w:eastAsia="en-US"/>
              </w:rPr>
              <w:t>,</w:t>
            </w:r>
          </w:p>
          <w:p w14:paraId="45EBB178" w14:textId="77777777" w:rsidR="00B11ECA" w:rsidRPr="00573D28" w:rsidRDefault="00B11ECA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lastRenderedPageBreak/>
              <w:t>Полтавський фаховий коледж мистецтв імені М.В.</w:t>
            </w:r>
            <w:r w:rsidR="00573D28" w:rsidRPr="00573D28">
              <w:rPr>
                <w:lang w:val="uk-UA" w:eastAsia="en-US"/>
              </w:rPr>
              <w:t> </w:t>
            </w:r>
            <w:r w:rsidRPr="00573D28">
              <w:rPr>
                <w:lang w:val="uk-UA" w:eastAsia="en-US"/>
              </w:rPr>
              <w:t>Лисенка</w:t>
            </w:r>
            <w:r w:rsidR="00844382" w:rsidRPr="00573D28">
              <w:rPr>
                <w:lang w:val="uk-UA" w:eastAsia="en-US"/>
              </w:rPr>
              <w:t>,</w:t>
            </w:r>
          </w:p>
          <w:p w14:paraId="7E043011" w14:textId="77777777" w:rsidR="00B11ECA" w:rsidRPr="00573D28" w:rsidRDefault="00B11ECA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 w:eastAsia="en-US"/>
              </w:rPr>
              <w:t>Гадяцький фаховий коле</w:t>
            </w:r>
            <w:r w:rsidR="00573D28" w:rsidRPr="00573D28">
              <w:rPr>
                <w:lang w:val="uk-UA" w:eastAsia="en-US"/>
              </w:rPr>
              <w:t>дж культури і мистецтв ім. І.П. </w:t>
            </w:r>
            <w:r w:rsidRPr="00573D28">
              <w:rPr>
                <w:lang w:val="uk-UA" w:eastAsia="en-US"/>
              </w:rPr>
              <w:t>Котляревського,</w:t>
            </w:r>
          </w:p>
          <w:p w14:paraId="01B4F676" w14:textId="77777777" w:rsidR="00B11ECA" w:rsidRPr="00573D28" w:rsidRDefault="009A1104" w:rsidP="00394562">
            <w:pPr>
              <w:jc w:val="both"/>
              <w:rPr>
                <w:lang w:val="uk-UA" w:eastAsia="en-US"/>
              </w:rPr>
            </w:pPr>
            <w:r w:rsidRPr="00573D28">
              <w:rPr>
                <w:lang w:val="uk-UA"/>
              </w:rPr>
              <w:t>Комунальна установа «Історико-культурний заповідник «Більськ» Полтавської обласної ради,</w:t>
            </w:r>
            <w:r w:rsidRPr="00573D28">
              <w:rPr>
                <w:lang w:val="uk-UA" w:eastAsia="uk-UA"/>
              </w:rPr>
              <w:t xml:space="preserve"> </w:t>
            </w:r>
            <w:r w:rsidR="00434730" w:rsidRPr="00573D28">
              <w:rPr>
                <w:lang w:val="uk-UA" w:eastAsia="uk-UA"/>
              </w:rPr>
              <w:t xml:space="preserve">Полтавський краєзнавчий музей імені Василя Кричевського, </w:t>
            </w:r>
            <w:r w:rsidR="00434730" w:rsidRPr="00573D28">
              <w:rPr>
                <w:lang w:val="uk-UA"/>
              </w:rPr>
              <w:t>Полтавський академічний обласний український музично-драматичний театр ім.</w:t>
            </w:r>
            <w:r w:rsidR="007E2CB1" w:rsidRPr="00573D28">
              <w:rPr>
                <w:lang w:val="uk-UA"/>
              </w:rPr>
              <w:t xml:space="preserve"> </w:t>
            </w:r>
            <w:r w:rsidR="00434730" w:rsidRPr="00573D28">
              <w:rPr>
                <w:lang w:val="uk-UA"/>
              </w:rPr>
              <w:t>М.В.</w:t>
            </w:r>
            <w:r w:rsidR="007E2CB1" w:rsidRPr="00573D28">
              <w:rPr>
                <w:lang w:val="uk-UA"/>
              </w:rPr>
              <w:t xml:space="preserve"> </w:t>
            </w:r>
            <w:r w:rsidR="00434730" w:rsidRPr="00573D28">
              <w:rPr>
                <w:lang w:val="uk-UA"/>
              </w:rPr>
              <w:t>Гоголя</w:t>
            </w:r>
          </w:p>
        </w:tc>
        <w:tc>
          <w:tcPr>
            <w:tcW w:w="1276" w:type="dxa"/>
            <w:vAlign w:val="center"/>
          </w:tcPr>
          <w:p w14:paraId="165FD121" w14:textId="77777777" w:rsidR="00B11ECA" w:rsidRPr="00573D28" w:rsidRDefault="00B11ECA" w:rsidP="00434730">
            <w:pPr>
              <w:spacing w:line="240" w:lineRule="exact"/>
              <w:ind w:left="-57" w:right="-57"/>
              <w:jc w:val="both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lastRenderedPageBreak/>
              <w:t>Обласний бюджет</w:t>
            </w:r>
          </w:p>
        </w:tc>
        <w:tc>
          <w:tcPr>
            <w:tcW w:w="1134" w:type="dxa"/>
          </w:tcPr>
          <w:p w14:paraId="74E6A4AC" w14:textId="77777777" w:rsidR="00B11ECA" w:rsidRPr="00573D28" w:rsidRDefault="00C526E9" w:rsidP="00434730">
            <w:pPr>
              <w:ind w:left="-57" w:right="-57"/>
              <w:jc w:val="both"/>
              <w:rPr>
                <w:lang w:val="uk-UA"/>
              </w:rPr>
            </w:pPr>
            <w:r w:rsidRPr="00573D28">
              <w:rPr>
                <w:lang w:val="uk-UA"/>
              </w:rPr>
              <w:t>234982,0</w:t>
            </w:r>
          </w:p>
        </w:tc>
        <w:tc>
          <w:tcPr>
            <w:tcW w:w="1134" w:type="dxa"/>
          </w:tcPr>
          <w:p w14:paraId="4F48487A" w14:textId="77777777" w:rsidR="00B11ECA" w:rsidRPr="00573D28" w:rsidRDefault="00C526E9" w:rsidP="00434730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573D28">
              <w:rPr>
                <w:lang w:val="uk-UA"/>
              </w:rPr>
              <w:t>77270,0</w:t>
            </w:r>
          </w:p>
        </w:tc>
        <w:tc>
          <w:tcPr>
            <w:tcW w:w="1134" w:type="dxa"/>
          </w:tcPr>
          <w:p w14:paraId="2311630A" w14:textId="77777777" w:rsidR="00B11ECA" w:rsidRPr="00573D28" w:rsidRDefault="00C526E9" w:rsidP="00434730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573D28">
              <w:rPr>
                <w:lang w:val="uk-UA"/>
              </w:rPr>
              <w:t>64616,0</w:t>
            </w:r>
          </w:p>
        </w:tc>
        <w:tc>
          <w:tcPr>
            <w:tcW w:w="1139" w:type="dxa"/>
          </w:tcPr>
          <w:p w14:paraId="6D112DA1" w14:textId="77777777" w:rsidR="00B11ECA" w:rsidRPr="00573D28" w:rsidRDefault="00C526E9" w:rsidP="00EE1BBF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61696,0</w:t>
            </w:r>
          </w:p>
        </w:tc>
        <w:tc>
          <w:tcPr>
            <w:tcW w:w="1134" w:type="dxa"/>
          </w:tcPr>
          <w:p w14:paraId="47105FC4" w14:textId="77777777" w:rsidR="00B11ECA" w:rsidRPr="00573D28" w:rsidRDefault="00B11ECA" w:rsidP="00EE1BBF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26600,0</w:t>
            </w:r>
          </w:p>
        </w:tc>
        <w:tc>
          <w:tcPr>
            <w:tcW w:w="992" w:type="dxa"/>
          </w:tcPr>
          <w:p w14:paraId="5A36B9CB" w14:textId="77777777" w:rsidR="00B11ECA" w:rsidRPr="00573D28" w:rsidRDefault="00B11ECA" w:rsidP="00EE1BBF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573D28">
              <w:rPr>
                <w:lang w:val="uk-UA"/>
              </w:rPr>
              <w:t>4800,0</w:t>
            </w:r>
          </w:p>
        </w:tc>
      </w:tr>
      <w:tr w:rsidR="002D24D1" w:rsidRPr="00573D28" w14:paraId="59E85254" w14:textId="77777777" w:rsidTr="00E15542">
        <w:trPr>
          <w:gridAfter w:val="1"/>
          <w:wAfter w:w="10" w:type="dxa"/>
          <w:cantSplit/>
          <w:trHeight w:val="622"/>
          <w:jc w:val="center"/>
        </w:trPr>
        <w:tc>
          <w:tcPr>
            <w:tcW w:w="423" w:type="dxa"/>
            <w:gridSpan w:val="2"/>
            <w:vMerge/>
          </w:tcPr>
          <w:p w14:paraId="2A96E7CB" w14:textId="77777777" w:rsidR="00B11ECA" w:rsidRPr="00573D28" w:rsidRDefault="00B11ECA" w:rsidP="00B11ECA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2838" w:type="dxa"/>
            <w:vMerge/>
          </w:tcPr>
          <w:p w14:paraId="7A4719BB" w14:textId="77777777" w:rsidR="00B11ECA" w:rsidRPr="00573D28" w:rsidRDefault="00B11ECA" w:rsidP="00B11ECA">
            <w:pPr>
              <w:spacing w:line="240" w:lineRule="exact"/>
              <w:ind w:left="-57" w:right="-57"/>
              <w:jc w:val="both"/>
              <w:rPr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14B30F1D" w14:textId="77777777" w:rsidR="00B11ECA" w:rsidRPr="00573D28" w:rsidRDefault="00B11ECA" w:rsidP="00B11ECA">
            <w:pPr>
              <w:spacing w:line="240" w:lineRule="exact"/>
              <w:ind w:left="-57" w:right="-57"/>
              <w:jc w:val="right"/>
              <w:rPr>
                <w:lang w:val="uk-UA" w:eastAsia="uk-UA"/>
              </w:rPr>
            </w:pPr>
          </w:p>
        </w:tc>
        <w:tc>
          <w:tcPr>
            <w:tcW w:w="2405" w:type="dxa"/>
            <w:vMerge/>
          </w:tcPr>
          <w:p w14:paraId="34578442" w14:textId="77777777" w:rsidR="00B11ECA" w:rsidRPr="00573D28" w:rsidRDefault="00B11ECA" w:rsidP="00B11ECA">
            <w:pPr>
              <w:ind w:left="-57" w:right="112"/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14:paraId="1C799EB6" w14:textId="77777777" w:rsidR="00B11ECA" w:rsidRPr="00573D28" w:rsidRDefault="00B11ECA" w:rsidP="00B11ECA">
            <w:pPr>
              <w:spacing w:line="240" w:lineRule="exact"/>
              <w:ind w:left="-57" w:right="-57"/>
              <w:jc w:val="center"/>
              <w:rPr>
                <w:bCs/>
                <w:lang w:val="uk-UA" w:eastAsia="uk-UA"/>
              </w:rPr>
            </w:pPr>
            <w:r w:rsidRPr="00573D28">
              <w:rPr>
                <w:bCs/>
                <w:lang w:val="uk-UA" w:eastAsia="uk-UA"/>
              </w:rPr>
              <w:t xml:space="preserve">Інші джерела </w:t>
            </w:r>
            <w:proofErr w:type="spellStart"/>
            <w:r w:rsidRPr="00573D28">
              <w:rPr>
                <w:bCs/>
                <w:lang w:val="uk-UA" w:eastAsia="uk-UA"/>
              </w:rPr>
              <w:t>фінансу</w:t>
            </w:r>
            <w:r w:rsidR="000B25A7" w:rsidRPr="00573D28">
              <w:rPr>
                <w:bCs/>
                <w:lang w:val="uk-UA" w:eastAsia="uk-UA"/>
              </w:rPr>
              <w:t>-</w:t>
            </w:r>
            <w:r w:rsidRPr="00573D28">
              <w:rPr>
                <w:bCs/>
                <w:lang w:val="uk-UA" w:eastAsia="uk-UA"/>
              </w:rPr>
              <w:t>вання</w:t>
            </w:r>
            <w:proofErr w:type="spellEnd"/>
            <w:r w:rsidRPr="00573D28">
              <w:rPr>
                <w:bCs/>
                <w:lang w:val="uk-UA" w:eastAsia="uk-UA"/>
              </w:rPr>
              <w:t>, не заборонені законодавством</w:t>
            </w:r>
          </w:p>
        </w:tc>
        <w:tc>
          <w:tcPr>
            <w:tcW w:w="1134" w:type="dxa"/>
          </w:tcPr>
          <w:p w14:paraId="00CA7194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173FCDA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9B818FB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14:paraId="76A315D8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989F64E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CBAEB78" w14:textId="77777777" w:rsidR="00B11ECA" w:rsidRPr="00573D28" w:rsidRDefault="00B11ECA" w:rsidP="00B11ECA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2D24D1" w:rsidRPr="00573D28" w14:paraId="0E18534F" w14:textId="77777777" w:rsidTr="00C214EA">
        <w:trPr>
          <w:cantSplit/>
          <w:trHeight w:val="529"/>
          <w:jc w:val="center"/>
        </w:trPr>
        <w:tc>
          <w:tcPr>
            <w:tcW w:w="7650" w:type="dxa"/>
            <w:gridSpan w:val="6"/>
          </w:tcPr>
          <w:p w14:paraId="40AB448C" w14:textId="77777777" w:rsidR="00B11ECA" w:rsidRPr="00573D28" w:rsidRDefault="00B11ECA" w:rsidP="00EE1BBF">
            <w:pPr>
              <w:spacing w:line="240" w:lineRule="exact"/>
              <w:ind w:left="-57" w:right="-57"/>
              <w:jc w:val="right"/>
              <w:rPr>
                <w:b/>
                <w:bCs/>
                <w:lang w:val="uk-UA" w:eastAsia="uk-UA"/>
              </w:rPr>
            </w:pPr>
            <w:r w:rsidRPr="00573D28">
              <w:rPr>
                <w:b/>
                <w:lang w:val="uk-UA"/>
              </w:rPr>
              <w:lastRenderedPageBreak/>
              <w:t>Разом за напрямом 7.</w:t>
            </w:r>
          </w:p>
        </w:tc>
        <w:tc>
          <w:tcPr>
            <w:tcW w:w="1134" w:type="dxa"/>
          </w:tcPr>
          <w:p w14:paraId="05717525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246256,0</w:t>
            </w:r>
          </w:p>
        </w:tc>
        <w:tc>
          <w:tcPr>
            <w:tcW w:w="1134" w:type="dxa"/>
          </w:tcPr>
          <w:p w14:paraId="6CA7CE73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77900,0</w:t>
            </w:r>
          </w:p>
        </w:tc>
        <w:tc>
          <w:tcPr>
            <w:tcW w:w="1134" w:type="dxa"/>
          </w:tcPr>
          <w:p w14:paraId="7CA812F3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73178,0</w:t>
            </w:r>
          </w:p>
        </w:tc>
        <w:tc>
          <w:tcPr>
            <w:tcW w:w="1139" w:type="dxa"/>
          </w:tcPr>
          <w:p w14:paraId="56EBFA2C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62390,0</w:t>
            </w:r>
          </w:p>
        </w:tc>
        <w:tc>
          <w:tcPr>
            <w:tcW w:w="1134" w:type="dxa"/>
          </w:tcPr>
          <w:p w14:paraId="35E95A9A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27294,0</w:t>
            </w:r>
          </w:p>
        </w:tc>
        <w:tc>
          <w:tcPr>
            <w:tcW w:w="1002" w:type="dxa"/>
            <w:gridSpan w:val="2"/>
          </w:tcPr>
          <w:p w14:paraId="5445A002" w14:textId="77777777" w:rsidR="00B11ECA" w:rsidRPr="00573D28" w:rsidRDefault="00C20913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5494,0</w:t>
            </w:r>
          </w:p>
        </w:tc>
      </w:tr>
      <w:tr w:rsidR="002D24D1" w:rsidRPr="00573D28" w14:paraId="0BF31740" w14:textId="77777777" w:rsidTr="00F9217D">
        <w:trPr>
          <w:cantSplit/>
          <w:trHeight w:val="174"/>
          <w:jc w:val="center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45C" w14:textId="77777777" w:rsidR="00B11ECA" w:rsidRPr="00573D28" w:rsidRDefault="00B11ECA" w:rsidP="00EE1BBF">
            <w:pPr>
              <w:spacing w:line="240" w:lineRule="exact"/>
              <w:ind w:left="-57" w:right="-57"/>
              <w:jc w:val="right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Всього за Програмою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5323" w14:textId="77777777" w:rsidR="00B11ECA" w:rsidRPr="00573D28" w:rsidRDefault="00B11ECA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95</w:t>
            </w:r>
            <w:r w:rsidR="00C20913" w:rsidRPr="00573D28">
              <w:rPr>
                <w:b/>
                <w:lang w:val="uk-UA"/>
              </w:rPr>
              <w:t>1701</w:t>
            </w:r>
            <w:r w:rsidRPr="00573D28">
              <w:rPr>
                <w:b/>
                <w:lang w:val="uk-UA"/>
              </w:rPr>
              <w:t>,</w:t>
            </w:r>
            <w:r w:rsidR="00C20913" w:rsidRPr="00573D28">
              <w:rPr>
                <w:b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26E7" w14:textId="77777777" w:rsidR="00B11ECA" w:rsidRPr="00573D28" w:rsidRDefault="00C20913" w:rsidP="00F47B20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</w:t>
            </w:r>
            <w:r w:rsidR="00F47B20" w:rsidRPr="00573D28">
              <w:rPr>
                <w:b/>
                <w:lang w:val="uk-UA"/>
              </w:rPr>
              <w:t>02420</w:t>
            </w:r>
            <w:r w:rsidRPr="00573D28">
              <w:rPr>
                <w:b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46CD" w14:textId="77777777" w:rsidR="00B11ECA" w:rsidRPr="00573D28" w:rsidRDefault="00F47B20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208350</w:t>
            </w:r>
            <w:r w:rsidR="00C20913" w:rsidRPr="00573D28">
              <w:rPr>
                <w:b/>
                <w:lang w:val="uk-UA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3357" w14:textId="77777777" w:rsidR="00B11ECA" w:rsidRPr="00573D28" w:rsidRDefault="00F47B20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212019</w:t>
            </w:r>
            <w:r w:rsidR="00C20913" w:rsidRPr="00573D28">
              <w:rPr>
                <w:b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6AA" w14:textId="77777777" w:rsidR="00B11ECA" w:rsidRPr="00573D28" w:rsidRDefault="00F47B20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175346</w:t>
            </w:r>
            <w:r w:rsidR="00C20913" w:rsidRPr="00573D28">
              <w:rPr>
                <w:b/>
                <w:lang w:val="uk-UA"/>
              </w:rP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B3A" w14:textId="77777777" w:rsidR="00B11ECA" w:rsidRPr="00573D28" w:rsidRDefault="00F47B20" w:rsidP="00EE1BBF">
            <w:pPr>
              <w:ind w:left="-57" w:right="-57"/>
              <w:jc w:val="center"/>
              <w:rPr>
                <w:b/>
                <w:lang w:val="uk-UA"/>
              </w:rPr>
            </w:pPr>
            <w:r w:rsidRPr="00573D28">
              <w:rPr>
                <w:b/>
                <w:lang w:val="uk-UA"/>
              </w:rPr>
              <w:t>153566</w:t>
            </w:r>
            <w:r w:rsidR="00C20913" w:rsidRPr="00573D28">
              <w:rPr>
                <w:b/>
                <w:lang w:val="uk-UA"/>
              </w:rPr>
              <w:t>,0</w:t>
            </w:r>
          </w:p>
        </w:tc>
      </w:tr>
    </w:tbl>
    <w:p w14:paraId="07CFAA4D" w14:textId="77777777" w:rsidR="00573D28" w:rsidRPr="00573D28" w:rsidRDefault="00573D28" w:rsidP="00573D28">
      <w:pPr>
        <w:rPr>
          <w:b/>
          <w:lang w:val="uk-UA"/>
        </w:rPr>
      </w:pPr>
    </w:p>
    <w:p w14:paraId="44C4FA5A" w14:textId="77777777" w:rsidR="00573D28" w:rsidRPr="00573D28" w:rsidRDefault="00573D28" w:rsidP="00573D28">
      <w:pPr>
        <w:rPr>
          <w:b/>
          <w:lang w:val="uk-UA"/>
        </w:rPr>
      </w:pPr>
    </w:p>
    <w:p w14:paraId="53C5393E" w14:textId="77777777" w:rsidR="00573D28" w:rsidRPr="00573D28" w:rsidRDefault="00573D28" w:rsidP="00573D28">
      <w:pPr>
        <w:rPr>
          <w:b/>
          <w:lang w:val="uk-UA"/>
        </w:rPr>
      </w:pPr>
      <w:r w:rsidRPr="00573D28">
        <w:rPr>
          <w:b/>
          <w:lang w:val="uk-UA"/>
        </w:rPr>
        <w:t xml:space="preserve">Директор Департаменту </w:t>
      </w:r>
    </w:p>
    <w:p w14:paraId="5031E49A" w14:textId="77777777" w:rsidR="00573D28" w:rsidRPr="00573D28" w:rsidRDefault="00573D28" w:rsidP="00573D28">
      <w:pPr>
        <w:rPr>
          <w:b/>
          <w:lang w:val="uk-UA"/>
        </w:rPr>
      </w:pPr>
      <w:r w:rsidRPr="00573D28">
        <w:rPr>
          <w:b/>
          <w:lang w:val="uk-UA"/>
        </w:rPr>
        <w:t xml:space="preserve">культури і туризму Полтавської </w:t>
      </w:r>
    </w:p>
    <w:p w14:paraId="251BC30F" w14:textId="77777777" w:rsidR="00573D28" w:rsidRPr="00573D28" w:rsidRDefault="00573D28" w:rsidP="00573D28">
      <w:pPr>
        <w:rPr>
          <w:b/>
          <w:lang w:val="uk-UA"/>
        </w:rPr>
      </w:pPr>
      <w:r w:rsidRPr="00573D28">
        <w:rPr>
          <w:b/>
          <w:lang w:val="uk-UA"/>
        </w:rPr>
        <w:t>обласної державної</w:t>
      </w:r>
    </w:p>
    <w:p w14:paraId="3516EB7E" w14:textId="13F53E72" w:rsidR="00FA358D" w:rsidRPr="00573D28" w:rsidRDefault="00573D28" w:rsidP="00573D28">
      <w:pPr>
        <w:rPr>
          <w:b/>
          <w:lang w:val="uk-UA"/>
        </w:rPr>
      </w:pPr>
      <w:r w:rsidRPr="00573D28">
        <w:rPr>
          <w:b/>
          <w:lang w:val="uk-UA"/>
        </w:rPr>
        <w:t>(військової) адміністрації</w:t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Pr="00573D28">
        <w:rPr>
          <w:b/>
          <w:lang w:val="uk-UA"/>
        </w:rPr>
        <w:tab/>
      </w:r>
      <w:r w:rsidR="000B0DA9">
        <w:rPr>
          <w:b/>
          <w:lang w:val="uk-UA"/>
        </w:rPr>
        <w:tab/>
      </w:r>
      <w:r w:rsidR="000B0DA9">
        <w:rPr>
          <w:b/>
          <w:lang w:val="uk-UA"/>
        </w:rPr>
        <w:tab/>
      </w:r>
      <w:r w:rsidRPr="00573D28">
        <w:rPr>
          <w:b/>
          <w:lang w:val="uk-UA"/>
        </w:rPr>
        <w:t>Ірина УДОВИЧЕНКО</w:t>
      </w:r>
    </w:p>
    <w:sectPr w:rsidR="00FA358D" w:rsidRPr="00573D28" w:rsidSect="00F9217D">
      <w:headerReference w:type="default" r:id="rId8"/>
      <w:pgSz w:w="16838" w:h="11906" w:orient="landscape"/>
      <w:pgMar w:top="284" w:right="567" w:bottom="142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67E9" w14:textId="77777777" w:rsidR="00711402" w:rsidRDefault="00711402" w:rsidP="009E0B22">
      <w:r>
        <w:separator/>
      </w:r>
    </w:p>
  </w:endnote>
  <w:endnote w:type="continuationSeparator" w:id="0">
    <w:p w14:paraId="6A738F8E" w14:textId="77777777" w:rsidR="00711402" w:rsidRDefault="00711402" w:rsidP="009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B8DE" w14:textId="77777777" w:rsidR="00711402" w:rsidRDefault="00711402" w:rsidP="009E0B22">
      <w:r>
        <w:separator/>
      </w:r>
    </w:p>
  </w:footnote>
  <w:footnote w:type="continuationSeparator" w:id="0">
    <w:p w14:paraId="52EA9E68" w14:textId="77777777" w:rsidR="00711402" w:rsidRDefault="00711402" w:rsidP="009E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642022"/>
      <w:docPartObj>
        <w:docPartGallery w:val="Page Numbers (Top of Page)"/>
        <w:docPartUnique/>
      </w:docPartObj>
    </w:sdtPr>
    <w:sdtEndPr/>
    <w:sdtContent>
      <w:p w14:paraId="4D5951C0" w14:textId="228B412D" w:rsidR="00AB34BF" w:rsidRPr="0054681F" w:rsidRDefault="00AB34BF">
        <w:pPr>
          <w:pStyle w:val="a5"/>
          <w:jc w:val="center"/>
        </w:pPr>
        <w:r w:rsidRPr="0054681F">
          <w:rPr>
            <w:lang w:val="uk-UA"/>
          </w:rPr>
          <w:t xml:space="preserve">                                                                                                                         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60CC5">
          <w:rPr>
            <w:noProof/>
          </w:rPr>
          <w:t>12</w:t>
        </w:r>
        <w:r>
          <w:rPr>
            <w:noProof/>
          </w:rPr>
          <w:fldChar w:fldCharType="end"/>
        </w:r>
        <w:r w:rsidRPr="0054681F">
          <w:rPr>
            <w:lang w:val="uk-UA"/>
          </w:rPr>
          <w:t xml:space="preserve">                                                       Продовження додатка </w:t>
        </w:r>
        <w:r>
          <w:rPr>
            <w:lang w:val="uk-UA"/>
          </w:rPr>
          <w:t>1</w:t>
        </w:r>
      </w:p>
    </w:sdtContent>
  </w:sdt>
  <w:p w14:paraId="76A219B3" w14:textId="77777777" w:rsidR="00AB34BF" w:rsidRPr="0054681F" w:rsidRDefault="00AB34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A81E2B"/>
    <w:multiLevelType w:val="multilevel"/>
    <w:tmpl w:val="29201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61"/>
    <w:rsid w:val="00000743"/>
    <w:rsid w:val="000054CA"/>
    <w:rsid w:val="000062AD"/>
    <w:rsid w:val="000122F6"/>
    <w:rsid w:val="00012505"/>
    <w:rsid w:val="00013BE4"/>
    <w:rsid w:val="00015561"/>
    <w:rsid w:val="00017C30"/>
    <w:rsid w:val="00020561"/>
    <w:rsid w:val="0002090C"/>
    <w:rsid w:val="00021C62"/>
    <w:rsid w:val="000247DE"/>
    <w:rsid w:val="00027A04"/>
    <w:rsid w:val="00031F75"/>
    <w:rsid w:val="00034410"/>
    <w:rsid w:val="000354E2"/>
    <w:rsid w:val="00043276"/>
    <w:rsid w:val="000454A9"/>
    <w:rsid w:val="000504F5"/>
    <w:rsid w:val="00054D48"/>
    <w:rsid w:val="00055423"/>
    <w:rsid w:val="00055EDB"/>
    <w:rsid w:val="00060807"/>
    <w:rsid w:val="00063749"/>
    <w:rsid w:val="00063BE5"/>
    <w:rsid w:val="00064D4D"/>
    <w:rsid w:val="00073527"/>
    <w:rsid w:val="00073DCF"/>
    <w:rsid w:val="0007480A"/>
    <w:rsid w:val="00075071"/>
    <w:rsid w:val="000762B7"/>
    <w:rsid w:val="000771D9"/>
    <w:rsid w:val="0007738D"/>
    <w:rsid w:val="00092655"/>
    <w:rsid w:val="0009341B"/>
    <w:rsid w:val="00094003"/>
    <w:rsid w:val="000943BB"/>
    <w:rsid w:val="00094C13"/>
    <w:rsid w:val="000A0D76"/>
    <w:rsid w:val="000A1685"/>
    <w:rsid w:val="000A357C"/>
    <w:rsid w:val="000A4032"/>
    <w:rsid w:val="000A4564"/>
    <w:rsid w:val="000A46CB"/>
    <w:rsid w:val="000A4F16"/>
    <w:rsid w:val="000B0DA9"/>
    <w:rsid w:val="000B25A7"/>
    <w:rsid w:val="000B298C"/>
    <w:rsid w:val="000B39F1"/>
    <w:rsid w:val="000C19E8"/>
    <w:rsid w:val="000C6E6A"/>
    <w:rsid w:val="000D2503"/>
    <w:rsid w:val="000D3CA4"/>
    <w:rsid w:val="000D62AD"/>
    <w:rsid w:val="000E0CC3"/>
    <w:rsid w:val="000E0E98"/>
    <w:rsid w:val="000E32F8"/>
    <w:rsid w:val="000F1737"/>
    <w:rsid w:val="000F342F"/>
    <w:rsid w:val="000F511D"/>
    <w:rsid w:val="000F6169"/>
    <w:rsid w:val="000F6724"/>
    <w:rsid w:val="001021F6"/>
    <w:rsid w:val="00103E1D"/>
    <w:rsid w:val="0010433E"/>
    <w:rsid w:val="00106760"/>
    <w:rsid w:val="00111608"/>
    <w:rsid w:val="00111D1A"/>
    <w:rsid w:val="00111D5C"/>
    <w:rsid w:val="00113E46"/>
    <w:rsid w:val="00114507"/>
    <w:rsid w:val="00115C5A"/>
    <w:rsid w:val="00115D64"/>
    <w:rsid w:val="00116276"/>
    <w:rsid w:val="0012370E"/>
    <w:rsid w:val="0012441B"/>
    <w:rsid w:val="00135C7F"/>
    <w:rsid w:val="0013612E"/>
    <w:rsid w:val="00136D31"/>
    <w:rsid w:val="0014049E"/>
    <w:rsid w:val="00144655"/>
    <w:rsid w:val="0014560D"/>
    <w:rsid w:val="00146CD9"/>
    <w:rsid w:val="00152F3D"/>
    <w:rsid w:val="00154B72"/>
    <w:rsid w:val="001567C5"/>
    <w:rsid w:val="00156817"/>
    <w:rsid w:val="001605E7"/>
    <w:rsid w:val="00161CA2"/>
    <w:rsid w:val="00167AB5"/>
    <w:rsid w:val="00173990"/>
    <w:rsid w:val="00174CC9"/>
    <w:rsid w:val="00175FB4"/>
    <w:rsid w:val="001849F7"/>
    <w:rsid w:val="001857C1"/>
    <w:rsid w:val="00185D03"/>
    <w:rsid w:val="001932B6"/>
    <w:rsid w:val="00194ADB"/>
    <w:rsid w:val="001A2EAA"/>
    <w:rsid w:val="001A31A7"/>
    <w:rsid w:val="001A7E07"/>
    <w:rsid w:val="001B1705"/>
    <w:rsid w:val="001B37D0"/>
    <w:rsid w:val="001B3EF8"/>
    <w:rsid w:val="001B6FE8"/>
    <w:rsid w:val="001C0AE0"/>
    <w:rsid w:val="001C1C16"/>
    <w:rsid w:val="001C1D7A"/>
    <w:rsid w:val="001C4470"/>
    <w:rsid w:val="001C5503"/>
    <w:rsid w:val="001C6DC5"/>
    <w:rsid w:val="001D0724"/>
    <w:rsid w:val="001D0B91"/>
    <w:rsid w:val="001D1A4D"/>
    <w:rsid w:val="001D2892"/>
    <w:rsid w:val="001D5E49"/>
    <w:rsid w:val="001E1338"/>
    <w:rsid w:val="001E28C7"/>
    <w:rsid w:val="001E5660"/>
    <w:rsid w:val="001F03AB"/>
    <w:rsid w:val="001F1261"/>
    <w:rsid w:val="001F3C0B"/>
    <w:rsid w:val="001F5C05"/>
    <w:rsid w:val="001F69C3"/>
    <w:rsid w:val="0020434B"/>
    <w:rsid w:val="00205854"/>
    <w:rsid w:val="00206E05"/>
    <w:rsid w:val="002073F1"/>
    <w:rsid w:val="002112C6"/>
    <w:rsid w:val="002124EA"/>
    <w:rsid w:val="00212A1A"/>
    <w:rsid w:val="00212C41"/>
    <w:rsid w:val="00214278"/>
    <w:rsid w:val="00215421"/>
    <w:rsid w:val="00221EA6"/>
    <w:rsid w:val="00225860"/>
    <w:rsid w:val="00225A05"/>
    <w:rsid w:val="00227764"/>
    <w:rsid w:val="0023270F"/>
    <w:rsid w:val="00233B40"/>
    <w:rsid w:val="00235A6D"/>
    <w:rsid w:val="00237E76"/>
    <w:rsid w:val="0024066F"/>
    <w:rsid w:val="00240E87"/>
    <w:rsid w:val="002425E8"/>
    <w:rsid w:val="00242963"/>
    <w:rsid w:val="00243906"/>
    <w:rsid w:val="00246D78"/>
    <w:rsid w:val="00250548"/>
    <w:rsid w:val="00251221"/>
    <w:rsid w:val="00252582"/>
    <w:rsid w:val="0025364A"/>
    <w:rsid w:val="00254D8C"/>
    <w:rsid w:val="00270715"/>
    <w:rsid w:val="00272E14"/>
    <w:rsid w:val="00272E1D"/>
    <w:rsid w:val="00272F49"/>
    <w:rsid w:val="00273A83"/>
    <w:rsid w:val="002750AC"/>
    <w:rsid w:val="0027734D"/>
    <w:rsid w:val="0027752B"/>
    <w:rsid w:val="002778A0"/>
    <w:rsid w:val="002849A2"/>
    <w:rsid w:val="00285006"/>
    <w:rsid w:val="00285CA8"/>
    <w:rsid w:val="00286C78"/>
    <w:rsid w:val="002876DA"/>
    <w:rsid w:val="00291CFC"/>
    <w:rsid w:val="00292989"/>
    <w:rsid w:val="00292E20"/>
    <w:rsid w:val="00297B50"/>
    <w:rsid w:val="002A0E61"/>
    <w:rsid w:val="002A11C5"/>
    <w:rsid w:val="002A2019"/>
    <w:rsid w:val="002B0F10"/>
    <w:rsid w:val="002B172B"/>
    <w:rsid w:val="002B37E4"/>
    <w:rsid w:val="002C1DC1"/>
    <w:rsid w:val="002C2987"/>
    <w:rsid w:val="002C2D34"/>
    <w:rsid w:val="002C2EAE"/>
    <w:rsid w:val="002C3118"/>
    <w:rsid w:val="002C5ED7"/>
    <w:rsid w:val="002C663F"/>
    <w:rsid w:val="002D090A"/>
    <w:rsid w:val="002D11DB"/>
    <w:rsid w:val="002D1430"/>
    <w:rsid w:val="002D16C1"/>
    <w:rsid w:val="002D24D1"/>
    <w:rsid w:val="002D369C"/>
    <w:rsid w:val="002D6111"/>
    <w:rsid w:val="002D6F93"/>
    <w:rsid w:val="002E0290"/>
    <w:rsid w:val="002E0648"/>
    <w:rsid w:val="002E23FE"/>
    <w:rsid w:val="002E4191"/>
    <w:rsid w:val="002F2B29"/>
    <w:rsid w:val="002F30C2"/>
    <w:rsid w:val="002F317A"/>
    <w:rsid w:val="002F54B2"/>
    <w:rsid w:val="002F6FB8"/>
    <w:rsid w:val="002F799E"/>
    <w:rsid w:val="002F79BD"/>
    <w:rsid w:val="00302FE2"/>
    <w:rsid w:val="00303909"/>
    <w:rsid w:val="00303BA6"/>
    <w:rsid w:val="00303C1C"/>
    <w:rsid w:val="00306ECD"/>
    <w:rsid w:val="00307BD5"/>
    <w:rsid w:val="00311C8C"/>
    <w:rsid w:val="0031717B"/>
    <w:rsid w:val="003179C0"/>
    <w:rsid w:val="00321440"/>
    <w:rsid w:val="003214AE"/>
    <w:rsid w:val="00324779"/>
    <w:rsid w:val="003253D0"/>
    <w:rsid w:val="00326132"/>
    <w:rsid w:val="00326696"/>
    <w:rsid w:val="003269D0"/>
    <w:rsid w:val="00327467"/>
    <w:rsid w:val="0033185A"/>
    <w:rsid w:val="003331B8"/>
    <w:rsid w:val="0033429C"/>
    <w:rsid w:val="00337018"/>
    <w:rsid w:val="00342D08"/>
    <w:rsid w:val="003432C1"/>
    <w:rsid w:val="00343796"/>
    <w:rsid w:val="0034410D"/>
    <w:rsid w:val="00345500"/>
    <w:rsid w:val="00345A4D"/>
    <w:rsid w:val="00347AF8"/>
    <w:rsid w:val="00351081"/>
    <w:rsid w:val="003575A2"/>
    <w:rsid w:val="00361E6B"/>
    <w:rsid w:val="00364AA6"/>
    <w:rsid w:val="00364BFF"/>
    <w:rsid w:val="003672DF"/>
    <w:rsid w:val="0037004A"/>
    <w:rsid w:val="003715F8"/>
    <w:rsid w:val="00374150"/>
    <w:rsid w:val="003842BB"/>
    <w:rsid w:val="00386C3C"/>
    <w:rsid w:val="00391101"/>
    <w:rsid w:val="00392F1A"/>
    <w:rsid w:val="00394562"/>
    <w:rsid w:val="00396643"/>
    <w:rsid w:val="003A166D"/>
    <w:rsid w:val="003A4E6C"/>
    <w:rsid w:val="003A55C8"/>
    <w:rsid w:val="003A6990"/>
    <w:rsid w:val="003A7D36"/>
    <w:rsid w:val="003B491E"/>
    <w:rsid w:val="003B6DBD"/>
    <w:rsid w:val="003B71E4"/>
    <w:rsid w:val="003C0748"/>
    <w:rsid w:val="003C07C7"/>
    <w:rsid w:val="003C3343"/>
    <w:rsid w:val="003C726E"/>
    <w:rsid w:val="003C77CE"/>
    <w:rsid w:val="003C7D37"/>
    <w:rsid w:val="003D087F"/>
    <w:rsid w:val="003D2A19"/>
    <w:rsid w:val="003D3456"/>
    <w:rsid w:val="003D35DF"/>
    <w:rsid w:val="003E0FAB"/>
    <w:rsid w:val="003E15B2"/>
    <w:rsid w:val="003E37DD"/>
    <w:rsid w:val="003E3A20"/>
    <w:rsid w:val="003E4708"/>
    <w:rsid w:val="003E4AF7"/>
    <w:rsid w:val="003F0964"/>
    <w:rsid w:val="003F41CC"/>
    <w:rsid w:val="003F5ABD"/>
    <w:rsid w:val="003F724B"/>
    <w:rsid w:val="003F7FBA"/>
    <w:rsid w:val="00404E2A"/>
    <w:rsid w:val="004065B0"/>
    <w:rsid w:val="00406CC6"/>
    <w:rsid w:val="00407C36"/>
    <w:rsid w:val="00407D41"/>
    <w:rsid w:val="00413B0F"/>
    <w:rsid w:val="00414198"/>
    <w:rsid w:val="004145AB"/>
    <w:rsid w:val="004147AD"/>
    <w:rsid w:val="00417E97"/>
    <w:rsid w:val="00420AB8"/>
    <w:rsid w:val="0042649F"/>
    <w:rsid w:val="00426C73"/>
    <w:rsid w:val="00430666"/>
    <w:rsid w:val="004306D5"/>
    <w:rsid w:val="00430E65"/>
    <w:rsid w:val="00434730"/>
    <w:rsid w:val="0043596E"/>
    <w:rsid w:val="00437973"/>
    <w:rsid w:val="00440415"/>
    <w:rsid w:val="00442374"/>
    <w:rsid w:val="00443A15"/>
    <w:rsid w:val="00443A53"/>
    <w:rsid w:val="004472F0"/>
    <w:rsid w:val="00447F89"/>
    <w:rsid w:val="004517AB"/>
    <w:rsid w:val="00452B81"/>
    <w:rsid w:val="00453395"/>
    <w:rsid w:val="004560A7"/>
    <w:rsid w:val="00457B4D"/>
    <w:rsid w:val="004640D8"/>
    <w:rsid w:val="004641C7"/>
    <w:rsid w:val="00464485"/>
    <w:rsid w:val="00466AB4"/>
    <w:rsid w:val="0047121F"/>
    <w:rsid w:val="00472FEA"/>
    <w:rsid w:val="004746EE"/>
    <w:rsid w:val="0047737C"/>
    <w:rsid w:val="004775D9"/>
    <w:rsid w:val="00480C6D"/>
    <w:rsid w:val="004840CE"/>
    <w:rsid w:val="0048592B"/>
    <w:rsid w:val="00490EB2"/>
    <w:rsid w:val="00491AEF"/>
    <w:rsid w:val="00493402"/>
    <w:rsid w:val="004936B2"/>
    <w:rsid w:val="00494758"/>
    <w:rsid w:val="00495D74"/>
    <w:rsid w:val="00496603"/>
    <w:rsid w:val="004966C0"/>
    <w:rsid w:val="004A5D5B"/>
    <w:rsid w:val="004B0FE1"/>
    <w:rsid w:val="004B1100"/>
    <w:rsid w:val="004B154C"/>
    <w:rsid w:val="004B28DE"/>
    <w:rsid w:val="004B2CE3"/>
    <w:rsid w:val="004B418A"/>
    <w:rsid w:val="004B453A"/>
    <w:rsid w:val="004B4CD8"/>
    <w:rsid w:val="004B5C5D"/>
    <w:rsid w:val="004C1999"/>
    <w:rsid w:val="004C27E0"/>
    <w:rsid w:val="004C7DD4"/>
    <w:rsid w:val="004D055F"/>
    <w:rsid w:val="004D1DFF"/>
    <w:rsid w:val="004D21ED"/>
    <w:rsid w:val="004D5198"/>
    <w:rsid w:val="004D6B44"/>
    <w:rsid w:val="004D79C9"/>
    <w:rsid w:val="004E0BE6"/>
    <w:rsid w:val="004E1F97"/>
    <w:rsid w:val="004F4892"/>
    <w:rsid w:val="004F51DF"/>
    <w:rsid w:val="004F6132"/>
    <w:rsid w:val="00500098"/>
    <w:rsid w:val="0050104A"/>
    <w:rsid w:val="0050195B"/>
    <w:rsid w:val="00501AA5"/>
    <w:rsid w:val="00503917"/>
    <w:rsid w:val="00506228"/>
    <w:rsid w:val="005071D0"/>
    <w:rsid w:val="00507F8F"/>
    <w:rsid w:val="0051239A"/>
    <w:rsid w:val="005160B4"/>
    <w:rsid w:val="005201B5"/>
    <w:rsid w:val="0052145D"/>
    <w:rsid w:val="00524A34"/>
    <w:rsid w:val="00525AD7"/>
    <w:rsid w:val="005267C7"/>
    <w:rsid w:val="00526E58"/>
    <w:rsid w:val="00530301"/>
    <w:rsid w:val="00531155"/>
    <w:rsid w:val="005334FE"/>
    <w:rsid w:val="0053448F"/>
    <w:rsid w:val="005370DD"/>
    <w:rsid w:val="00540527"/>
    <w:rsid w:val="005445B7"/>
    <w:rsid w:val="00544636"/>
    <w:rsid w:val="0054510D"/>
    <w:rsid w:val="0054681F"/>
    <w:rsid w:val="00547713"/>
    <w:rsid w:val="0055594B"/>
    <w:rsid w:val="00556C9C"/>
    <w:rsid w:val="00557490"/>
    <w:rsid w:val="0056186A"/>
    <w:rsid w:val="005622A4"/>
    <w:rsid w:val="0056291B"/>
    <w:rsid w:val="0056419B"/>
    <w:rsid w:val="00565191"/>
    <w:rsid w:val="005651F8"/>
    <w:rsid w:val="00565212"/>
    <w:rsid w:val="005664E0"/>
    <w:rsid w:val="00567BB8"/>
    <w:rsid w:val="00570E7F"/>
    <w:rsid w:val="005736A6"/>
    <w:rsid w:val="005739A4"/>
    <w:rsid w:val="00573D28"/>
    <w:rsid w:val="00576120"/>
    <w:rsid w:val="0058049A"/>
    <w:rsid w:val="005979FA"/>
    <w:rsid w:val="005A1062"/>
    <w:rsid w:val="005A1A60"/>
    <w:rsid w:val="005A22C8"/>
    <w:rsid w:val="005A72D9"/>
    <w:rsid w:val="005B07B9"/>
    <w:rsid w:val="005B505C"/>
    <w:rsid w:val="005B7990"/>
    <w:rsid w:val="005C2A8B"/>
    <w:rsid w:val="005C4381"/>
    <w:rsid w:val="005C438E"/>
    <w:rsid w:val="005C6E74"/>
    <w:rsid w:val="005C7F93"/>
    <w:rsid w:val="005D04A1"/>
    <w:rsid w:val="005D0AB9"/>
    <w:rsid w:val="005D1CF7"/>
    <w:rsid w:val="005D4B62"/>
    <w:rsid w:val="005D6E76"/>
    <w:rsid w:val="005E0E11"/>
    <w:rsid w:val="005E3941"/>
    <w:rsid w:val="005E436F"/>
    <w:rsid w:val="005E5FD3"/>
    <w:rsid w:val="005F022D"/>
    <w:rsid w:val="005F2D43"/>
    <w:rsid w:val="0060006F"/>
    <w:rsid w:val="006002D8"/>
    <w:rsid w:val="00600ACE"/>
    <w:rsid w:val="00601C77"/>
    <w:rsid w:val="006042A6"/>
    <w:rsid w:val="006113BF"/>
    <w:rsid w:val="00614F8F"/>
    <w:rsid w:val="006154A1"/>
    <w:rsid w:val="00617A2C"/>
    <w:rsid w:val="00622E84"/>
    <w:rsid w:val="0062303B"/>
    <w:rsid w:val="006276A4"/>
    <w:rsid w:val="00627B95"/>
    <w:rsid w:val="00630702"/>
    <w:rsid w:val="006322F5"/>
    <w:rsid w:val="00632358"/>
    <w:rsid w:val="00634847"/>
    <w:rsid w:val="00635A4D"/>
    <w:rsid w:val="006368E5"/>
    <w:rsid w:val="00636A92"/>
    <w:rsid w:val="00642B04"/>
    <w:rsid w:val="00646DD9"/>
    <w:rsid w:val="00650657"/>
    <w:rsid w:val="00651B5C"/>
    <w:rsid w:val="0065219B"/>
    <w:rsid w:val="0065259A"/>
    <w:rsid w:val="00653EC8"/>
    <w:rsid w:val="00654DCC"/>
    <w:rsid w:val="006576C7"/>
    <w:rsid w:val="00660C64"/>
    <w:rsid w:val="00661B40"/>
    <w:rsid w:val="006623AD"/>
    <w:rsid w:val="00663594"/>
    <w:rsid w:val="006655F7"/>
    <w:rsid w:val="0066586C"/>
    <w:rsid w:val="0067024A"/>
    <w:rsid w:val="006724D7"/>
    <w:rsid w:val="006731A2"/>
    <w:rsid w:val="00677674"/>
    <w:rsid w:val="00677AD6"/>
    <w:rsid w:val="00681859"/>
    <w:rsid w:val="00682CED"/>
    <w:rsid w:val="0068606A"/>
    <w:rsid w:val="0068619E"/>
    <w:rsid w:val="006876C4"/>
    <w:rsid w:val="00691020"/>
    <w:rsid w:val="00693049"/>
    <w:rsid w:val="00693763"/>
    <w:rsid w:val="0069518A"/>
    <w:rsid w:val="00695438"/>
    <w:rsid w:val="0069652B"/>
    <w:rsid w:val="00696CFA"/>
    <w:rsid w:val="006A148D"/>
    <w:rsid w:val="006A3E48"/>
    <w:rsid w:val="006A6211"/>
    <w:rsid w:val="006B3210"/>
    <w:rsid w:val="006B33A9"/>
    <w:rsid w:val="006B5EFD"/>
    <w:rsid w:val="006B78BA"/>
    <w:rsid w:val="006C09AA"/>
    <w:rsid w:val="006C3579"/>
    <w:rsid w:val="006C4BE7"/>
    <w:rsid w:val="006C7ABA"/>
    <w:rsid w:val="006C7E27"/>
    <w:rsid w:val="006D059B"/>
    <w:rsid w:val="006D1CB7"/>
    <w:rsid w:val="006D28FA"/>
    <w:rsid w:val="006D4974"/>
    <w:rsid w:val="006D6A10"/>
    <w:rsid w:val="006D6D74"/>
    <w:rsid w:val="006D70CF"/>
    <w:rsid w:val="006E041F"/>
    <w:rsid w:val="006E0BD5"/>
    <w:rsid w:val="006E15E9"/>
    <w:rsid w:val="006E2091"/>
    <w:rsid w:val="006E46EB"/>
    <w:rsid w:val="006E4CE8"/>
    <w:rsid w:val="006F083A"/>
    <w:rsid w:val="006F16C9"/>
    <w:rsid w:val="006F18C2"/>
    <w:rsid w:val="006F5A17"/>
    <w:rsid w:val="006F6447"/>
    <w:rsid w:val="006F6E1C"/>
    <w:rsid w:val="006F7D60"/>
    <w:rsid w:val="00700636"/>
    <w:rsid w:val="0070435F"/>
    <w:rsid w:val="0070556C"/>
    <w:rsid w:val="00705B8A"/>
    <w:rsid w:val="007072C6"/>
    <w:rsid w:val="00710B73"/>
    <w:rsid w:val="00711402"/>
    <w:rsid w:val="00712263"/>
    <w:rsid w:val="00714EC6"/>
    <w:rsid w:val="00715163"/>
    <w:rsid w:val="00715C00"/>
    <w:rsid w:val="00716982"/>
    <w:rsid w:val="00716DD7"/>
    <w:rsid w:val="00726798"/>
    <w:rsid w:val="0072718C"/>
    <w:rsid w:val="00730D14"/>
    <w:rsid w:val="00731780"/>
    <w:rsid w:val="00735774"/>
    <w:rsid w:val="007373EB"/>
    <w:rsid w:val="007410E3"/>
    <w:rsid w:val="00742B7B"/>
    <w:rsid w:val="007453EA"/>
    <w:rsid w:val="00745A5D"/>
    <w:rsid w:val="007466E7"/>
    <w:rsid w:val="00747216"/>
    <w:rsid w:val="00747E13"/>
    <w:rsid w:val="007506C7"/>
    <w:rsid w:val="00753355"/>
    <w:rsid w:val="00753EEF"/>
    <w:rsid w:val="00754BC0"/>
    <w:rsid w:val="007558A9"/>
    <w:rsid w:val="00756388"/>
    <w:rsid w:val="0075771F"/>
    <w:rsid w:val="00760301"/>
    <w:rsid w:val="007617F1"/>
    <w:rsid w:val="00761F8E"/>
    <w:rsid w:val="00763201"/>
    <w:rsid w:val="00770844"/>
    <w:rsid w:val="0077246B"/>
    <w:rsid w:val="007766BA"/>
    <w:rsid w:val="007802AB"/>
    <w:rsid w:val="0078053A"/>
    <w:rsid w:val="007808F6"/>
    <w:rsid w:val="007810D2"/>
    <w:rsid w:val="0078239B"/>
    <w:rsid w:val="007832FD"/>
    <w:rsid w:val="00784281"/>
    <w:rsid w:val="0078642E"/>
    <w:rsid w:val="00786612"/>
    <w:rsid w:val="0078665C"/>
    <w:rsid w:val="00786CFC"/>
    <w:rsid w:val="00787471"/>
    <w:rsid w:val="00791564"/>
    <w:rsid w:val="0079350D"/>
    <w:rsid w:val="00794EF9"/>
    <w:rsid w:val="00797CF1"/>
    <w:rsid w:val="007A064A"/>
    <w:rsid w:val="007A4482"/>
    <w:rsid w:val="007A4499"/>
    <w:rsid w:val="007A5669"/>
    <w:rsid w:val="007A7609"/>
    <w:rsid w:val="007A7758"/>
    <w:rsid w:val="007B0D9A"/>
    <w:rsid w:val="007B1790"/>
    <w:rsid w:val="007B3400"/>
    <w:rsid w:val="007B45BF"/>
    <w:rsid w:val="007B5862"/>
    <w:rsid w:val="007B605F"/>
    <w:rsid w:val="007B7AE7"/>
    <w:rsid w:val="007C0CCE"/>
    <w:rsid w:val="007C0F80"/>
    <w:rsid w:val="007C1EE8"/>
    <w:rsid w:val="007C7110"/>
    <w:rsid w:val="007D4C07"/>
    <w:rsid w:val="007D75DB"/>
    <w:rsid w:val="007E0A9B"/>
    <w:rsid w:val="007E1701"/>
    <w:rsid w:val="007E2CB1"/>
    <w:rsid w:val="007E350B"/>
    <w:rsid w:val="007E541D"/>
    <w:rsid w:val="007E6B00"/>
    <w:rsid w:val="007E6BC7"/>
    <w:rsid w:val="007E6BF8"/>
    <w:rsid w:val="007F1D42"/>
    <w:rsid w:val="007F251A"/>
    <w:rsid w:val="007F5AF8"/>
    <w:rsid w:val="007F5B80"/>
    <w:rsid w:val="00802A47"/>
    <w:rsid w:val="00804107"/>
    <w:rsid w:val="00804553"/>
    <w:rsid w:val="00806025"/>
    <w:rsid w:val="00810215"/>
    <w:rsid w:val="0081067B"/>
    <w:rsid w:val="0081137B"/>
    <w:rsid w:val="00816561"/>
    <w:rsid w:val="0081712D"/>
    <w:rsid w:val="008231B6"/>
    <w:rsid w:val="008245D9"/>
    <w:rsid w:val="0082539C"/>
    <w:rsid w:val="008259C0"/>
    <w:rsid w:val="00832BFC"/>
    <w:rsid w:val="00833269"/>
    <w:rsid w:val="008345BF"/>
    <w:rsid w:val="008347CF"/>
    <w:rsid w:val="00835467"/>
    <w:rsid w:val="008407A4"/>
    <w:rsid w:val="00841635"/>
    <w:rsid w:val="00844382"/>
    <w:rsid w:val="00844ACC"/>
    <w:rsid w:val="00845B2A"/>
    <w:rsid w:val="0085041B"/>
    <w:rsid w:val="008600BE"/>
    <w:rsid w:val="0086127D"/>
    <w:rsid w:val="00865748"/>
    <w:rsid w:val="0086649E"/>
    <w:rsid w:val="0086695B"/>
    <w:rsid w:val="00866CF1"/>
    <w:rsid w:val="00867ACF"/>
    <w:rsid w:val="00867B27"/>
    <w:rsid w:val="0087083D"/>
    <w:rsid w:val="008714AA"/>
    <w:rsid w:val="008724EB"/>
    <w:rsid w:val="00873EAF"/>
    <w:rsid w:val="008760B1"/>
    <w:rsid w:val="00876420"/>
    <w:rsid w:val="008769C3"/>
    <w:rsid w:val="00876A00"/>
    <w:rsid w:val="008777DE"/>
    <w:rsid w:val="00877936"/>
    <w:rsid w:val="00877A11"/>
    <w:rsid w:val="008879D1"/>
    <w:rsid w:val="00887E7A"/>
    <w:rsid w:val="0089241A"/>
    <w:rsid w:val="008964DB"/>
    <w:rsid w:val="00896717"/>
    <w:rsid w:val="00896BCC"/>
    <w:rsid w:val="00897839"/>
    <w:rsid w:val="0089790E"/>
    <w:rsid w:val="008A099D"/>
    <w:rsid w:val="008A2F58"/>
    <w:rsid w:val="008A3654"/>
    <w:rsid w:val="008A3EE5"/>
    <w:rsid w:val="008A5245"/>
    <w:rsid w:val="008A5C98"/>
    <w:rsid w:val="008A75B1"/>
    <w:rsid w:val="008A7748"/>
    <w:rsid w:val="008B0865"/>
    <w:rsid w:val="008B0E2D"/>
    <w:rsid w:val="008B1138"/>
    <w:rsid w:val="008B1C80"/>
    <w:rsid w:val="008B2EA3"/>
    <w:rsid w:val="008B4C4C"/>
    <w:rsid w:val="008B6443"/>
    <w:rsid w:val="008B6BAA"/>
    <w:rsid w:val="008B7F43"/>
    <w:rsid w:val="008C2615"/>
    <w:rsid w:val="008C3227"/>
    <w:rsid w:val="008C35CA"/>
    <w:rsid w:val="008C4808"/>
    <w:rsid w:val="008C5448"/>
    <w:rsid w:val="008C6E81"/>
    <w:rsid w:val="008D0FFA"/>
    <w:rsid w:val="008D14B3"/>
    <w:rsid w:val="008D2A08"/>
    <w:rsid w:val="008D5673"/>
    <w:rsid w:val="008D7356"/>
    <w:rsid w:val="008D7C80"/>
    <w:rsid w:val="008E5865"/>
    <w:rsid w:val="008E7919"/>
    <w:rsid w:val="008E7C5A"/>
    <w:rsid w:val="008F0262"/>
    <w:rsid w:val="008F0CEC"/>
    <w:rsid w:val="008F2D33"/>
    <w:rsid w:val="008F372E"/>
    <w:rsid w:val="008F433D"/>
    <w:rsid w:val="008F5F91"/>
    <w:rsid w:val="008F7F3F"/>
    <w:rsid w:val="00901FD5"/>
    <w:rsid w:val="009054B0"/>
    <w:rsid w:val="0091135B"/>
    <w:rsid w:val="00911D3E"/>
    <w:rsid w:val="00914E34"/>
    <w:rsid w:val="00922278"/>
    <w:rsid w:val="00924489"/>
    <w:rsid w:val="00927127"/>
    <w:rsid w:val="009271C9"/>
    <w:rsid w:val="00931F65"/>
    <w:rsid w:val="00934A03"/>
    <w:rsid w:val="00934F34"/>
    <w:rsid w:val="009363B0"/>
    <w:rsid w:val="0093726E"/>
    <w:rsid w:val="00937EE0"/>
    <w:rsid w:val="009424F8"/>
    <w:rsid w:val="00942FBC"/>
    <w:rsid w:val="0094407F"/>
    <w:rsid w:val="009446F3"/>
    <w:rsid w:val="00947376"/>
    <w:rsid w:val="00950F31"/>
    <w:rsid w:val="009537EA"/>
    <w:rsid w:val="009545AA"/>
    <w:rsid w:val="0096483F"/>
    <w:rsid w:val="009675DA"/>
    <w:rsid w:val="0097196F"/>
    <w:rsid w:val="00972727"/>
    <w:rsid w:val="00973CB8"/>
    <w:rsid w:val="00974106"/>
    <w:rsid w:val="00974C52"/>
    <w:rsid w:val="009757FE"/>
    <w:rsid w:val="00975D8F"/>
    <w:rsid w:val="009830A6"/>
    <w:rsid w:val="00983DA4"/>
    <w:rsid w:val="009865D8"/>
    <w:rsid w:val="00987A59"/>
    <w:rsid w:val="00994828"/>
    <w:rsid w:val="0099510E"/>
    <w:rsid w:val="00996B55"/>
    <w:rsid w:val="009A1104"/>
    <w:rsid w:val="009A6081"/>
    <w:rsid w:val="009A79C3"/>
    <w:rsid w:val="009B0292"/>
    <w:rsid w:val="009B2AD8"/>
    <w:rsid w:val="009B2ED2"/>
    <w:rsid w:val="009B51DE"/>
    <w:rsid w:val="009B5931"/>
    <w:rsid w:val="009B781B"/>
    <w:rsid w:val="009C0685"/>
    <w:rsid w:val="009C452B"/>
    <w:rsid w:val="009C4E49"/>
    <w:rsid w:val="009C5929"/>
    <w:rsid w:val="009D5F67"/>
    <w:rsid w:val="009D64EA"/>
    <w:rsid w:val="009E03ED"/>
    <w:rsid w:val="009E0B22"/>
    <w:rsid w:val="009E0E1E"/>
    <w:rsid w:val="009E24D0"/>
    <w:rsid w:val="009E2C29"/>
    <w:rsid w:val="009E4B3D"/>
    <w:rsid w:val="009E519D"/>
    <w:rsid w:val="009E51C4"/>
    <w:rsid w:val="009E5C6D"/>
    <w:rsid w:val="009F19E3"/>
    <w:rsid w:val="009F2DCC"/>
    <w:rsid w:val="009F61AB"/>
    <w:rsid w:val="00A013F2"/>
    <w:rsid w:val="00A03B90"/>
    <w:rsid w:val="00A04CC9"/>
    <w:rsid w:val="00A062EE"/>
    <w:rsid w:val="00A06F04"/>
    <w:rsid w:val="00A075B6"/>
    <w:rsid w:val="00A078B4"/>
    <w:rsid w:val="00A12510"/>
    <w:rsid w:val="00A1633B"/>
    <w:rsid w:val="00A16E9C"/>
    <w:rsid w:val="00A17A83"/>
    <w:rsid w:val="00A23B3E"/>
    <w:rsid w:val="00A257F6"/>
    <w:rsid w:val="00A25E8E"/>
    <w:rsid w:val="00A30256"/>
    <w:rsid w:val="00A31F99"/>
    <w:rsid w:val="00A32BDE"/>
    <w:rsid w:val="00A33C7B"/>
    <w:rsid w:val="00A34029"/>
    <w:rsid w:val="00A35F21"/>
    <w:rsid w:val="00A37CC3"/>
    <w:rsid w:val="00A37DF2"/>
    <w:rsid w:val="00A439E0"/>
    <w:rsid w:val="00A44425"/>
    <w:rsid w:val="00A5089A"/>
    <w:rsid w:val="00A51FAA"/>
    <w:rsid w:val="00A53253"/>
    <w:rsid w:val="00A53648"/>
    <w:rsid w:val="00A53B09"/>
    <w:rsid w:val="00A5463A"/>
    <w:rsid w:val="00A55272"/>
    <w:rsid w:val="00A55651"/>
    <w:rsid w:val="00A55EEB"/>
    <w:rsid w:val="00A5651F"/>
    <w:rsid w:val="00A61133"/>
    <w:rsid w:val="00A65232"/>
    <w:rsid w:val="00A652AE"/>
    <w:rsid w:val="00A656F3"/>
    <w:rsid w:val="00A660E7"/>
    <w:rsid w:val="00A678F7"/>
    <w:rsid w:val="00A717EB"/>
    <w:rsid w:val="00A72617"/>
    <w:rsid w:val="00A74EB8"/>
    <w:rsid w:val="00A76B82"/>
    <w:rsid w:val="00A76E0A"/>
    <w:rsid w:val="00A770C8"/>
    <w:rsid w:val="00A840F2"/>
    <w:rsid w:val="00A86EC0"/>
    <w:rsid w:val="00A87216"/>
    <w:rsid w:val="00A91C21"/>
    <w:rsid w:val="00A94D0F"/>
    <w:rsid w:val="00A953F6"/>
    <w:rsid w:val="00AA082E"/>
    <w:rsid w:val="00AA64B1"/>
    <w:rsid w:val="00AA69CB"/>
    <w:rsid w:val="00AA6B82"/>
    <w:rsid w:val="00AA6F0D"/>
    <w:rsid w:val="00AB34BF"/>
    <w:rsid w:val="00AC01BB"/>
    <w:rsid w:val="00AC0249"/>
    <w:rsid w:val="00AC4FF0"/>
    <w:rsid w:val="00AC60F8"/>
    <w:rsid w:val="00AD0811"/>
    <w:rsid w:val="00AD0888"/>
    <w:rsid w:val="00AD5FE2"/>
    <w:rsid w:val="00AD7F64"/>
    <w:rsid w:val="00AE0340"/>
    <w:rsid w:val="00AE1F02"/>
    <w:rsid w:val="00AE4682"/>
    <w:rsid w:val="00AF042F"/>
    <w:rsid w:val="00AF2A41"/>
    <w:rsid w:val="00AF4AB4"/>
    <w:rsid w:val="00AF4C6C"/>
    <w:rsid w:val="00AF5087"/>
    <w:rsid w:val="00AF5533"/>
    <w:rsid w:val="00B0340D"/>
    <w:rsid w:val="00B04DC6"/>
    <w:rsid w:val="00B04EFA"/>
    <w:rsid w:val="00B058C2"/>
    <w:rsid w:val="00B10564"/>
    <w:rsid w:val="00B11ECA"/>
    <w:rsid w:val="00B1642E"/>
    <w:rsid w:val="00B23CDE"/>
    <w:rsid w:val="00B33B65"/>
    <w:rsid w:val="00B358E6"/>
    <w:rsid w:val="00B37115"/>
    <w:rsid w:val="00B414B4"/>
    <w:rsid w:val="00B44E49"/>
    <w:rsid w:val="00B47D9E"/>
    <w:rsid w:val="00B508D1"/>
    <w:rsid w:val="00B50A0A"/>
    <w:rsid w:val="00B51566"/>
    <w:rsid w:val="00B51AB3"/>
    <w:rsid w:val="00B529CA"/>
    <w:rsid w:val="00B5439C"/>
    <w:rsid w:val="00B55477"/>
    <w:rsid w:val="00B56136"/>
    <w:rsid w:val="00B56B0A"/>
    <w:rsid w:val="00B575D2"/>
    <w:rsid w:val="00B60C83"/>
    <w:rsid w:val="00B62A90"/>
    <w:rsid w:val="00B6475B"/>
    <w:rsid w:val="00B6560E"/>
    <w:rsid w:val="00B661ED"/>
    <w:rsid w:val="00B66B42"/>
    <w:rsid w:val="00B72A6F"/>
    <w:rsid w:val="00B735F7"/>
    <w:rsid w:val="00B73AB2"/>
    <w:rsid w:val="00B74D6B"/>
    <w:rsid w:val="00B74EE3"/>
    <w:rsid w:val="00B777B6"/>
    <w:rsid w:val="00B808AD"/>
    <w:rsid w:val="00B8449E"/>
    <w:rsid w:val="00B86BD0"/>
    <w:rsid w:val="00B879A1"/>
    <w:rsid w:val="00B91AEE"/>
    <w:rsid w:val="00B94F65"/>
    <w:rsid w:val="00B96B60"/>
    <w:rsid w:val="00B97020"/>
    <w:rsid w:val="00BA0870"/>
    <w:rsid w:val="00BA1870"/>
    <w:rsid w:val="00BA331E"/>
    <w:rsid w:val="00BA5406"/>
    <w:rsid w:val="00BA5597"/>
    <w:rsid w:val="00BA688B"/>
    <w:rsid w:val="00BB10B1"/>
    <w:rsid w:val="00BB2343"/>
    <w:rsid w:val="00BB33D1"/>
    <w:rsid w:val="00BB77F9"/>
    <w:rsid w:val="00BC0A67"/>
    <w:rsid w:val="00BC130D"/>
    <w:rsid w:val="00BC56CF"/>
    <w:rsid w:val="00BD097F"/>
    <w:rsid w:val="00BE15C3"/>
    <w:rsid w:val="00BE57C7"/>
    <w:rsid w:val="00BE5DEA"/>
    <w:rsid w:val="00BF1E0D"/>
    <w:rsid w:val="00BF32DB"/>
    <w:rsid w:val="00BF3AAD"/>
    <w:rsid w:val="00BF68FE"/>
    <w:rsid w:val="00BF6B8B"/>
    <w:rsid w:val="00BF76F6"/>
    <w:rsid w:val="00C00526"/>
    <w:rsid w:val="00C02895"/>
    <w:rsid w:val="00C03940"/>
    <w:rsid w:val="00C065DB"/>
    <w:rsid w:val="00C11F2A"/>
    <w:rsid w:val="00C13842"/>
    <w:rsid w:val="00C14D7E"/>
    <w:rsid w:val="00C20913"/>
    <w:rsid w:val="00C214EA"/>
    <w:rsid w:val="00C22377"/>
    <w:rsid w:val="00C23615"/>
    <w:rsid w:val="00C30CDF"/>
    <w:rsid w:val="00C325ED"/>
    <w:rsid w:val="00C33165"/>
    <w:rsid w:val="00C33642"/>
    <w:rsid w:val="00C34282"/>
    <w:rsid w:val="00C34594"/>
    <w:rsid w:val="00C3486F"/>
    <w:rsid w:val="00C35591"/>
    <w:rsid w:val="00C36ACD"/>
    <w:rsid w:val="00C37909"/>
    <w:rsid w:val="00C432C2"/>
    <w:rsid w:val="00C445CA"/>
    <w:rsid w:val="00C46A82"/>
    <w:rsid w:val="00C501DA"/>
    <w:rsid w:val="00C50834"/>
    <w:rsid w:val="00C50FBB"/>
    <w:rsid w:val="00C510C3"/>
    <w:rsid w:val="00C513E2"/>
    <w:rsid w:val="00C51598"/>
    <w:rsid w:val="00C526E9"/>
    <w:rsid w:val="00C540A0"/>
    <w:rsid w:val="00C56787"/>
    <w:rsid w:val="00C604D7"/>
    <w:rsid w:val="00C60529"/>
    <w:rsid w:val="00C60F7F"/>
    <w:rsid w:val="00C6166B"/>
    <w:rsid w:val="00C62DDC"/>
    <w:rsid w:val="00C63619"/>
    <w:rsid w:val="00C6489B"/>
    <w:rsid w:val="00C66952"/>
    <w:rsid w:val="00C66C06"/>
    <w:rsid w:val="00C70D54"/>
    <w:rsid w:val="00C71525"/>
    <w:rsid w:val="00C71532"/>
    <w:rsid w:val="00C73FF9"/>
    <w:rsid w:val="00C772CC"/>
    <w:rsid w:val="00C8143F"/>
    <w:rsid w:val="00C82EDC"/>
    <w:rsid w:val="00C83A14"/>
    <w:rsid w:val="00C84F63"/>
    <w:rsid w:val="00C850F0"/>
    <w:rsid w:val="00C86ADC"/>
    <w:rsid w:val="00C92979"/>
    <w:rsid w:val="00C95DDC"/>
    <w:rsid w:val="00CA291A"/>
    <w:rsid w:val="00CA4110"/>
    <w:rsid w:val="00CA4D1A"/>
    <w:rsid w:val="00CA5BA8"/>
    <w:rsid w:val="00CA5BF0"/>
    <w:rsid w:val="00CA74B9"/>
    <w:rsid w:val="00CB49BC"/>
    <w:rsid w:val="00CB51CB"/>
    <w:rsid w:val="00CB5932"/>
    <w:rsid w:val="00CB5B56"/>
    <w:rsid w:val="00CC1804"/>
    <w:rsid w:val="00CC1F6A"/>
    <w:rsid w:val="00CC1FBB"/>
    <w:rsid w:val="00CC4322"/>
    <w:rsid w:val="00CC6363"/>
    <w:rsid w:val="00CC6DF7"/>
    <w:rsid w:val="00CD1D1A"/>
    <w:rsid w:val="00CD23B1"/>
    <w:rsid w:val="00CD260F"/>
    <w:rsid w:val="00CD362D"/>
    <w:rsid w:val="00CD451B"/>
    <w:rsid w:val="00CD6092"/>
    <w:rsid w:val="00CE24CE"/>
    <w:rsid w:val="00CE3CBA"/>
    <w:rsid w:val="00CE43C7"/>
    <w:rsid w:val="00CE55BC"/>
    <w:rsid w:val="00CF0662"/>
    <w:rsid w:val="00CF22A9"/>
    <w:rsid w:val="00CF2F8B"/>
    <w:rsid w:val="00CF357D"/>
    <w:rsid w:val="00CF49F4"/>
    <w:rsid w:val="00CF7257"/>
    <w:rsid w:val="00CF7949"/>
    <w:rsid w:val="00D0152B"/>
    <w:rsid w:val="00D029EC"/>
    <w:rsid w:val="00D02B41"/>
    <w:rsid w:val="00D04231"/>
    <w:rsid w:val="00D04741"/>
    <w:rsid w:val="00D049E7"/>
    <w:rsid w:val="00D06D62"/>
    <w:rsid w:val="00D071C6"/>
    <w:rsid w:val="00D07BA9"/>
    <w:rsid w:val="00D10E37"/>
    <w:rsid w:val="00D11A97"/>
    <w:rsid w:val="00D15C24"/>
    <w:rsid w:val="00D1694C"/>
    <w:rsid w:val="00D21A71"/>
    <w:rsid w:val="00D22FDC"/>
    <w:rsid w:val="00D238EA"/>
    <w:rsid w:val="00D252DF"/>
    <w:rsid w:val="00D25340"/>
    <w:rsid w:val="00D25500"/>
    <w:rsid w:val="00D25FD0"/>
    <w:rsid w:val="00D278EF"/>
    <w:rsid w:val="00D27EDD"/>
    <w:rsid w:val="00D30C13"/>
    <w:rsid w:val="00D32154"/>
    <w:rsid w:val="00D32796"/>
    <w:rsid w:val="00D33363"/>
    <w:rsid w:val="00D37770"/>
    <w:rsid w:val="00D37A20"/>
    <w:rsid w:val="00D40439"/>
    <w:rsid w:val="00D42166"/>
    <w:rsid w:val="00D4322F"/>
    <w:rsid w:val="00D45D8B"/>
    <w:rsid w:val="00D500BB"/>
    <w:rsid w:val="00D50A94"/>
    <w:rsid w:val="00D52949"/>
    <w:rsid w:val="00D56357"/>
    <w:rsid w:val="00D70ED8"/>
    <w:rsid w:val="00D730EB"/>
    <w:rsid w:val="00D74AB1"/>
    <w:rsid w:val="00D7714A"/>
    <w:rsid w:val="00D77410"/>
    <w:rsid w:val="00D8029B"/>
    <w:rsid w:val="00D847F2"/>
    <w:rsid w:val="00D85712"/>
    <w:rsid w:val="00D874F6"/>
    <w:rsid w:val="00D947B2"/>
    <w:rsid w:val="00D965C7"/>
    <w:rsid w:val="00DA3292"/>
    <w:rsid w:val="00DA47C2"/>
    <w:rsid w:val="00DA4E36"/>
    <w:rsid w:val="00DA5891"/>
    <w:rsid w:val="00DA6A29"/>
    <w:rsid w:val="00DB0DFA"/>
    <w:rsid w:val="00DB1932"/>
    <w:rsid w:val="00DB26CA"/>
    <w:rsid w:val="00DB5B41"/>
    <w:rsid w:val="00DB6983"/>
    <w:rsid w:val="00DB6F21"/>
    <w:rsid w:val="00DB7CC1"/>
    <w:rsid w:val="00DC1C9D"/>
    <w:rsid w:val="00DC31F2"/>
    <w:rsid w:val="00DC3F2D"/>
    <w:rsid w:val="00DC5125"/>
    <w:rsid w:val="00DC57CC"/>
    <w:rsid w:val="00DD15D6"/>
    <w:rsid w:val="00DD1652"/>
    <w:rsid w:val="00DD530F"/>
    <w:rsid w:val="00DD6592"/>
    <w:rsid w:val="00DD7B28"/>
    <w:rsid w:val="00DD7E74"/>
    <w:rsid w:val="00DE03CF"/>
    <w:rsid w:val="00DE06FA"/>
    <w:rsid w:val="00DE085B"/>
    <w:rsid w:val="00DE20A2"/>
    <w:rsid w:val="00DE3CE8"/>
    <w:rsid w:val="00DE669F"/>
    <w:rsid w:val="00DE72F2"/>
    <w:rsid w:val="00DE763B"/>
    <w:rsid w:val="00DF117D"/>
    <w:rsid w:val="00DF17C9"/>
    <w:rsid w:val="00DF2252"/>
    <w:rsid w:val="00DF307B"/>
    <w:rsid w:val="00DF5AE8"/>
    <w:rsid w:val="00DF66FB"/>
    <w:rsid w:val="00E030E9"/>
    <w:rsid w:val="00E06282"/>
    <w:rsid w:val="00E15542"/>
    <w:rsid w:val="00E2159F"/>
    <w:rsid w:val="00E22B4C"/>
    <w:rsid w:val="00E247BA"/>
    <w:rsid w:val="00E25911"/>
    <w:rsid w:val="00E26542"/>
    <w:rsid w:val="00E27190"/>
    <w:rsid w:val="00E30124"/>
    <w:rsid w:val="00E324FB"/>
    <w:rsid w:val="00E406AF"/>
    <w:rsid w:val="00E40AED"/>
    <w:rsid w:val="00E51608"/>
    <w:rsid w:val="00E533E7"/>
    <w:rsid w:val="00E54CBD"/>
    <w:rsid w:val="00E5511B"/>
    <w:rsid w:val="00E55275"/>
    <w:rsid w:val="00E55A13"/>
    <w:rsid w:val="00E56AA4"/>
    <w:rsid w:val="00E60869"/>
    <w:rsid w:val="00E60CC5"/>
    <w:rsid w:val="00E6201D"/>
    <w:rsid w:val="00E62785"/>
    <w:rsid w:val="00E63201"/>
    <w:rsid w:val="00E63520"/>
    <w:rsid w:val="00E63C21"/>
    <w:rsid w:val="00E71829"/>
    <w:rsid w:val="00E71CE1"/>
    <w:rsid w:val="00E74067"/>
    <w:rsid w:val="00E749F8"/>
    <w:rsid w:val="00E75FE4"/>
    <w:rsid w:val="00E7784E"/>
    <w:rsid w:val="00E834D8"/>
    <w:rsid w:val="00E90690"/>
    <w:rsid w:val="00E91645"/>
    <w:rsid w:val="00E932F8"/>
    <w:rsid w:val="00E94C2D"/>
    <w:rsid w:val="00E958C7"/>
    <w:rsid w:val="00EA2088"/>
    <w:rsid w:val="00EA2DFE"/>
    <w:rsid w:val="00EA4187"/>
    <w:rsid w:val="00EA796A"/>
    <w:rsid w:val="00EB1CAF"/>
    <w:rsid w:val="00EB22AE"/>
    <w:rsid w:val="00EB237D"/>
    <w:rsid w:val="00EB29E3"/>
    <w:rsid w:val="00EB3AE8"/>
    <w:rsid w:val="00EB447D"/>
    <w:rsid w:val="00EB4EFF"/>
    <w:rsid w:val="00EB6C71"/>
    <w:rsid w:val="00EC0FF7"/>
    <w:rsid w:val="00EC1696"/>
    <w:rsid w:val="00EC36D4"/>
    <w:rsid w:val="00EC5792"/>
    <w:rsid w:val="00EC5D26"/>
    <w:rsid w:val="00EC6861"/>
    <w:rsid w:val="00EC6FFD"/>
    <w:rsid w:val="00ED12A6"/>
    <w:rsid w:val="00ED20C4"/>
    <w:rsid w:val="00ED24CE"/>
    <w:rsid w:val="00ED2C1B"/>
    <w:rsid w:val="00ED2F91"/>
    <w:rsid w:val="00ED430C"/>
    <w:rsid w:val="00ED5312"/>
    <w:rsid w:val="00ED76B7"/>
    <w:rsid w:val="00ED775E"/>
    <w:rsid w:val="00EE1BBF"/>
    <w:rsid w:val="00EE2B46"/>
    <w:rsid w:val="00EE3AB5"/>
    <w:rsid w:val="00EE646D"/>
    <w:rsid w:val="00EE718F"/>
    <w:rsid w:val="00EE7656"/>
    <w:rsid w:val="00EF1408"/>
    <w:rsid w:val="00EF457B"/>
    <w:rsid w:val="00EF4FCC"/>
    <w:rsid w:val="00EF77B9"/>
    <w:rsid w:val="00F047FB"/>
    <w:rsid w:val="00F04A6E"/>
    <w:rsid w:val="00F113EE"/>
    <w:rsid w:val="00F118A8"/>
    <w:rsid w:val="00F13C3E"/>
    <w:rsid w:val="00F13D4F"/>
    <w:rsid w:val="00F262BE"/>
    <w:rsid w:val="00F278C2"/>
    <w:rsid w:val="00F30724"/>
    <w:rsid w:val="00F311F0"/>
    <w:rsid w:val="00F35C98"/>
    <w:rsid w:val="00F362AE"/>
    <w:rsid w:val="00F40002"/>
    <w:rsid w:val="00F44E74"/>
    <w:rsid w:val="00F453BE"/>
    <w:rsid w:val="00F46E28"/>
    <w:rsid w:val="00F46E67"/>
    <w:rsid w:val="00F47B20"/>
    <w:rsid w:val="00F5088A"/>
    <w:rsid w:val="00F50D6F"/>
    <w:rsid w:val="00F521A0"/>
    <w:rsid w:val="00F53808"/>
    <w:rsid w:val="00F541F4"/>
    <w:rsid w:val="00F6341E"/>
    <w:rsid w:val="00F67C79"/>
    <w:rsid w:val="00F70C72"/>
    <w:rsid w:val="00F71745"/>
    <w:rsid w:val="00F7241D"/>
    <w:rsid w:val="00F72DDD"/>
    <w:rsid w:val="00F7434E"/>
    <w:rsid w:val="00F751C3"/>
    <w:rsid w:val="00F7664E"/>
    <w:rsid w:val="00F766B2"/>
    <w:rsid w:val="00F8050C"/>
    <w:rsid w:val="00F8126E"/>
    <w:rsid w:val="00F81A3A"/>
    <w:rsid w:val="00F82F10"/>
    <w:rsid w:val="00F86E93"/>
    <w:rsid w:val="00F87B84"/>
    <w:rsid w:val="00F9217D"/>
    <w:rsid w:val="00F97D68"/>
    <w:rsid w:val="00FA358D"/>
    <w:rsid w:val="00FA5118"/>
    <w:rsid w:val="00FA5C28"/>
    <w:rsid w:val="00FA6C61"/>
    <w:rsid w:val="00FA7711"/>
    <w:rsid w:val="00FB0C9D"/>
    <w:rsid w:val="00FB1700"/>
    <w:rsid w:val="00FC3C96"/>
    <w:rsid w:val="00FC59E8"/>
    <w:rsid w:val="00FC648B"/>
    <w:rsid w:val="00FC70E2"/>
    <w:rsid w:val="00FD1828"/>
    <w:rsid w:val="00FD2284"/>
    <w:rsid w:val="00FD23F6"/>
    <w:rsid w:val="00FD5F9F"/>
    <w:rsid w:val="00FE14FC"/>
    <w:rsid w:val="00FE5609"/>
    <w:rsid w:val="00FE7AC7"/>
    <w:rsid w:val="00FF15F3"/>
    <w:rsid w:val="00FF4B00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4AFA71"/>
  <w15:docId w15:val="{E3E62E39-A051-4745-B733-DAE8D73C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2A0E6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2A0E6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E6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0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A0E6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0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2A0E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2A0E61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Normal (Web)"/>
    <w:basedOn w:val="a"/>
    <w:uiPriority w:val="99"/>
    <w:rsid w:val="002A0E61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A0E61"/>
    <w:rPr>
      <w:b/>
      <w:bCs/>
    </w:rPr>
  </w:style>
  <w:style w:type="paragraph" w:styleId="ac">
    <w:name w:val="Body Text Indent"/>
    <w:basedOn w:val="a"/>
    <w:link w:val="ad"/>
    <w:rsid w:val="002A0E61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d">
    <w:name w:val="Основной текст с отступом Знак"/>
    <w:basedOn w:val="a0"/>
    <w:link w:val="ac"/>
    <w:rsid w:val="002A0E61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9E0B22"/>
    <w:pPr>
      <w:ind w:left="720"/>
      <w:contextualSpacing/>
    </w:pPr>
  </w:style>
  <w:style w:type="table" w:customStyle="1" w:styleId="TableGrid">
    <w:name w:val="TableGrid"/>
    <w:rsid w:val="009D5F67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5137-4954-43AE-A064-461FA1F9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14</Pages>
  <Words>1885</Words>
  <Characters>10750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Work4</cp:lastModifiedBy>
  <cp:revision>87</cp:revision>
  <cp:lastPrinted>2025-12-11T11:39:00Z</cp:lastPrinted>
  <dcterms:created xsi:type="dcterms:W3CDTF">2025-12-08T09:20:00Z</dcterms:created>
  <dcterms:modified xsi:type="dcterms:W3CDTF">2025-12-18T09:01:00Z</dcterms:modified>
</cp:coreProperties>
</file>