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03B3" w:rsidRDefault="00AC03B3" w:rsidP="00AC03B3">
      <w:pPr>
        <w:ind w:firstLine="540"/>
        <w:jc w:val="both"/>
        <w:rPr>
          <w:rFonts w:ascii="Times New Roman" w:hAnsi="Times New Roman"/>
          <w:sz w:val="28"/>
          <w:szCs w:val="28"/>
        </w:rPr>
      </w:pPr>
    </w:p>
    <w:p w:rsidR="00AC03B3" w:rsidRDefault="00AC03B3" w:rsidP="00AC03B3">
      <w:pPr>
        <w:pStyle w:val="Heading1"/>
        <w:spacing w:line="360" w:lineRule="auto"/>
        <w:ind w:left="4962"/>
        <w:jc w:val="left"/>
        <w:rPr>
          <w:b w:val="0"/>
        </w:rPr>
      </w:pPr>
      <w:r>
        <w:rPr>
          <w:b w:val="0"/>
        </w:rPr>
        <w:t>ЗАТВЕРДЖЕНО</w:t>
      </w:r>
    </w:p>
    <w:p w:rsidR="00AC03B3" w:rsidRPr="0008276C" w:rsidRDefault="00AC03B3" w:rsidP="00AC03B3">
      <w:pPr>
        <w:ind w:left="4962"/>
        <w:rPr>
          <w:sz w:val="28"/>
          <w:szCs w:val="28"/>
        </w:rPr>
      </w:pPr>
      <w:r w:rsidRPr="0008276C">
        <w:rPr>
          <w:sz w:val="28"/>
          <w:szCs w:val="28"/>
        </w:rPr>
        <w:t>Розпорядження  голови</w:t>
      </w:r>
    </w:p>
    <w:p w:rsidR="00AC03B3" w:rsidRPr="0008276C" w:rsidRDefault="00AC03B3" w:rsidP="00AC03B3">
      <w:pPr>
        <w:spacing w:line="360" w:lineRule="auto"/>
        <w:ind w:left="4962"/>
        <w:rPr>
          <w:sz w:val="28"/>
          <w:szCs w:val="28"/>
        </w:rPr>
      </w:pPr>
      <w:r w:rsidRPr="0008276C">
        <w:rPr>
          <w:sz w:val="28"/>
          <w:szCs w:val="28"/>
        </w:rPr>
        <w:t xml:space="preserve">облдержадміністрації  </w:t>
      </w:r>
    </w:p>
    <w:p w:rsidR="00AC03B3" w:rsidRPr="002142FC" w:rsidRDefault="00AC03B3" w:rsidP="00AC03B3">
      <w:pPr>
        <w:ind w:left="4962"/>
        <w:rPr>
          <w:rFonts w:ascii="Times New Roman" w:hAnsi="Times New Roman"/>
          <w:sz w:val="28"/>
          <w:szCs w:val="28"/>
        </w:rPr>
      </w:pPr>
      <w:r>
        <w:rPr>
          <w:rFonts w:ascii="Times New Roman" w:hAnsi="Times New Roman"/>
          <w:sz w:val="28"/>
          <w:szCs w:val="28"/>
        </w:rPr>
        <w:t>24.01.2009</w:t>
      </w:r>
      <w:r>
        <w:rPr>
          <w:sz w:val="28"/>
          <w:szCs w:val="28"/>
        </w:rPr>
        <w:t xml:space="preserve">   </w:t>
      </w:r>
      <w:r w:rsidRPr="0008276C">
        <w:rPr>
          <w:sz w:val="28"/>
          <w:szCs w:val="28"/>
        </w:rPr>
        <w:t xml:space="preserve">№ </w:t>
      </w:r>
      <w:r>
        <w:rPr>
          <w:rFonts w:ascii="Times New Roman" w:hAnsi="Times New Roman"/>
          <w:sz w:val="28"/>
          <w:szCs w:val="28"/>
        </w:rPr>
        <w:t>15</w:t>
      </w:r>
    </w:p>
    <w:p w:rsidR="00AC03B3" w:rsidRDefault="00AC03B3" w:rsidP="00AC03B3">
      <w:pPr>
        <w:ind w:left="4962"/>
        <w:rPr>
          <w:rFonts w:ascii="Times New Roman" w:hAnsi="Times New Roman"/>
          <w:sz w:val="28"/>
          <w:szCs w:val="28"/>
        </w:rPr>
      </w:pPr>
    </w:p>
    <w:p w:rsidR="00AC03B3" w:rsidRDefault="00AC03B3" w:rsidP="00AC03B3">
      <w:pPr>
        <w:jc w:val="center"/>
        <w:rPr>
          <w:rFonts w:ascii="Times New Roman" w:hAnsi="Times New Roman" w:cs="Times New Roman"/>
          <w:sz w:val="28"/>
          <w:szCs w:val="28"/>
        </w:rPr>
      </w:pPr>
      <w:r>
        <w:rPr>
          <w:rFonts w:ascii="Times New Roman" w:hAnsi="Times New Roman" w:cs="Times New Roman"/>
          <w:sz w:val="28"/>
          <w:szCs w:val="28"/>
        </w:rPr>
        <w:t>СКЛАД</w:t>
      </w:r>
    </w:p>
    <w:p w:rsidR="00AC03B3" w:rsidRDefault="00AC03B3" w:rsidP="00AC03B3">
      <w:pPr>
        <w:jc w:val="center"/>
        <w:rPr>
          <w:rFonts w:ascii="Times New Roman" w:hAnsi="Times New Roman" w:cs="Times New Roman"/>
          <w:sz w:val="28"/>
          <w:szCs w:val="28"/>
        </w:rPr>
      </w:pPr>
      <w:r>
        <w:rPr>
          <w:rFonts w:ascii="Times New Roman" w:hAnsi="Times New Roman" w:cs="Times New Roman"/>
          <w:sz w:val="28"/>
          <w:szCs w:val="28"/>
        </w:rPr>
        <w:t>організаційного комітету з підготовки і відзначення</w:t>
      </w:r>
    </w:p>
    <w:p w:rsidR="00AC03B3" w:rsidRDefault="00AC03B3" w:rsidP="00AC03B3">
      <w:pPr>
        <w:jc w:val="center"/>
        <w:rPr>
          <w:rFonts w:ascii="Times New Roman" w:hAnsi="Times New Roman" w:cs="Times New Roman"/>
          <w:sz w:val="28"/>
          <w:szCs w:val="28"/>
        </w:rPr>
      </w:pPr>
      <w:r>
        <w:rPr>
          <w:rFonts w:ascii="Times New Roman" w:hAnsi="Times New Roman" w:cs="Times New Roman"/>
          <w:sz w:val="28"/>
          <w:szCs w:val="28"/>
        </w:rPr>
        <w:t>65-ї річниці Перемоги у Великій Вітчизняній війні 1941-1945 років</w:t>
      </w:r>
    </w:p>
    <w:p w:rsidR="00AC03B3" w:rsidRDefault="00AC03B3" w:rsidP="00AC03B3">
      <w:pPr>
        <w:rPr>
          <w:rFonts w:ascii="Times New Roman" w:hAnsi="Times New Roman" w:cs="Times New Roman"/>
          <w:sz w:val="28"/>
          <w:szCs w:val="28"/>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57"/>
        <w:gridCol w:w="540"/>
        <w:gridCol w:w="5958"/>
      </w:tblGrid>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Мякушко</w:t>
            </w:r>
            <w:proofErr w:type="spellEnd"/>
            <w:r>
              <w:rPr>
                <w:rFonts w:ascii="Times New Roman" w:hAnsi="Times New Roman" w:cs="Times New Roman"/>
                <w:sz w:val="28"/>
                <w:szCs w:val="28"/>
              </w:rPr>
              <w:t xml:space="preserve">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Надія Семенівна</w:t>
            </w: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заступник голови облдержадміністрації, співголова оргкомітету</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Соловей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Сергій Андрійович </w:t>
            </w: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заступник голови-керівник апарату облдержадміністрації, співголова оргкомітету</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Корнієнко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Людмила Василівна</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начальник Головного управління праці та соціального захисту населення облдержадміністрації, заступник голови оргкомітету</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Оніщенко</w:t>
            </w:r>
            <w:proofErr w:type="spellEnd"/>
            <w:r>
              <w:rPr>
                <w:rFonts w:ascii="Times New Roman" w:hAnsi="Times New Roman" w:cs="Times New Roman"/>
                <w:sz w:val="28"/>
                <w:szCs w:val="28"/>
              </w:rPr>
              <w:t xml:space="preserve">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Світлана Іванівна </w:t>
            </w: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головний спеціаліст відділу взаємодії з політичними партіями та громадськими організаціями управління внутрішньої політики Головного управління інформаційної та внутрішньої політики облдержадміністрації, секретар оргкомітету  </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Авраменко</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Микола Іванович</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обласний військовий комісар (за згодою)</w:t>
            </w:r>
          </w:p>
        </w:tc>
      </w:tr>
      <w:tr w:rsidR="00AC03B3" w:rsidTr="00AC03B3">
        <w:tc>
          <w:tcPr>
            <w:tcW w:w="3357"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Білоус</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Галина Петрівна</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 </w:t>
            </w: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директор Державного архіву Полтавської області</w:t>
            </w:r>
          </w:p>
        </w:tc>
      </w:tr>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Ганжа</w:t>
            </w:r>
            <w:proofErr w:type="spellEnd"/>
            <w:r>
              <w:rPr>
                <w:rFonts w:ascii="Times New Roman" w:hAnsi="Times New Roman" w:cs="Times New Roman"/>
                <w:sz w:val="28"/>
                <w:szCs w:val="28"/>
              </w:rPr>
              <w:t xml:space="preserve">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Олександр Данилович</w:t>
            </w: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sz w:val="28"/>
              </w:rPr>
            </w:pPr>
            <w:r>
              <w:rPr>
                <w:rFonts w:ascii="Times New Roman" w:hAnsi="Times New Roman"/>
                <w:sz w:val="28"/>
              </w:rPr>
              <w:t>голова П</w:t>
            </w:r>
            <w:r>
              <w:rPr>
                <w:sz w:val="28"/>
              </w:rPr>
              <w:t>олтавськ</w:t>
            </w:r>
            <w:r>
              <w:rPr>
                <w:rFonts w:ascii="Times New Roman" w:hAnsi="Times New Roman"/>
                <w:sz w:val="28"/>
              </w:rPr>
              <w:t xml:space="preserve">ого </w:t>
            </w:r>
            <w:r>
              <w:rPr>
                <w:sz w:val="28"/>
              </w:rPr>
              <w:t>обласн</w:t>
            </w:r>
            <w:r>
              <w:rPr>
                <w:rFonts w:ascii="Times New Roman" w:hAnsi="Times New Roman"/>
                <w:sz w:val="28"/>
              </w:rPr>
              <w:t>ого в</w:t>
            </w:r>
            <w:r>
              <w:rPr>
                <w:sz w:val="28"/>
              </w:rPr>
              <w:t>ідділення Всеукраїнського об’єднання ветеранів</w:t>
            </w:r>
            <w:r>
              <w:rPr>
                <w:rFonts w:ascii="Times New Roman" w:hAnsi="Times New Roman"/>
                <w:sz w:val="28"/>
              </w:rPr>
              <w:t xml:space="preserve"> </w:t>
            </w:r>
            <w:r>
              <w:rPr>
                <w:rFonts w:ascii="Times New Roman" w:hAnsi="Times New Roman" w:cs="Times New Roman"/>
                <w:sz w:val="28"/>
                <w:szCs w:val="28"/>
              </w:rPr>
              <w:t>(за згодою)</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Годзенко</w:t>
            </w:r>
            <w:proofErr w:type="spellEnd"/>
            <w:r>
              <w:rPr>
                <w:rFonts w:ascii="Times New Roman" w:hAnsi="Times New Roman" w:cs="Times New Roman"/>
                <w:sz w:val="28"/>
                <w:szCs w:val="28"/>
              </w:rPr>
              <w:t xml:space="preserve">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Володимир Дмитрович</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начальник управління культури облдержадміністрації</w:t>
            </w:r>
          </w:p>
        </w:tc>
      </w:tr>
      <w:tr w:rsidR="00AC03B3" w:rsidTr="00AC03B3">
        <w:tc>
          <w:tcPr>
            <w:tcW w:w="3357"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Іванченко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Віктор Григорович</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заступник керівника апарату-начальник організаційного відділу апарату облдержадміністрації</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lastRenderedPageBreak/>
              <w:t>Лантух</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Іван Якович</w:t>
            </w: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голова обласної організації інвалідів війни та Збройних Сил (за згодою)</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Лисак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Віктор Петрович</w:t>
            </w: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начальник Головного управління охорони здоров’я облдержадміністрації</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Ляпаненко</w:t>
            </w:r>
            <w:proofErr w:type="spellEnd"/>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Микола Іванович </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генеральний директор ОДТРК «</w:t>
            </w:r>
            <w:proofErr w:type="spellStart"/>
            <w:r>
              <w:rPr>
                <w:rFonts w:ascii="Times New Roman" w:hAnsi="Times New Roman" w:cs="Times New Roman"/>
                <w:sz w:val="28"/>
                <w:szCs w:val="28"/>
              </w:rPr>
              <w:t>Лтава</w:t>
            </w:r>
            <w:proofErr w:type="spellEnd"/>
            <w:r>
              <w:rPr>
                <w:rFonts w:ascii="Times New Roman" w:hAnsi="Times New Roman" w:cs="Times New Roman"/>
                <w:sz w:val="28"/>
                <w:szCs w:val="28"/>
              </w:rPr>
              <w:t>» (за згодою)</w:t>
            </w:r>
          </w:p>
        </w:tc>
      </w:tr>
      <w:tr w:rsidR="00AC03B3" w:rsidTr="00AC03B3">
        <w:tc>
          <w:tcPr>
            <w:tcW w:w="3357"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Мельник</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Олексій Федорович </w:t>
            </w: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голова Ради Полтавської обласної організації ветеранів (за згодою)</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Мирошниченко Володимир Іванович</w:t>
            </w: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начальник Головного управління освіти і науки облдержадміністрації</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Мошинець</w:t>
            </w:r>
            <w:proofErr w:type="spellEnd"/>
            <w:r>
              <w:rPr>
                <w:rFonts w:ascii="Times New Roman" w:hAnsi="Times New Roman" w:cs="Times New Roman"/>
                <w:sz w:val="28"/>
                <w:szCs w:val="28"/>
              </w:rPr>
              <w:t xml:space="preserve">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Леонід Іванович</w:t>
            </w: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голова Комітету Спілки ветеранів Збройних Сил України Полтавської області  (за згодою)  </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Петрук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Юрій Олександрович</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начальник управління архітектури і містобудування облдержадміністрації</w:t>
            </w:r>
          </w:p>
        </w:tc>
      </w:tr>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Пустовгар</w:t>
            </w:r>
            <w:proofErr w:type="spellEnd"/>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Олег  Миколайович</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начальник Головного управління інформаційної та внутрішньої політики облдержадміністрації </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Сільчук</w:t>
            </w:r>
            <w:proofErr w:type="spellEnd"/>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Василь Єрмолайович</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депутат Полтавської обласної ради (за згодою)</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Семеняга</w:t>
            </w:r>
            <w:proofErr w:type="spellEnd"/>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Лариса Борисівна</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заступник Полтавського міського голови (за згодою)</w:t>
            </w:r>
          </w:p>
        </w:tc>
      </w:tr>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Сошин</w:t>
            </w:r>
            <w:proofErr w:type="spellEnd"/>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Валентин Вікторович </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начальник відділу у справах національностей та релігій облдержадміністрації</w:t>
            </w:r>
          </w:p>
        </w:tc>
      </w:tr>
      <w:tr w:rsidR="00AC03B3" w:rsidTr="00AC03B3">
        <w:tc>
          <w:tcPr>
            <w:tcW w:w="3357"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Ткаченко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Тарас Юрійович</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начальник Головного управління промисловості та розвитку інфраструктури облдержадміністрації</w:t>
            </w:r>
          </w:p>
          <w:p w:rsidR="00AC03B3" w:rsidRDefault="00AC03B3" w:rsidP="00AC03B3">
            <w:pPr>
              <w:rPr>
                <w:rFonts w:ascii="Times New Roman" w:hAnsi="Times New Roman" w:cs="Times New Roman"/>
                <w:sz w:val="28"/>
                <w:szCs w:val="28"/>
              </w:rPr>
            </w:pPr>
          </w:p>
        </w:tc>
      </w:tr>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Шапошніченко</w:t>
            </w:r>
            <w:proofErr w:type="spellEnd"/>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Володимир Михайлович </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начальник Головного фінансового управління облдержадміністрації </w:t>
            </w:r>
          </w:p>
        </w:tc>
      </w:tr>
      <w:tr w:rsidR="00AC03B3" w:rsidTr="00AC03B3">
        <w:tc>
          <w:tcPr>
            <w:tcW w:w="3357" w:type="dxa"/>
          </w:tcPr>
          <w:p w:rsidR="00AC03B3" w:rsidRDefault="00AC03B3" w:rsidP="00AC03B3">
            <w:pPr>
              <w:rPr>
                <w:rFonts w:ascii="Times New Roman" w:hAnsi="Times New Roman" w:cs="Times New Roman"/>
                <w:sz w:val="28"/>
                <w:szCs w:val="28"/>
              </w:rPr>
            </w:pPr>
            <w:proofErr w:type="spellStart"/>
            <w:r>
              <w:rPr>
                <w:rFonts w:ascii="Times New Roman" w:hAnsi="Times New Roman" w:cs="Times New Roman"/>
                <w:sz w:val="28"/>
                <w:szCs w:val="28"/>
              </w:rPr>
              <w:t>Шкоденко</w:t>
            </w:r>
            <w:proofErr w:type="spellEnd"/>
            <w:r>
              <w:rPr>
                <w:rFonts w:ascii="Times New Roman" w:hAnsi="Times New Roman" w:cs="Times New Roman"/>
                <w:sz w:val="28"/>
                <w:szCs w:val="28"/>
              </w:rPr>
              <w:t xml:space="preserve">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Наталія  Анатоліївна</w:t>
            </w:r>
          </w:p>
          <w:p w:rsidR="00AC03B3" w:rsidRDefault="00AC03B3" w:rsidP="00AC03B3">
            <w:pPr>
              <w:rPr>
                <w:rFonts w:ascii="Times New Roman" w:hAnsi="Times New Roman" w:cs="Times New Roman"/>
                <w:sz w:val="28"/>
                <w:szCs w:val="28"/>
              </w:rPr>
            </w:pPr>
          </w:p>
        </w:tc>
        <w:tc>
          <w:tcPr>
            <w:tcW w:w="540"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w:t>
            </w:r>
          </w:p>
        </w:tc>
        <w:tc>
          <w:tcPr>
            <w:tcW w:w="5958" w:type="dxa"/>
          </w:tcPr>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начальник відділу у справах сім’ї та молоді облдержадміністрації</w:t>
            </w:r>
          </w:p>
        </w:tc>
      </w:tr>
    </w:tbl>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Заступник голови - керівник </w:t>
      </w:r>
    </w:p>
    <w:p w:rsidR="00AC03B3" w:rsidRDefault="00AC03B3" w:rsidP="00AC03B3">
      <w:pPr>
        <w:rPr>
          <w:rFonts w:ascii="Times New Roman" w:hAnsi="Times New Roman" w:cs="Times New Roman"/>
          <w:sz w:val="28"/>
          <w:szCs w:val="28"/>
        </w:rPr>
      </w:pPr>
      <w:r>
        <w:rPr>
          <w:rFonts w:ascii="Times New Roman" w:hAnsi="Times New Roman" w:cs="Times New Roman"/>
          <w:sz w:val="28"/>
          <w:szCs w:val="28"/>
        </w:rPr>
        <w:t xml:space="preserve">апарату облдержадміністрації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С.А.Соловей</w:t>
      </w:r>
    </w:p>
    <w:p w:rsidR="00F870F7" w:rsidRDefault="00F870F7"/>
    <w:sectPr w:rsidR="00F870F7">
      <w:pgSz w:w="11907" w:h="16840" w:code="9"/>
      <w:pgMar w:top="851" w:right="680" w:bottom="899"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7660F">
      <w:r>
        <w:separator/>
      </w:r>
    </w:p>
  </w:endnote>
  <w:endnote w:type="continuationSeparator" w:id="0">
    <w:p w:rsidR="00000000" w:rsidRDefault="00C7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7660F">
      <w:r>
        <w:separator/>
      </w:r>
    </w:p>
  </w:footnote>
  <w:footnote w:type="continuationSeparator" w:id="0">
    <w:p w:rsidR="00000000" w:rsidRDefault="00C76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3B3"/>
    <w:rsid w:val="000D2F32"/>
    <w:rsid w:val="0026315A"/>
    <w:rsid w:val="00514504"/>
    <w:rsid w:val="00AC03B3"/>
    <w:rsid w:val="00C7660F"/>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2EA392-6009-4616-9070-0B17CF0C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3B3"/>
    <w:pPr>
      <w:widowControl w:val="0"/>
      <w:autoSpaceDE w:val="0"/>
      <w:autoSpaceDN w:val="0"/>
    </w:pPr>
    <w:rPr>
      <w:rFonts w:ascii="CG Times (W1)" w:hAnsi="CG Times (W1)" w:cs="CG Times (W1)"/>
      <w:lang w:val="uk-UA" w:eastAsia="ru-RU"/>
    </w:rPr>
  </w:style>
  <w:style w:type="paragraph" w:styleId="Heading1">
    <w:name w:val="heading 1"/>
    <w:basedOn w:val="Normal"/>
    <w:next w:val="Normal"/>
    <w:qFormat/>
    <w:rsid w:val="00AC03B3"/>
    <w:pPr>
      <w:keepNext/>
      <w:widowControl/>
      <w:jc w:val="center"/>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C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AC03B3"/>
    <w:pPr>
      <w:widowControl/>
      <w:autoSpaceDE/>
      <w:autoSpaceDN/>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MoBIL GROUP</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vera</dc:creator>
  <cp:keywords/>
  <dc:description/>
  <cp:lastModifiedBy>Mykhailo Tolstikhin</cp:lastModifiedBy>
  <cp:revision>2</cp:revision>
  <dcterms:created xsi:type="dcterms:W3CDTF">2023-06-08T12:41:00Z</dcterms:created>
  <dcterms:modified xsi:type="dcterms:W3CDTF">2023-06-08T12:41:00Z</dcterms:modified>
</cp:coreProperties>
</file>