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E82" w:rsidRDefault="00052E82" w:rsidP="00052E82">
      <w:pPr>
        <w:tabs>
          <w:tab w:val="left" w:pos="6240"/>
        </w:tabs>
        <w:rPr>
          <w:sz w:val="28"/>
        </w:rPr>
      </w:pPr>
    </w:p>
    <w:p w:rsidR="00052E82" w:rsidRDefault="00052E82" w:rsidP="00052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3D2868">
        <w:rPr>
          <w:sz w:val="28"/>
          <w:szCs w:val="28"/>
        </w:rPr>
        <w:t>ЗАТВЕРДЖЕНО</w:t>
      </w:r>
    </w:p>
    <w:p w:rsidR="00052E82" w:rsidRDefault="00052E82" w:rsidP="00052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Розпорядження голови </w:t>
      </w:r>
    </w:p>
    <w:p w:rsidR="00052E82" w:rsidRDefault="00052E82" w:rsidP="00052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облдержадміністрації </w:t>
      </w:r>
    </w:p>
    <w:p w:rsidR="00052E82" w:rsidRDefault="00052E82" w:rsidP="00052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18.04.2011 №162 </w:t>
      </w:r>
    </w:p>
    <w:p w:rsidR="00052E82" w:rsidRPr="003D2868" w:rsidRDefault="00052E82" w:rsidP="00052E82">
      <w:pPr>
        <w:jc w:val="center"/>
        <w:rPr>
          <w:sz w:val="28"/>
          <w:szCs w:val="28"/>
        </w:rPr>
      </w:pPr>
    </w:p>
    <w:p w:rsidR="00052E82" w:rsidRPr="002E061A" w:rsidRDefault="00052E82" w:rsidP="00052E82">
      <w:pPr>
        <w:ind w:right="928" w:firstLine="600"/>
        <w:jc w:val="center"/>
        <w:rPr>
          <w:sz w:val="28"/>
          <w:szCs w:val="28"/>
        </w:rPr>
      </w:pPr>
      <w:r w:rsidRPr="002E061A">
        <w:rPr>
          <w:sz w:val="28"/>
          <w:szCs w:val="28"/>
        </w:rPr>
        <w:t>ПОЛОЖЕННЯ</w:t>
      </w:r>
    </w:p>
    <w:p w:rsidR="00052E82" w:rsidRDefault="00052E82" w:rsidP="00052E82">
      <w:pPr>
        <w:ind w:right="928" w:firstLine="840"/>
        <w:jc w:val="center"/>
        <w:rPr>
          <w:sz w:val="28"/>
          <w:szCs w:val="28"/>
        </w:rPr>
      </w:pPr>
      <w:r w:rsidRPr="002E061A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обласну </w:t>
      </w:r>
      <w:r w:rsidRPr="002E061A">
        <w:rPr>
          <w:sz w:val="28"/>
          <w:szCs w:val="28"/>
        </w:rPr>
        <w:t xml:space="preserve">комісію для </w:t>
      </w:r>
      <w:r>
        <w:rPr>
          <w:sz w:val="28"/>
          <w:szCs w:val="28"/>
        </w:rPr>
        <w:t xml:space="preserve">проведення </w:t>
      </w:r>
      <w:r w:rsidRPr="002E061A">
        <w:rPr>
          <w:sz w:val="28"/>
          <w:szCs w:val="28"/>
        </w:rPr>
        <w:t>конкурсного відбору щодо</w:t>
      </w:r>
      <w:r w:rsidRPr="00052E82">
        <w:rPr>
          <w:sz w:val="28"/>
          <w:szCs w:val="28"/>
          <w:lang w:val="ru-RU"/>
        </w:rPr>
        <w:t xml:space="preserve"> </w:t>
      </w:r>
      <w:r w:rsidRPr="002E061A">
        <w:rPr>
          <w:sz w:val="28"/>
          <w:szCs w:val="28"/>
        </w:rPr>
        <w:t>здійснення часткового відшкодування з обласного бюджету</w:t>
      </w:r>
    </w:p>
    <w:p w:rsidR="00052E82" w:rsidRDefault="00052E82" w:rsidP="00052E82">
      <w:pPr>
        <w:ind w:right="928"/>
        <w:jc w:val="center"/>
        <w:rPr>
          <w:sz w:val="28"/>
          <w:szCs w:val="28"/>
        </w:rPr>
      </w:pPr>
      <w:r w:rsidRPr="002E061A">
        <w:rPr>
          <w:sz w:val="28"/>
          <w:szCs w:val="28"/>
        </w:rPr>
        <w:t>відсоткових ставок за к</w:t>
      </w:r>
      <w:r>
        <w:rPr>
          <w:sz w:val="28"/>
          <w:szCs w:val="28"/>
        </w:rPr>
        <w:t xml:space="preserve">редитами, залученими суб’єктами </w:t>
      </w:r>
      <w:r w:rsidRPr="002E061A">
        <w:rPr>
          <w:sz w:val="28"/>
          <w:szCs w:val="28"/>
        </w:rPr>
        <w:t>малого і</w:t>
      </w:r>
    </w:p>
    <w:p w:rsidR="00052E82" w:rsidRPr="002E061A" w:rsidRDefault="00052E82" w:rsidP="00052E82">
      <w:pPr>
        <w:ind w:right="928"/>
        <w:jc w:val="center"/>
        <w:rPr>
          <w:sz w:val="28"/>
          <w:szCs w:val="28"/>
        </w:rPr>
      </w:pPr>
      <w:r w:rsidRPr="002E061A">
        <w:rPr>
          <w:sz w:val="28"/>
          <w:szCs w:val="28"/>
        </w:rPr>
        <w:t>середнього підприємницт</w:t>
      </w:r>
      <w:r>
        <w:rPr>
          <w:sz w:val="28"/>
          <w:szCs w:val="28"/>
        </w:rPr>
        <w:t xml:space="preserve">ва для реалізації інвестиційних </w:t>
      </w:r>
      <w:r w:rsidRPr="002E061A">
        <w:rPr>
          <w:sz w:val="28"/>
          <w:szCs w:val="28"/>
        </w:rPr>
        <w:t>проектів</w:t>
      </w:r>
    </w:p>
    <w:p w:rsidR="00052E82" w:rsidRPr="002E061A" w:rsidRDefault="00052E82" w:rsidP="00052E82">
      <w:pPr>
        <w:ind w:right="928" w:firstLine="600"/>
        <w:jc w:val="center"/>
        <w:rPr>
          <w:sz w:val="28"/>
          <w:szCs w:val="28"/>
        </w:rPr>
      </w:pPr>
    </w:p>
    <w:p w:rsidR="00052E82" w:rsidRPr="001850EB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1850EB">
        <w:rPr>
          <w:color w:val="000000"/>
          <w:sz w:val="28"/>
          <w:szCs w:val="28"/>
        </w:rPr>
        <w:t xml:space="preserve">Конкурсна комісія (далі – комісія) </w:t>
      </w:r>
      <w:r>
        <w:rPr>
          <w:color w:val="000000"/>
          <w:sz w:val="28"/>
          <w:szCs w:val="28"/>
        </w:rPr>
        <w:t>у</w:t>
      </w:r>
      <w:r w:rsidRPr="001850EB">
        <w:rPr>
          <w:color w:val="000000"/>
          <w:sz w:val="28"/>
          <w:szCs w:val="28"/>
        </w:rPr>
        <w:t xml:space="preserve">творюється з метою проведення конкурсного відбору </w:t>
      </w:r>
      <w:r w:rsidRPr="001850EB">
        <w:rPr>
          <w:sz w:val="28"/>
          <w:szCs w:val="28"/>
        </w:rPr>
        <w:t>щодо здійснення часткового відшкодування з обласного бюджету відсоткових ставок за кредитами, залученими суб’єктами малого і середнього підприємництва для реалізації інвестиційних проектів (далі – конкурс)</w:t>
      </w:r>
      <w:r w:rsidRPr="001850EB">
        <w:rPr>
          <w:color w:val="000000"/>
          <w:sz w:val="28"/>
          <w:szCs w:val="28"/>
        </w:rPr>
        <w:t xml:space="preserve">, а також вирішення інших питань щодо здійснення часткового відшкодування з </w:t>
      </w:r>
      <w:r w:rsidRPr="001850EB">
        <w:rPr>
          <w:sz w:val="28"/>
          <w:szCs w:val="28"/>
        </w:rPr>
        <w:t>обласного бюджету</w:t>
      </w:r>
      <w:r w:rsidRPr="001850EB">
        <w:rPr>
          <w:color w:val="000000"/>
          <w:sz w:val="28"/>
          <w:szCs w:val="28"/>
        </w:rPr>
        <w:t xml:space="preserve"> відсоткових ставок за кредитами, залученими суб’єктами малого і середнього підприємництва для реалізації інвестиційних проектів</w:t>
      </w:r>
      <w:r>
        <w:rPr>
          <w:color w:val="000000"/>
          <w:sz w:val="28"/>
          <w:szCs w:val="28"/>
        </w:rPr>
        <w:t xml:space="preserve"> (далі – компенсації)</w:t>
      </w:r>
      <w:r w:rsidRPr="001850EB">
        <w:rPr>
          <w:color w:val="000000"/>
          <w:sz w:val="28"/>
          <w:szCs w:val="28"/>
        </w:rPr>
        <w:t>.</w:t>
      </w:r>
    </w:p>
    <w:p w:rsidR="00052E82" w:rsidRPr="001850EB" w:rsidRDefault="00052E82" w:rsidP="00052E82">
      <w:pPr>
        <w:tabs>
          <w:tab w:val="num" w:pos="1155"/>
        </w:tabs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850EB">
        <w:rPr>
          <w:color w:val="000000"/>
          <w:sz w:val="28"/>
          <w:szCs w:val="28"/>
        </w:rPr>
        <w:t>Комісія у своїй діяльності керується Конституцією України, законами України, актами Президента України, Кабінету Міністрів України, місцевих органів виконавчої влади, відповідних органів місцевого самоврядування,</w:t>
      </w:r>
      <w:r>
        <w:rPr>
          <w:color w:val="000000"/>
          <w:sz w:val="28"/>
          <w:szCs w:val="28"/>
        </w:rPr>
        <w:t xml:space="preserve"> Порядком часткового відшкодування з обласного бюджету відсоткових ставок за кредитами, залученими суб’єктами малого і середнього підприємництва для реалізації інвестиційних проектів,</w:t>
      </w:r>
      <w:r w:rsidRPr="001850EB">
        <w:rPr>
          <w:color w:val="000000"/>
          <w:sz w:val="28"/>
          <w:szCs w:val="28"/>
        </w:rPr>
        <w:t xml:space="preserve"> а також цим Положенням.</w:t>
      </w:r>
    </w:p>
    <w:p w:rsidR="00052E82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Конкурсну комісію очолює заступник голови облдержадміністрації.</w:t>
      </w:r>
    </w:p>
    <w:p w:rsidR="00052E82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До складу конкурсної комісії мають бути включені не менше трьох депутатів обласної ради.</w:t>
      </w:r>
    </w:p>
    <w:p w:rsidR="00052E82" w:rsidRPr="001850EB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1850EB">
        <w:rPr>
          <w:color w:val="000000"/>
          <w:sz w:val="28"/>
          <w:szCs w:val="28"/>
        </w:rPr>
        <w:t>Основним завданням комісії є визначення суб’єкт</w:t>
      </w:r>
      <w:r>
        <w:rPr>
          <w:color w:val="000000"/>
          <w:sz w:val="28"/>
          <w:szCs w:val="28"/>
        </w:rPr>
        <w:t>ів</w:t>
      </w:r>
      <w:r w:rsidRPr="001850EB">
        <w:rPr>
          <w:color w:val="000000"/>
          <w:sz w:val="28"/>
          <w:szCs w:val="28"/>
        </w:rPr>
        <w:t xml:space="preserve"> госп</w:t>
      </w:r>
      <w:r>
        <w:rPr>
          <w:color w:val="000000"/>
          <w:sz w:val="28"/>
          <w:szCs w:val="28"/>
        </w:rPr>
        <w:t>одарювання, яким</w:t>
      </w:r>
      <w:r w:rsidRPr="001850EB">
        <w:rPr>
          <w:color w:val="000000"/>
          <w:sz w:val="28"/>
          <w:szCs w:val="28"/>
        </w:rPr>
        <w:t xml:space="preserve"> буде здійснена компенсація, шляхом проведення конкурсу.</w:t>
      </w:r>
    </w:p>
    <w:p w:rsidR="00052E82" w:rsidRPr="001850EB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1850EB">
        <w:rPr>
          <w:color w:val="000000"/>
          <w:sz w:val="28"/>
          <w:szCs w:val="28"/>
        </w:rPr>
        <w:t>Комісія відповідно до покладених на неї завдань:</w:t>
      </w:r>
    </w:p>
    <w:p w:rsidR="00052E82" w:rsidRPr="001850EB" w:rsidRDefault="00052E82" w:rsidP="00052E82">
      <w:pPr>
        <w:spacing w:before="60" w:after="60"/>
        <w:ind w:left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6.1. </w:t>
      </w:r>
      <w:r w:rsidRPr="001850EB">
        <w:rPr>
          <w:color w:val="000000"/>
          <w:sz w:val="28"/>
          <w:szCs w:val="28"/>
        </w:rPr>
        <w:t>Проводить конкурс.</w:t>
      </w:r>
    </w:p>
    <w:p w:rsidR="00052E82" w:rsidRPr="001850EB" w:rsidRDefault="00052E82" w:rsidP="00052E82">
      <w:pPr>
        <w:spacing w:before="60" w:after="60"/>
        <w:ind w:left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6.2. </w:t>
      </w:r>
      <w:r w:rsidRPr="001850EB">
        <w:rPr>
          <w:color w:val="000000"/>
          <w:sz w:val="28"/>
          <w:szCs w:val="28"/>
        </w:rPr>
        <w:t>Визначає переможців конкурсу.</w:t>
      </w:r>
    </w:p>
    <w:p w:rsidR="00052E82" w:rsidRPr="001850EB" w:rsidRDefault="00052E82" w:rsidP="00052E82">
      <w:pPr>
        <w:spacing w:before="60" w:after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6.3. </w:t>
      </w:r>
      <w:r w:rsidRPr="001850EB">
        <w:rPr>
          <w:color w:val="000000"/>
          <w:sz w:val="28"/>
          <w:szCs w:val="28"/>
        </w:rPr>
        <w:t>За результатами розгляду поданих матеріалів та проведення експертизи інвестиційних проектів приймає рішення про доцільність надання державної підтримки їх реалізації у формі компенсації.</w:t>
      </w:r>
    </w:p>
    <w:p w:rsidR="00052E82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Комісія готує текст оголошення про проведення конкурсу з врахуванням пріоритетних напрямків розвитку економіки області, по яких на даний час є нагальною реалізація інвестиційних проектів.</w:t>
      </w:r>
    </w:p>
    <w:p w:rsidR="00052E82" w:rsidRDefault="00052E82" w:rsidP="00052E82">
      <w:pPr>
        <w:spacing w:before="60" w:after="6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791E98">
        <w:rPr>
          <w:color w:val="000000"/>
          <w:sz w:val="28"/>
          <w:szCs w:val="28"/>
        </w:rPr>
        <w:t>.</w:t>
      </w:r>
      <w:r w:rsidRPr="00791E98">
        <w:rPr>
          <w:sz w:val="28"/>
          <w:szCs w:val="28"/>
        </w:rPr>
        <w:t xml:space="preserve"> Під час вивчення поданих на конкурс документів комісія має право проводити їх перевірку. Якщо виявлено недостовірність даних у докумен</w:t>
      </w:r>
      <w:r>
        <w:rPr>
          <w:sz w:val="28"/>
          <w:szCs w:val="28"/>
        </w:rPr>
        <w:t xml:space="preserve">тах, </w:t>
      </w:r>
      <w:r>
        <w:rPr>
          <w:sz w:val="28"/>
          <w:szCs w:val="28"/>
        </w:rPr>
        <w:lastRenderedPageBreak/>
        <w:t>передбачених цим Положенням, то такі документи повертаються претенденту протягом 5 робочих днів з письмовим повідомлення причини повернення.</w:t>
      </w:r>
      <w:r>
        <w:rPr>
          <w:color w:val="000000"/>
          <w:position w:val="2"/>
          <w:sz w:val="28"/>
          <w:szCs w:val="28"/>
        </w:rPr>
        <w:t xml:space="preserve"> </w:t>
      </w:r>
    </w:p>
    <w:p w:rsidR="00052E82" w:rsidRPr="001850EB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1850EB">
        <w:rPr>
          <w:color w:val="000000"/>
          <w:sz w:val="28"/>
          <w:szCs w:val="28"/>
        </w:rPr>
        <w:t>Відповідно до покладених завдань комісія має право:</w:t>
      </w:r>
    </w:p>
    <w:p w:rsidR="00052E82" w:rsidRPr="001850EB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 w:rsidRPr="001850EB">
        <w:rPr>
          <w:color w:val="000000"/>
          <w:sz w:val="28"/>
          <w:szCs w:val="28"/>
        </w:rPr>
        <w:t xml:space="preserve">утворювати, </w:t>
      </w:r>
      <w:r>
        <w:rPr>
          <w:color w:val="000000"/>
          <w:sz w:val="28"/>
          <w:szCs w:val="28"/>
        </w:rPr>
        <w:t>у</w:t>
      </w:r>
      <w:r w:rsidRPr="001850EB">
        <w:rPr>
          <w:color w:val="000000"/>
          <w:sz w:val="28"/>
          <w:szCs w:val="28"/>
        </w:rPr>
        <w:t xml:space="preserve"> разі потреби, тимчасові експертні групи для підготовки висновків до поданих учасниками конкурсу бізнес-планів інвестиційних проектів;</w:t>
      </w:r>
    </w:p>
    <w:p w:rsidR="00052E82" w:rsidRPr="001850EB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 w:rsidRPr="001850EB">
        <w:rPr>
          <w:color w:val="000000"/>
          <w:sz w:val="28"/>
          <w:szCs w:val="28"/>
        </w:rPr>
        <w:t>одержувати в установленому порядку безплатно інформацію та матеріали від відповідних органів влади, організацій, підприємств та наукових установ, необхідних для діяльності комісії, у межах своєї компетенції та в порядку, передбаченому чинним законодавством;</w:t>
      </w:r>
    </w:p>
    <w:p w:rsidR="00052E82" w:rsidRPr="001850EB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 w:rsidRPr="001850EB">
        <w:rPr>
          <w:color w:val="000000"/>
          <w:sz w:val="28"/>
          <w:szCs w:val="28"/>
        </w:rPr>
        <w:t>подавати місцевим органам виконавчої влади пропозиції з питань, що належать до компетенції комісії.</w:t>
      </w:r>
    </w:p>
    <w:p w:rsidR="00052E82" w:rsidRPr="001850EB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1850EB">
        <w:rPr>
          <w:color w:val="000000"/>
          <w:sz w:val="28"/>
          <w:szCs w:val="28"/>
        </w:rPr>
        <w:t>Основною формою роботи комісії є засідання. Засідання комісії є право</w:t>
      </w:r>
      <w:r>
        <w:rPr>
          <w:color w:val="000000"/>
          <w:sz w:val="28"/>
          <w:szCs w:val="28"/>
        </w:rPr>
        <w:t>чинн</w:t>
      </w:r>
      <w:r w:rsidRPr="001850EB">
        <w:rPr>
          <w:color w:val="000000"/>
          <w:sz w:val="28"/>
          <w:szCs w:val="28"/>
        </w:rPr>
        <w:t xml:space="preserve">им, якщо на ньому присутні не менше двох третин її складу. Рішення комісії приймаються шляхом відкритого голосування простою більшістю голосів членів комісії і оформлюється протоколом, що підписується всіма членами комісії, які брали участь у голосуванні. У разі рівної кількості голосів голос голови на засіданні є вирішальним. </w:t>
      </w:r>
    </w:p>
    <w:p w:rsidR="00052E82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1850EB">
        <w:rPr>
          <w:color w:val="000000"/>
          <w:sz w:val="28"/>
          <w:szCs w:val="28"/>
        </w:rPr>
        <w:t xml:space="preserve">Комісія протягом </w:t>
      </w:r>
      <w:r>
        <w:rPr>
          <w:color w:val="000000"/>
          <w:sz w:val="28"/>
          <w:szCs w:val="28"/>
        </w:rPr>
        <w:t>п’яти</w:t>
      </w:r>
      <w:r w:rsidRPr="001850EB">
        <w:rPr>
          <w:color w:val="000000"/>
          <w:sz w:val="28"/>
          <w:szCs w:val="28"/>
        </w:rPr>
        <w:t xml:space="preserve"> робочих днів після прийняття рішення </w:t>
      </w:r>
      <w:r>
        <w:rPr>
          <w:color w:val="000000"/>
          <w:sz w:val="28"/>
          <w:szCs w:val="28"/>
        </w:rPr>
        <w:t xml:space="preserve">письмово </w:t>
      </w:r>
      <w:r w:rsidRPr="001850EB">
        <w:rPr>
          <w:color w:val="000000"/>
          <w:sz w:val="28"/>
          <w:szCs w:val="28"/>
        </w:rPr>
        <w:t>повідомляє про результати конкурсного відбору всіх його учасників.</w:t>
      </w:r>
    </w:p>
    <w:p w:rsidR="00052E82" w:rsidRPr="001850EB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Головує на з</w:t>
      </w:r>
      <w:r w:rsidRPr="001850EB">
        <w:rPr>
          <w:color w:val="000000"/>
          <w:sz w:val="28"/>
          <w:szCs w:val="28"/>
        </w:rPr>
        <w:t>асідання</w:t>
      </w:r>
      <w:r>
        <w:rPr>
          <w:color w:val="000000"/>
          <w:sz w:val="28"/>
          <w:szCs w:val="28"/>
        </w:rPr>
        <w:t>х</w:t>
      </w:r>
      <w:r w:rsidRPr="001850EB">
        <w:rPr>
          <w:color w:val="000000"/>
          <w:sz w:val="28"/>
          <w:szCs w:val="28"/>
        </w:rPr>
        <w:t xml:space="preserve"> комісії її голова або за дорученням голови його заступник.</w:t>
      </w:r>
    </w:p>
    <w:p w:rsidR="00052E82" w:rsidRPr="001850EB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Питання організаційного </w:t>
      </w:r>
      <w:r w:rsidRPr="001850EB">
        <w:rPr>
          <w:color w:val="000000"/>
          <w:sz w:val="28"/>
          <w:szCs w:val="28"/>
        </w:rPr>
        <w:t xml:space="preserve">забезпечення діяльності комісії вирішуються </w:t>
      </w:r>
      <w:r>
        <w:rPr>
          <w:color w:val="000000"/>
          <w:sz w:val="28"/>
          <w:szCs w:val="28"/>
        </w:rPr>
        <w:t>Головним управлінням економіки облдержадміністрації.</w:t>
      </w:r>
    </w:p>
    <w:p w:rsidR="00052E82" w:rsidRPr="001850EB" w:rsidRDefault="00052E82" w:rsidP="00052E82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1850EB">
        <w:rPr>
          <w:color w:val="000000"/>
          <w:sz w:val="28"/>
          <w:szCs w:val="28"/>
        </w:rPr>
        <w:t xml:space="preserve">Комісія систематично здійснює контроль за виконанням своїх рішень шляхом розгляду відповідної інформації на своїх засіданнях. </w:t>
      </w:r>
    </w:p>
    <w:p w:rsidR="00052E82" w:rsidRPr="001850EB" w:rsidRDefault="00052E82" w:rsidP="00052E82">
      <w:pPr>
        <w:spacing w:before="60" w:after="60"/>
        <w:jc w:val="both"/>
        <w:rPr>
          <w:color w:val="000000"/>
          <w:sz w:val="28"/>
          <w:szCs w:val="28"/>
        </w:rPr>
      </w:pPr>
    </w:p>
    <w:p w:rsidR="00052E82" w:rsidRDefault="00052E82" w:rsidP="00052E82">
      <w:pPr>
        <w:jc w:val="center"/>
        <w:rPr>
          <w:sz w:val="28"/>
          <w:szCs w:val="28"/>
        </w:rPr>
      </w:pPr>
    </w:p>
    <w:p w:rsidR="00052E82" w:rsidRDefault="00052E82" w:rsidP="00052E82">
      <w:pPr>
        <w:rPr>
          <w:sz w:val="28"/>
          <w:szCs w:val="28"/>
        </w:rPr>
      </w:pPr>
      <w:r>
        <w:rPr>
          <w:sz w:val="28"/>
          <w:szCs w:val="28"/>
        </w:rPr>
        <w:t>Заступник голови –</w:t>
      </w:r>
    </w:p>
    <w:p w:rsidR="00052E82" w:rsidRDefault="00052E82" w:rsidP="00052E82">
      <w:pPr>
        <w:rPr>
          <w:sz w:val="28"/>
          <w:szCs w:val="28"/>
        </w:rPr>
      </w:pPr>
      <w:r>
        <w:rPr>
          <w:sz w:val="28"/>
          <w:szCs w:val="28"/>
        </w:rPr>
        <w:t>керівник апарату</w:t>
      </w:r>
    </w:p>
    <w:p w:rsidR="00052E82" w:rsidRDefault="00052E82" w:rsidP="00052E82">
      <w:pPr>
        <w:tabs>
          <w:tab w:val="left" w:pos="6240"/>
        </w:tabs>
      </w:pPr>
      <w:r>
        <w:rPr>
          <w:sz w:val="28"/>
          <w:szCs w:val="28"/>
        </w:rPr>
        <w:t xml:space="preserve">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В.О.Пархоменко</w:t>
      </w:r>
      <w:r>
        <w:t xml:space="preserve"> </w:t>
      </w:r>
    </w:p>
    <w:p w:rsidR="00052E82" w:rsidRDefault="00052E82" w:rsidP="00052E82">
      <w:pPr>
        <w:tabs>
          <w:tab w:val="left" w:pos="6240"/>
        </w:tabs>
      </w:pPr>
    </w:p>
    <w:p w:rsidR="00052E82" w:rsidRDefault="00052E82" w:rsidP="00052E82">
      <w:pPr>
        <w:tabs>
          <w:tab w:val="left" w:pos="6240"/>
        </w:tabs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E82"/>
    <w:rsid w:val="00052E82"/>
    <w:rsid w:val="00176FA5"/>
    <w:rsid w:val="00490595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EFECA-D9FD-4499-8475-A9553914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E82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052E8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ЗАТВЕРДЖЕНО</vt:lpstr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2023-06-08T12:43:00Z</dcterms:created>
  <dcterms:modified xsi:type="dcterms:W3CDTF">2023-06-08T12:43:00Z</dcterms:modified>
</cp:coreProperties>
</file>