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DB0" w:rsidRDefault="00892DB0" w:rsidP="00892DB0">
      <w:pPr>
        <w:pStyle w:val="BodyText"/>
        <w:ind w:left="4956" w:right="-63" w:firstLine="708"/>
      </w:pPr>
      <w:r>
        <w:t>ЗАТВЕРДЖЕНО</w:t>
      </w:r>
    </w:p>
    <w:p w:rsidR="00892DB0" w:rsidRDefault="00892DB0" w:rsidP="00892DB0">
      <w:pPr>
        <w:pStyle w:val="BodyText"/>
        <w:ind w:left="4956" w:right="-63" w:firstLine="708"/>
      </w:pPr>
      <w:r>
        <w:t>Р</w:t>
      </w:r>
      <w:r w:rsidRPr="00B4337E">
        <w:t>озпорядження голови</w:t>
      </w:r>
    </w:p>
    <w:p w:rsidR="00892DB0" w:rsidRDefault="00892DB0" w:rsidP="00892DB0">
      <w:pPr>
        <w:tabs>
          <w:tab w:val="num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</w:t>
      </w:r>
      <w:r w:rsidRPr="00B4337E">
        <w:rPr>
          <w:sz w:val="28"/>
          <w:szCs w:val="28"/>
          <w:lang w:val="uk-UA"/>
        </w:rPr>
        <w:t>бл</w:t>
      </w:r>
      <w:r>
        <w:rPr>
          <w:sz w:val="28"/>
          <w:szCs w:val="28"/>
          <w:lang w:val="uk-UA"/>
        </w:rPr>
        <w:t xml:space="preserve">асної </w:t>
      </w:r>
      <w:r w:rsidRPr="00B4337E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</w:t>
      </w:r>
    </w:p>
    <w:p w:rsidR="00892DB0" w:rsidRDefault="00892DB0" w:rsidP="00892DB0">
      <w:pPr>
        <w:tabs>
          <w:tab w:val="num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</w:t>
      </w:r>
      <w:r w:rsidRPr="00B4337E">
        <w:rPr>
          <w:sz w:val="28"/>
          <w:szCs w:val="28"/>
          <w:lang w:val="uk-UA"/>
        </w:rPr>
        <w:t>дміністрації</w:t>
      </w:r>
    </w:p>
    <w:p w:rsidR="00892DB0" w:rsidRDefault="00892DB0" w:rsidP="00892DB0">
      <w:pPr>
        <w:tabs>
          <w:tab w:val="left" w:pos="317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>10.11.2011 №442</w:t>
      </w:r>
    </w:p>
    <w:p w:rsidR="00892DB0" w:rsidRDefault="00892DB0" w:rsidP="00892DB0">
      <w:pPr>
        <w:tabs>
          <w:tab w:val="left" w:pos="317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892DB0" w:rsidRDefault="00892DB0" w:rsidP="00892DB0">
      <w:pPr>
        <w:tabs>
          <w:tab w:val="left" w:pos="3179"/>
        </w:tabs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конкурсної комісії </w:t>
      </w:r>
      <w:r>
        <w:rPr>
          <w:sz w:val="28"/>
          <w:lang w:val="uk-UA"/>
        </w:rPr>
        <w:t>щодо визначення операторів зі</w:t>
      </w:r>
      <w:r w:rsidRPr="00D84AB1">
        <w:rPr>
          <w:sz w:val="28"/>
          <w:lang w:val="uk-UA"/>
        </w:rPr>
        <w:t xml:space="preserve"> створенн</w:t>
      </w:r>
      <w:r>
        <w:rPr>
          <w:sz w:val="28"/>
          <w:lang w:val="uk-UA"/>
        </w:rPr>
        <w:t>я</w:t>
      </w:r>
      <w:r w:rsidRPr="00D84AB1">
        <w:rPr>
          <w:sz w:val="28"/>
          <w:lang w:val="uk-UA"/>
        </w:rPr>
        <w:t xml:space="preserve"> страхового фонду продуктів харчування</w:t>
      </w:r>
    </w:p>
    <w:p w:rsidR="00892DB0" w:rsidRDefault="00892DB0" w:rsidP="00892DB0">
      <w:pPr>
        <w:tabs>
          <w:tab w:val="left" w:pos="3179"/>
        </w:tabs>
        <w:jc w:val="center"/>
        <w:rPr>
          <w:sz w:val="28"/>
          <w:szCs w:val="28"/>
          <w:lang w:val="uk-UA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09"/>
        <w:gridCol w:w="5797"/>
      </w:tblGrid>
      <w:tr w:rsidR="00892DB0">
        <w:tc>
          <w:tcPr>
            <w:tcW w:w="4409" w:type="dxa"/>
          </w:tcPr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  <w:proofErr w:type="spellStart"/>
            <w:r w:rsidRPr="005F2FCD">
              <w:rPr>
                <w:sz w:val="28"/>
                <w:szCs w:val="28"/>
                <w:lang w:val="uk-UA"/>
              </w:rPr>
              <w:t>Замикула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  <w:r w:rsidRPr="005F2FCD">
              <w:rPr>
                <w:sz w:val="28"/>
                <w:szCs w:val="28"/>
                <w:lang w:val="uk-UA"/>
              </w:rPr>
              <w:t>Володимир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F2FCD"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5797" w:type="dxa"/>
          </w:tcPr>
          <w:p w:rsidR="00892DB0" w:rsidRPr="005F2FCD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 w:rsidRPr="005F2FCD">
              <w:rPr>
                <w:sz w:val="28"/>
                <w:szCs w:val="28"/>
                <w:lang w:val="uk-UA"/>
              </w:rPr>
              <w:t>заступник голови облдержадміністрації</w:t>
            </w:r>
            <w:r>
              <w:rPr>
                <w:sz w:val="28"/>
                <w:szCs w:val="28"/>
                <w:lang w:val="uk-UA"/>
              </w:rPr>
              <w:t>, голова Конкурсної комісії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rPr>
          <w:trHeight w:val="1000"/>
        </w:trPr>
        <w:tc>
          <w:tcPr>
            <w:tcW w:w="4409" w:type="dxa"/>
          </w:tcPr>
          <w:p w:rsidR="00892DB0" w:rsidRPr="005F2FCD" w:rsidRDefault="00892DB0" w:rsidP="00892D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</w:t>
            </w:r>
            <w:r w:rsidRPr="005F2FCD">
              <w:rPr>
                <w:sz w:val="28"/>
                <w:szCs w:val="28"/>
                <w:lang w:val="uk-UA"/>
              </w:rPr>
              <w:t>вна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797" w:type="dxa"/>
          </w:tcPr>
          <w:p w:rsidR="00892DB0" w:rsidRPr="005F2FCD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 w:rsidRPr="005F2FCD">
              <w:rPr>
                <w:sz w:val="28"/>
                <w:szCs w:val="28"/>
                <w:lang w:val="uk-UA"/>
              </w:rPr>
              <w:t>заступник голови облдержадміністрації</w:t>
            </w:r>
            <w:r>
              <w:rPr>
                <w:sz w:val="28"/>
                <w:szCs w:val="28"/>
                <w:lang w:val="uk-UA"/>
              </w:rPr>
              <w:t>, заступник голови Конкурсної комісії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Pr="006176DC" w:rsidRDefault="00892DB0" w:rsidP="00892DB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Перевай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892DB0" w:rsidRPr="006176DC" w:rsidRDefault="00892DB0" w:rsidP="00892DB0">
            <w:pPr>
              <w:rPr>
                <w:sz w:val="28"/>
                <w:szCs w:val="28"/>
                <w:lang w:val="uk-UA"/>
              </w:rPr>
            </w:pPr>
            <w:r w:rsidRPr="006176DC">
              <w:rPr>
                <w:sz w:val="28"/>
                <w:szCs w:val="28"/>
                <w:lang w:val="uk-UA"/>
              </w:rPr>
              <w:t>Олексій Борисович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797" w:type="dxa"/>
          </w:tcPr>
          <w:p w:rsidR="00892DB0" w:rsidRPr="006176DC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 w:rsidRPr="006176DC">
              <w:rPr>
                <w:sz w:val="28"/>
                <w:szCs w:val="28"/>
                <w:lang w:val="uk-UA"/>
              </w:rPr>
              <w:t>начальник відділу функціонування аграрного ринку,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176DC">
              <w:rPr>
                <w:sz w:val="28"/>
                <w:szCs w:val="28"/>
                <w:lang w:val="uk-UA"/>
              </w:rPr>
              <w:t>харчов</w:t>
            </w:r>
            <w:r>
              <w:rPr>
                <w:sz w:val="28"/>
                <w:szCs w:val="28"/>
                <w:lang w:val="uk-UA"/>
              </w:rPr>
              <w:t>ої та переробної промисловості,</w:t>
            </w:r>
            <w:r w:rsidRPr="006176DC">
              <w:rPr>
                <w:sz w:val="28"/>
                <w:szCs w:val="28"/>
                <w:lang w:val="uk-UA"/>
              </w:rPr>
              <w:t xml:space="preserve"> розвитку сільської місцевості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176DC">
              <w:rPr>
                <w:sz w:val="28"/>
                <w:szCs w:val="28"/>
                <w:lang w:val="uk-UA"/>
              </w:rPr>
              <w:t>Головного управління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176DC">
              <w:rPr>
                <w:sz w:val="28"/>
                <w:szCs w:val="28"/>
                <w:lang w:val="uk-UA"/>
              </w:rPr>
              <w:t>агропромислового розвитку облдержадміністрації,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176DC">
              <w:rPr>
                <w:sz w:val="28"/>
                <w:szCs w:val="28"/>
                <w:lang w:val="uk-UA"/>
              </w:rPr>
              <w:t xml:space="preserve">секретар </w:t>
            </w:r>
            <w:r>
              <w:rPr>
                <w:sz w:val="28"/>
                <w:szCs w:val="28"/>
                <w:lang w:val="uk-UA"/>
              </w:rPr>
              <w:t>Конкурсної</w:t>
            </w:r>
            <w:r w:rsidRPr="006176DC">
              <w:rPr>
                <w:sz w:val="28"/>
                <w:szCs w:val="28"/>
                <w:lang w:val="uk-UA"/>
              </w:rPr>
              <w:t xml:space="preserve"> комісії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10206" w:type="dxa"/>
            <w:gridSpan w:val="2"/>
          </w:tcPr>
          <w:p w:rsidR="00892DB0" w:rsidRDefault="00892DB0" w:rsidP="00892D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Конкурсної комісії: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Pr="006176DC" w:rsidRDefault="00892DB0" w:rsidP="00892DB0">
            <w:pPr>
              <w:rPr>
                <w:sz w:val="28"/>
                <w:szCs w:val="28"/>
                <w:lang w:val="uk-UA"/>
              </w:rPr>
            </w:pPr>
            <w:proofErr w:type="spellStart"/>
            <w:r w:rsidRPr="006176DC">
              <w:rPr>
                <w:sz w:val="28"/>
                <w:szCs w:val="28"/>
                <w:lang w:val="uk-UA"/>
              </w:rPr>
              <w:t>Антонець</w:t>
            </w:r>
            <w:proofErr w:type="spellEnd"/>
            <w:r w:rsidRPr="006176DC">
              <w:rPr>
                <w:sz w:val="28"/>
                <w:szCs w:val="28"/>
                <w:lang w:val="uk-UA"/>
              </w:rPr>
              <w:tab/>
            </w:r>
            <w:r w:rsidRPr="006176DC">
              <w:rPr>
                <w:sz w:val="28"/>
                <w:szCs w:val="28"/>
                <w:lang w:val="uk-UA"/>
              </w:rPr>
              <w:tab/>
            </w:r>
            <w:r w:rsidRPr="006176DC">
              <w:rPr>
                <w:sz w:val="28"/>
                <w:szCs w:val="28"/>
                <w:lang w:val="uk-UA"/>
              </w:rPr>
              <w:tab/>
            </w:r>
            <w:r w:rsidRPr="006176DC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92DB0" w:rsidRPr="006176DC" w:rsidRDefault="00892DB0" w:rsidP="00892DB0">
            <w:pPr>
              <w:rPr>
                <w:sz w:val="28"/>
                <w:szCs w:val="28"/>
                <w:lang w:val="uk-UA"/>
              </w:rPr>
            </w:pPr>
            <w:r w:rsidRPr="006176DC">
              <w:rPr>
                <w:sz w:val="28"/>
                <w:szCs w:val="28"/>
                <w:lang w:val="uk-UA"/>
              </w:rPr>
              <w:t>Лариса Іванівна</w:t>
            </w: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 w:rsidRPr="006176DC">
              <w:rPr>
                <w:sz w:val="28"/>
                <w:szCs w:val="28"/>
                <w:lang w:val="uk-UA"/>
              </w:rPr>
              <w:t>заступник начальника управління цінової політики та фінансово-економічного аналізу Головного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176DC">
              <w:rPr>
                <w:sz w:val="28"/>
                <w:szCs w:val="28"/>
                <w:lang w:val="uk-UA"/>
              </w:rPr>
              <w:t>управління економіки облдержадміністрації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Асаул</w:t>
            </w:r>
            <w:proofErr w:type="spellEnd"/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−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892DB0" w:rsidRPr="00C25835" w:rsidRDefault="00892DB0" w:rsidP="00892DB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797" w:type="dxa"/>
          </w:tcPr>
          <w:p w:rsidR="00892DB0" w:rsidRPr="006176DC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державного санітарного лікаря області (за згодою)</w:t>
            </w:r>
          </w:p>
        </w:tc>
      </w:tr>
      <w:tr w:rsidR="00892DB0">
        <w:trPr>
          <w:trHeight w:val="1415"/>
        </w:trPr>
        <w:tc>
          <w:tcPr>
            <w:tcW w:w="4409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−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Бурлака  −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Михайлович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 „Асоціація фермерів і приватних землевласників-відродження Полтавщини</w:t>
            </w:r>
            <w:r w:rsidRPr="00E43A30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Євтухов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−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Вадим Юрійович</w:t>
            </w: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контрольно-ревізійного управління в Полтавській області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Золотарьов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−</w:t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Михайлович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асоціації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Полтавацукор</w:t>
            </w:r>
            <w:proofErr w:type="spellEnd"/>
            <w:r w:rsidRPr="00E43A30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Зінченко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−</w:t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Олексійович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асоціації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Полтавамолоко</w:t>
            </w:r>
            <w:proofErr w:type="spellEnd"/>
            <w:r w:rsidRPr="00E43A30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892DB0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  <w:p w:rsidR="00892DB0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  <w:p w:rsidR="00892DB0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Кочерга  −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Васильович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ради сільськогосподарських товаровиробників області (за згодою)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Кравченко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−</w:t>
            </w:r>
          </w:p>
          <w:p w:rsidR="00892DB0" w:rsidRPr="005F2FCD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Раїса Іванівна</w:t>
            </w:r>
            <w:r w:rsidRPr="005F2FCD">
              <w:rPr>
                <w:sz w:val="28"/>
                <w:szCs w:val="28"/>
                <w:lang w:val="uk-UA"/>
              </w:rPr>
              <w:tab/>
            </w:r>
            <w:r w:rsidRPr="005F2FCD"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Pr="005F2FCD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 w:rsidRPr="005F2FCD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держветінспекції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санітарії </w:t>
            </w:r>
            <w:r w:rsidRPr="005F2FCD">
              <w:rPr>
                <w:sz w:val="28"/>
                <w:szCs w:val="28"/>
                <w:lang w:val="uk-UA"/>
              </w:rPr>
              <w:t>Гол</w:t>
            </w:r>
            <w:r>
              <w:rPr>
                <w:sz w:val="28"/>
                <w:szCs w:val="28"/>
                <w:lang w:val="uk-UA"/>
              </w:rPr>
              <w:t xml:space="preserve">овного управління ветеринарної </w:t>
            </w:r>
            <w:r w:rsidRPr="005F2FCD">
              <w:rPr>
                <w:sz w:val="28"/>
                <w:szCs w:val="28"/>
                <w:lang w:val="uk-UA"/>
              </w:rPr>
              <w:t>медицини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Лосєв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−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Якович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фінансів галузей виробничої сфери Головного фінансового управління облдержадміністрації</w:t>
            </w:r>
            <w:r w:rsidRPr="0004652E">
              <w:rPr>
                <w:sz w:val="28"/>
                <w:szCs w:val="28"/>
                <w:lang w:val="uk-UA"/>
              </w:rPr>
              <w:t xml:space="preserve"> 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Pr="005F2FCD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Москаленко</w:t>
            </w:r>
            <w:r>
              <w:rPr>
                <w:sz w:val="28"/>
                <w:szCs w:val="28"/>
                <w:lang w:val="uk-UA"/>
              </w:rPr>
              <w:tab/>
            </w:r>
            <w:r w:rsidRPr="005F2FCD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 xml:space="preserve"> −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 Лукич</w:t>
            </w:r>
            <w:r>
              <w:rPr>
                <w:sz w:val="28"/>
                <w:szCs w:val="28"/>
                <w:lang w:val="uk-UA"/>
              </w:rPr>
              <w:tab/>
            </w:r>
            <w:r w:rsidRPr="005F2FCD">
              <w:rPr>
                <w:sz w:val="28"/>
                <w:szCs w:val="28"/>
                <w:lang w:val="uk-UA"/>
              </w:rPr>
              <w:tab/>
            </w:r>
            <w:r w:rsidRPr="005F2FCD"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</w:t>
            </w:r>
            <w:r w:rsidRPr="005F2FCD">
              <w:rPr>
                <w:sz w:val="28"/>
                <w:szCs w:val="28"/>
                <w:lang w:val="uk-UA"/>
              </w:rPr>
              <w:t xml:space="preserve"> начальник</w:t>
            </w:r>
            <w:r>
              <w:rPr>
                <w:sz w:val="28"/>
                <w:szCs w:val="28"/>
                <w:lang w:val="uk-UA"/>
              </w:rPr>
              <w:t xml:space="preserve">а Головного </w:t>
            </w:r>
            <w:r w:rsidRPr="005F2FCD">
              <w:rPr>
                <w:sz w:val="28"/>
                <w:szCs w:val="28"/>
                <w:lang w:val="uk-UA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F2FCD">
              <w:rPr>
                <w:sz w:val="28"/>
                <w:szCs w:val="28"/>
                <w:lang w:val="uk-UA"/>
              </w:rPr>
              <w:t>агропромислового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F2FCD">
              <w:rPr>
                <w:sz w:val="28"/>
                <w:szCs w:val="28"/>
                <w:lang w:val="uk-UA"/>
              </w:rPr>
              <w:t>розвитку облдержадміністрації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97471">
              <w:rPr>
                <w:sz w:val="28"/>
                <w:szCs w:val="28"/>
                <w:lang w:val="uk-UA"/>
              </w:rPr>
              <w:t>Несен</w:t>
            </w:r>
            <w:proofErr w:type="spellEnd"/>
            <w:r>
              <w:rPr>
                <w:sz w:val="28"/>
                <w:szCs w:val="28"/>
                <w:lang w:val="uk-UA"/>
              </w:rPr>
              <w:tab/>
              <w:t xml:space="preserve"> −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Григорович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постійної комісії з питань аграрної політики та земельних відносин обласної ради (за згодою)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Павленко</w:t>
            </w:r>
            <w:r>
              <w:rPr>
                <w:sz w:val="28"/>
                <w:szCs w:val="28"/>
                <w:lang w:val="uk-UA"/>
              </w:rPr>
              <w:tab/>
              <w:t xml:space="preserve"> −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Віталіївна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 спеціаліст відділу врегулювання відносин власності, правової допомоги населенню та соціального розвитку Головного управління агропромислового розвитку </w:t>
            </w:r>
            <w:r w:rsidRPr="005F2FCD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−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генерального директора – директор центру стандартизації та оцінки відповідності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ДП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Полтавастандартметрологія</w:t>
            </w:r>
            <w:proofErr w:type="spellEnd"/>
            <w:r w:rsidRPr="00E43A30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892DB0" w:rsidRPr="00C25835" w:rsidRDefault="00892DB0" w:rsidP="00892DB0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92DB0">
        <w:tc>
          <w:tcPr>
            <w:tcW w:w="4409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Цибенко</w:t>
            </w:r>
            <w:proofErr w:type="spellEnd"/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−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Григорович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892DB0" w:rsidRDefault="00892DB0" w:rsidP="00892D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7" w:type="dxa"/>
          </w:tcPr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інспекції якості та формування ресурсів сільськогосподарської продукції </w:t>
            </w:r>
          </w:p>
          <w:p w:rsidR="00892DB0" w:rsidRDefault="00892DB0" w:rsidP="00892D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</w:tbl>
    <w:p w:rsidR="00892DB0" w:rsidRDefault="00892DB0" w:rsidP="00892DB0">
      <w:pPr>
        <w:rPr>
          <w:sz w:val="28"/>
          <w:szCs w:val="28"/>
          <w:lang w:val="uk-UA"/>
        </w:rPr>
      </w:pPr>
    </w:p>
    <w:p w:rsidR="00892DB0" w:rsidRDefault="00892DB0" w:rsidP="00892DB0">
      <w:pPr>
        <w:rPr>
          <w:sz w:val="28"/>
          <w:szCs w:val="28"/>
          <w:lang w:val="uk-UA"/>
        </w:rPr>
      </w:pPr>
    </w:p>
    <w:p w:rsidR="00892DB0" w:rsidRDefault="00892DB0" w:rsidP="00892D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</w:t>
      </w:r>
    </w:p>
    <w:p w:rsidR="00892DB0" w:rsidRDefault="00892DB0" w:rsidP="00892D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892DB0" w:rsidRDefault="00892DB0" w:rsidP="00892D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 Пархоменко</w:t>
      </w:r>
    </w:p>
    <w:sectPr w:rsidR="0089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DB0"/>
    <w:rsid w:val="001121AE"/>
    <w:rsid w:val="00176FA5"/>
    <w:rsid w:val="00643649"/>
    <w:rsid w:val="00653798"/>
    <w:rsid w:val="00731B33"/>
    <w:rsid w:val="00892DB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FB6A7-E6EA-4D83-99AE-1FAA2CA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DB0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92DB0"/>
    <w:pPr>
      <w:jc w:val="both"/>
    </w:pPr>
    <w:rPr>
      <w:sz w:val="28"/>
      <w:szCs w:val="20"/>
      <w:lang w:val="uk-UA"/>
    </w:rPr>
  </w:style>
  <w:style w:type="table" w:styleId="TableGrid">
    <w:name w:val="Table Grid"/>
    <w:basedOn w:val="TableNormal"/>
    <w:rsid w:val="0089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892DB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