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05D7" w:rsidRDefault="00BA05D7" w:rsidP="00BA05D7">
      <w:pPr>
        <w:jc w:val="center"/>
        <w:rPr>
          <w:sz w:val="28"/>
          <w:szCs w:val="28"/>
        </w:rPr>
      </w:pPr>
      <w:r>
        <w:rPr>
          <w:sz w:val="28"/>
          <w:szCs w:val="28"/>
        </w:rPr>
        <w:t xml:space="preserve">                                                ЗАТВЕРДЖЕНО</w:t>
      </w:r>
    </w:p>
    <w:p w:rsidR="00BA05D7" w:rsidRDefault="00BA05D7" w:rsidP="00BA05D7">
      <w:pPr>
        <w:jc w:val="center"/>
        <w:rPr>
          <w:sz w:val="28"/>
          <w:szCs w:val="28"/>
        </w:rPr>
      </w:pPr>
      <w:r>
        <w:rPr>
          <w:sz w:val="28"/>
          <w:szCs w:val="28"/>
        </w:rPr>
        <w:t xml:space="preserve">                                                          Розпорядження голови </w:t>
      </w:r>
    </w:p>
    <w:p w:rsidR="00BA05D7" w:rsidRDefault="00BA05D7" w:rsidP="00BA05D7">
      <w:pPr>
        <w:jc w:val="center"/>
        <w:rPr>
          <w:sz w:val="28"/>
          <w:szCs w:val="28"/>
        </w:rPr>
      </w:pPr>
      <w:r>
        <w:rPr>
          <w:sz w:val="28"/>
          <w:szCs w:val="28"/>
        </w:rPr>
        <w:t xml:space="preserve">                                                       облдержадміністрації</w:t>
      </w:r>
    </w:p>
    <w:p w:rsidR="00BA05D7" w:rsidRDefault="00BA05D7" w:rsidP="00BA05D7">
      <w:pPr>
        <w:jc w:val="center"/>
        <w:rPr>
          <w:sz w:val="28"/>
          <w:szCs w:val="28"/>
        </w:rPr>
      </w:pPr>
      <w:r>
        <w:rPr>
          <w:sz w:val="28"/>
          <w:szCs w:val="28"/>
        </w:rPr>
        <w:t xml:space="preserve">                                                  30.08.2006  № 251</w:t>
      </w:r>
    </w:p>
    <w:p w:rsidR="00BA05D7" w:rsidRDefault="00BA05D7" w:rsidP="00BA05D7">
      <w:pPr>
        <w:jc w:val="center"/>
        <w:rPr>
          <w:sz w:val="28"/>
          <w:szCs w:val="28"/>
        </w:rPr>
      </w:pPr>
      <w:r>
        <w:rPr>
          <w:sz w:val="28"/>
          <w:szCs w:val="28"/>
        </w:rPr>
        <w:t xml:space="preserve">                                                                 (у редакції розпорядження </w:t>
      </w:r>
    </w:p>
    <w:p w:rsidR="00BA05D7" w:rsidRDefault="00BA05D7" w:rsidP="00BA05D7">
      <w:pPr>
        <w:jc w:val="center"/>
        <w:rPr>
          <w:sz w:val="28"/>
          <w:szCs w:val="28"/>
        </w:rPr>
      </w:pPr>
      <w:r>
        <w:rPr>
          <w:sz w:val="28"/>
          <w:szCs w:val="28"/>
        </w:rPr>
        <w:t xml:space="preserve">                                                                     голови облдержадміністрації</w:t>
      </w:r>
    </w:p>
    <w:p w:rsidR="00BA05D7" w:rsidRDefault="00BA05D7" w:rsidP="00BA05D7">
      <w:pPr>
        <w:jc w:val="center"/>
        <w:rPr>
          <w:sz w:val="28"/>
          <w:szCs w:val="28"/>
        </w:rPr>
      </w:pPr>
      <w:r>
        <w:rPr>
          <w:sz w:val="28"/>
          <w:szCs w:val="28"/>
        </w:rPr>
        <w:t xml:space="preserve">                                                               від  11.06.2010     №  206)</w:t>
      </w:r>
    </w:p>
    <w:p w:rsidR="00BA05D7" w:rsidRDefault="00BA05D7" w:rsidP="00BA05D7">
      <w:pPr>
        <w:rPr>
          <w:sz w:val="28"/>
          <w:szCs w:val="28"/>
        </w:rPr>
      </w:pPr>
    </w:p>
    <w:p w:rsidR="00BA05D7" w:rsidRDefault="00BA05D7" w:rsidP="00BA05D7">
      <w:pPr>
        <w:ind w:firstLine="4320"/>
        <w:jc w:val="both"/>
        <w:rPr>
          <w:sz w:val="28"/>
          <w:szCs w:val="28"/>
        </w:rPr>
      </w:pPr>
      <w:r>
        <w:rPr>
          <w:sz w:val="28"/>
          <w:szCs w:val="28"/>
        </w:rPr>
        <w:t>Зареєстровано в Головному управлінні</w:t>
      </w:r>
    </w:p>
    <w:p w:rsidR="00BA05D7" w:rsidRDefault="00BA05D7" w:rsidP="00BA05D7">
      <w:pPr>
        <w:ind w:firstLine="4320"/>
        <w:jc w:val="both"/>
        <w:rPr>
          <w:sz w:val="28"/>
          <w:szCs w:val="28"/>
        </w:rPr>
      </w:pPr>
      <w:r>
        <w:rPr>
          <w:sz w:val="28"/>
          <w:szCs w:val="28"/>
        </w:rPr>
        <w:t xml:space="preserve">юстиції у Полтавській області </w:t>
      </w:r>
    </w:p>
    <w:p w:rsidR="00BA05D7" w:rsidRDefault="00BA05D7" w:rsidP="00BA05D7">
      <w:pPr>
        <w:ind w:firstLine="4320"/>
        <w:jc w:val="both"/>
        <w:rPr>
          <w:sz w:val="28"/>
          <w:szCs w:val="28"/>
        </w:rPr>
      </w:pPr>
      <w:r>
        <w:rPr>
          <w:sz w:val="28"/>
          <w:szCs w:val="28"/>
        </w:rPr>
        <w:t>16.06.2010 р. за № 35/1533</w:t>
      </w:r>
    </w:p>
    <w:p w:rsidR="00BA05D7" w:rsidRDefault="00BA05D7" w:rsidP="00BA05D7">
      <w:pPr>
        <w:rPr>
          <w:sz w:val="28"/>
          <w:szCs w:val="28"/>
        </w:rPr>
      </w:pPr>
    </w:p>
    <w:p w:rsidR="00BA05D7" w:rsidRDefault="00BA05D7" w:rsidP="00BA05D7">
      <w:pPr>
        <w:ind w:firstLine="709"/>
        <w:jc w:val="center"/>
        <w:rPr>
          <w:b/>
          <w:bCs/>
          <w:sz w:val="28"/>
          <w:szCs w:val="28"/>
        </w:rPr>
      </w:pPr>
      <w:r>
        <w:rPr>
          <w:b/>
          <w:sz w:val="28"/>
          <w:szCs w:val="28"/>
        </w:rPr>
        <w:t>П</w:t>
      </w:r>
      <w:r>
        <w:rPr>
          <w:b/>
          <w:bCs/>
          <w:sz w:val="28"/>
          <w:szCs w:val="28"/>
        </w:rPr>
        <w:t>орядок</w:t>
      </w:r>
    </w:p>
    <w:p w:rsidR="00BA05D7" w:rsidRDefault="00BA05D7" w:rsidP="00BA05D7">
      <w:pPr>
        <w:ind w:firstLine="709"/>
        <w:jc w:val="center"/>
        <w:rPr>
          <w:b/>
          <w:sz w:val="28"/>
          <w:szCs w:val="28"/>
        </w:rPr>
      </w:pPr>
      <w:r>
        <w:rPr>
          <w:b/>
          <w:sz w:val="28"/>
          <w:szCs w:val="28"/>
        </w:rPr>
        <w:t>фінансування витрат на безоплатне поховання учасників  бойових            дій і інвалідів війни за рахунок коштів обласного бюджету</w:t>
      </w:r>
    </w:p>
    <w:p w:rsidR="00BA05D7" w:rsidRDefault="00BA05D7" w:rsidP="00BA05D7">
      <w:pPr>
        <w:ind w:firstLine="709"/>
        <w:jc w:val="center"/>
        <w:rPr>
          <w:sz w:val="28"/>
          <w:szCs w:val="28"/>
        </w:rPr>
      </w:pPr>
    </w:p>
    <w:p w:rsidR="00BA05D7" w:rsidRDefault="00BA05D7" w:rsidP="00BA05D7">
      <w:pPr>
        <w:ind w:firstLine="709"/>
        <w:jc w:val="center"/>
        <w:rPr>
          <w:b/>
          <w:sz w:val="28"/>
          <w:szCs w:val="28"/>
        </w:rPr>
      </w:pPr>
      <w:r>
        <w:rPr>
          <w:b/>
          <w:sz w:val="28"/>
          <w:szCs w:val="28"/>
        </w:rPr>
        <w:t>І. Загальні положення</w:t>
      </w:r>
    </w:p>
    <w:p w:rsidR="00BA05D7" w:rsidRDefault="00BA05D7" w:rsidP="00BA05D7">
      <w:pPr>
        <w:jc w:val="both"/>
        <w:rPr>
          <w:sz w:val="28"/>
          <w:szCs w:val="28"/>
        </w:rPr>
      </w:pPr>
      <w:r>
        <w:rPr>
          <w:sz w:val="28"/>
          <w:szCs w:val="28"/>
        </w:rPr>
        <w:tab/>
        <w:t xml:space="preserve">1.1. Цей Порядок розроблено відповідно до Законів України “Про поховання та похоронну </w:t>
      </w:r>
      <w:proofErr w:type="spellStart"/>
      <w:r>
        <w:rPr>
          <w:sz w:val="28"/>
          <w:szCs w:val="28"/>
        </w:rPr>
        <w:t>справу”</w:t>
      </w:r>
      <w:proofErr w:type="spellEnd"/>
      <w:r>
        <w:rPr>
          <w:sz w:val="28"/>
          <w:szCs w:val="28"/>
        </w:rPr>
        <w:t xml:space="preserve">, постанови Кабінету Міністрів України від                28 жовтня 2004 року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w:t>
      </w:r>
      <w:proofErr w:type="spellStart"/>
      <w:r>
        <w:rPr>
          <w:sz w:val="28"/>
          <w:szCs w:val="28"/>
        </w:rPr>
        <w:t>війни”</w:t>
      </w:r>
      <w:proofErr w:type="spellEnd"/>
      <w:r>
        <w:rPr>
          <w:sz w:val="28"/>
          <w:szCs w:val="28"/>
        </w:rPr>
        <w:t xml:space="preserve"> (із змінами), наказу Державного комітету України з питань житлово-комунального господарства від 19.11.2003 №193 “Про затвердження нормативно-правових актів щодо реалізації Закону України “Про поховання та похоронну </w:t>
      </w:r>
      <w:proofErr w:type="spellStart"/>
      <w:r>
        <w:rPr>
          <w:sz w:val="28"/>
          <w:szCs w:val="28"/>
        </w:rPr>
        <w:t>справу”</w:t>
      </w:r>
      <w:proofErr w:type="spellEnd"/>
      <w:r>
        <w:rPr>
          <w:sz w:val="28"/>
          <w:szCs w:val="28"/>
        </w:rPr>
        <w:t xml:space="preserve">, зареєстрованого в Міністерстві                    юстиції України від 8 вересня 2004 року  за  №1110/9709. </w:t>
      </w:r>
    </w:p>
    <w:p w:rsidR="00BA05D7" w:rsidRDefault="00BA05D7" w:rsidP="00BA05D7">
      <w:pPr>
        <w:ind w:firstLine="709"/>
        <w:jc w:val="both"/>
        <w:rPr>
          <w:sz w:val="28"/>
          <w:szCs w:val="28"/>
        </w:rPr>
      </w:pPr>
    </w:p>
    <w:p w:rsidR="00BA05D7" w:rsidRPr="005E61FA" w:rsidRDefault="00BA05D7" w:rsidP="00BA05D7">
      <w:pPr>
        <w:pStyle w:val="BodyText"/>
      </w:pPr>
      <w:r w:rsidRPr="005E61FA">
        <w:t xml:space="preserve">        1.2.  Порядок розроблено з метою забезпечення постійного фінансування витрат на поховання учасників бойових дій і інвалідів війни за рахунок</w:t>
      </w:r>
      <w:r>
        <w:t xml:space="preserve">              </w:t>
      </w:r>
      <w:r w:rsidRPr="005E61FA">
        <w:t xml:space="preserve"> коштів обласного бюджету.</w:t>
      </w:r>
    </w:p>
    <w:p w:rsidR="00BA05D7" w:rsidRDefault="00BA05D7" w:rsidP="00BA05D7">
      <w:pPr>
        <w:ind w:firstLine="709"/>
        <w:jc w:val="both"/>
        <w:rPr>
          <w:sz w:val="28"/>
          <w:szCs w:val="28"/>
        </w:rPr>
      </w:pPr>
    </w:p>
    <w:p w:rsidR="00BA05D7" w:rsidRDefault="00BA05D7" w:rsidP="00BA05D7">
      <w:pPr>
        <w:ind w:firstLine="709"/>
        <w:jc w:val="center"/>
        <w:rPr>
          <w:b/>
          <w:bCs/>
          <w:sz w:val="28"/>
          <w:szCs w:val="28"/>
        </w:rPr>
      </w:pPr>
      <w:r>
        <w:rPr>
          <w:b/>
          <w:bCs/>
          <w:sz w:val="28"/>
          <w:szCs w:val="28"/>
        </w:rPr>
        <w:t>ІІ. Проведення відшкодування витрат на поховання</w:t>
      </w:r>
    </w:p>
    <w:p w:rsidR="00BA05D7" w:rsidRDefault="00BA05D7" w:rsidP="00BA05D7">
      <w:pPr>
        <w:ind w:firstLine="709"/>
        <w:jc w:val="center"/>
        <w:rPr>
          <w:b/>
          <w:bCs/>
          <w:sz w:val="28"/>
          <w:szCs w:val="28"/>
        </w:rPr>
      </w:pPr>
      <w:r>
        <w:rPr>
          <w:b/>
          <w:bCs/>
          <w:sz w:val="28"/>
          <w:szCs w:val="28"/>
        </w:rPr>
        <w:t xml:space="preserve">померлих(загиблих) учасників бойових дій </w:t>
      </w:r>
      <w:r>
        <w:rPr>
          <w:b/>
          <w:bCs/>
          <w:color w:val="0000FF"/>
          <w:sz w:val="28"/>
          <w:szCs w:val="28"/>
        </w:rPr>
        <w:t xml:space="preserve"> </w:t>
      </w:r>
      <w:r>
        <w:rPr>
          <w:b/>
          <w:bCs/>
          <w:sz w:val="28"/>
          <w:szCs w:val="28"/>
        </w:rPr>
        <w:t>та  інвалідів війни</w:t>
      </w:r>
    </w:p>
    <w:p w:rsidR="00BA05D7" w:rsidRDefault="00BA05D7" w:rsidP="00BA05D7">
      <w:pPr>
        <w:rPr>
          <w:b/>
          <w:bCs/>
          <w:sz w:val="28"/>
          <w:szCs w:val="28"/>
        </w:rPr>
      </w:pPr>
    </w:p>
    <w:p w:rsidR="00BA05D7" w:rsidRDefault="00BA05D7" w:rsidP="00BA05D7">
      <w:pPr>
        <w:pStyle w:val="BodyTextIndent3"/>
        <w:ind w:firstLine="0"/>
        <w:rPr>
          <w:szCs w:val="28"/>
        </w:rPr>
      </w:pPr>
      <w:r>
        <w:rPr>
          <w:szCs w:val="28"/>
        </w:rPr>
        <w:t xml:space="preserve">           2.1. </w:t>
      </w:r>
      <w:r>
        <w:t>Підставою для проведення відшкодування витрат на поховання померлого (загиблого) учасника бойових дій або інваліда війни виконавцю волевиявлення або особі, яка здійснює поховання, є письмове звернення  особи до відповідного управління праці та соціального захисту населення за місцем перебування на  обліку  учасника  бойових  дій  або  інваліда  війни  у Єдиному Державному автоматизованому реєстрі осіб, які мають право на пільги.   До звернення додаються:</w:t>
      </w:r>
    </w:p>
    <w:p w:rsidR="00BA05D7" w:rsidRDefault="00BA05D7" w:rsidP="00BA05D7">
      <w:pPr>
        <w:ind w:firstLine="709"/>
        <w:jc w:val="both"/>
        <w:rPr>
          <w:sz w:val="28"/>
          <w:szCs w:val="28"/>
        </w:rPr>
      </w:pPr>
      <w:r>
        <w:rPr>
          <w:sz w:val="28"/>
          <w:szCs w:val="28"/>
        </w:rPr>
        <w:t>копії документів, що підтверджують вартість наданих ритуальних послуг;</w:t>
      </w:r>
    </w:p>
    <w:p w:rsidR="00BA05D7" w:rsidRDefault="00BA05D7" w:rsidP="00BA05D7">
      <w:pPr>
        <w:pStyle w:val="BodyTextIndent3"/>
        <w:rPr>
          <w:szCs w:val="28"/>
        </w:rPr>
      </w:pPr>
      <w:r>
        <w:rPr>
          <w:szCs w:val="28"/>
        </w:rPr>
        <w:lastRenderedPageBreak/>
        <w:t>копія документу, що засвідчує  факт поховання учасника бойових дій або інваліда війни виконавцем волевиявлення або особою, яка здійснює поховання;</w:t>
      </w:r>
    </w:p>
    <w:p w:rsidR="00BA05D7" w:rsidRDefault="00BA05D7" w:rsidP="00BA05D7">
      <w:pPr>
        <w:ind w:firstLine="709"/>
        <w:jc w:val="both"/>
        <w:rPr>
          <w:sz w:val="28"/>
          <w:szCs w:val="28"/>
        </w:rPr>
      </w:pPr>
      <w:r>
        <w:rPr>
          <w:sz w:val="28"/>
          <w:szCs w:val="28"/>
        </w:rPr>
        <w:t>копія свідоцтва про смерть учасника бойових дій або інваліда війни;</w:t>
      </w:r>
    </w:p>
    <w:p w:rsidR="00BA05D7" w:rsidRDefault="00BA05D7" w:rsidP="00BA05D7">
      <w:pPr>
        <w:ind w:firstLine="709"/>
        <w:jc w:val="both"/>
        <w:rPr>
          <w:sz w:val="28"/>
          <w:szCs w:val="28"/>
        </w:rPr>
      </w:pPr>
      <w:r>
        <w:rPr>
          <w:sz w:val="28"/>
          <w:szCs w:val="28"/>
        </w:rPr>
        <w:t>копія документу, що підтверджує віднесення особи померлого до зазначеної категорії;</w:t>
      </w:r>
    </w:p>
    <w:p w:rsidR="00BA05D7" w:rsidRDefault="00BA05D7" w:rsidP="00BA05D7">
      <w:pPr>
        <w:ind w:firstLine="709"/>
        <w:jc w:val="both"/>
        <w:rPr>
          <w:sz w:val="28"/>
          <w:szCs w:val="28"/>
        </w:rPr>
      </w:pPr>
      <w:r>
        <w:rPr>
          <w:sz w:val="28"/>
          <w:szCs w:val="28"/>
        </w:rPr>
        <w:t>копія паспорту виконавця волевиявлення або особи, яка здійснює поховання.</w:t>
      </w:r>
    </w:p>
    <w:p w:rsidR="00BA05D7" w:rsidRDefault="00BA05D7" w:rsidP="00BA05D7">
      <w:pPr>
        <w:jc w:val="both"/>
        <w:rPr>
          <w:sz w:val="28"/>
          <w:szCs w:val="28"/>
        </w:rPr>
      </w:pPr>
    </w:p>
    <w:p w:rsidR="00BA05D7" w:rsidRDefault="00BA05D7" w:rsidP="00BA05D7">
      <w:pPr>
        <w:ind w:firstLine="720"/>
        <w:jc w:val="both"/>
        <w:rPr>
          <w:sz w:val="28"/>
          <w:szCs w:val="28"/>
        </w:rPr>
      </w:pPr>
      <w:r>
        <w:rPr>
          <w:sz w:val="28"/>
        </w:rPr>
        <w:t xml:space="preserve">2.2. </w:t>
      </w:r>
      <w:r>
        <w:rPr>
          <w:sz w:val="28"/>
          <w:szCs w:val="28"/>
        </w:rPr>
        <w:t xml:space="preserve">Управління праці та соціального захисту населення райдержадміністрацій, </w:t>
      </w:r>
      <w:proofErr w:type="spellStart"/>
      <w:r>
        <w:rPr>
          <w:sz w:val="28"/>
          <w:szCs w:val="28"/>
        </w:rPr>
        <w:t>міськ</w:t>
      </w:r>
      <w:proofErr w:type="spellEnd"/>
      <w:r>
        <w:rPr>
          <w:sz w:val="28"/>
          <w:szCs w:val="28"/>
        </w:rPr>
        <w:t>(рай)виконкомів перераховують кошти на рахунки надавачів ритуальних послуг, на підставі:</w:t>
      </w:r>
    </w:p>
    <w:p w:rsidR="00BA05D7" w:rsidRDefault="00BA05D7" w:rsidP="00BA05D7">
      <w:pPr>
        <w:ind w:firstLine="709"/>
        <w:jc w:val="both"/>
        <w:rPr>
          <w:sz w:val="28"/>
          <w:szCs w:val="28"/>
        </w:rPr>
      </w:pPr>
      <w:r>
        <w:rPr>
          <w:sz w:val="28"/>
          <w:szCs w:val="28"/>
        </w:rPr>
        <w:t xml:space="preserve">договору-замовлення  на організацію та проведення поховання з </w:t>
      </w:r>
      <w:proofErr w:type="spellStart"/>
      <w:r>
        <w:rPr>
          <w:sz w:val="28"/>
          <w:szCs w:val="28"/>
        </w:rPr>
        <w:t>надавачем</w:t>
      </w:r>
      <w:proofErr w:type="spellEnd"/>
      <w:r>
        <w:rPr>
          <w:sz w:val="28"/>
          <w:szCs w:val="28"/>
        </w:rPr>
        <w:t xml:space="preserve"> ритуальних послуг;</w:t>
      </w:r>
    </w:p>
    <w:p w:rsidR="00BA05D7" w:rsidRDefault="00BA05D7" w:rsidP="00BA05D7">
      <w:pPr>
        <w:ind w:firstLine="709"/>
        <w:jc w:val="both"/>
        <w:rPr>
          <w:sz w:val="28"/>
          <w:szCs w:val="28"/>
        </w:rPr>
      </w:pPr>
      <w:r>
        <w:rPr>
          <w:sz w:val="28"/>
          <w:szCs w:val="28"/>
        </w:rPr>
        <w:t xml:space="preserve">документів, що підтверджують вартість наданих ритуальних послуг; </w:t>
      </w:r>
    </w:p>
    <w:p w:rsidR="00BA05D7" w:rsidRDefault="00BA05D7" w:rsidP="00BA05D7">
      <w:pPr>
        <w:ind w:firstLine="709"/>
        <w:jc w:val="both"/>
        <w:rPr>
          <w:sz w:val="28"/>
          <w:szCs w:val="28"/>
        </w:rPr>
      </w:pPr>
      <w:r>
        <w:rPr>
          <w:sz w:val="28"/>
          <w:szCs w:val="28"/>
        </w:rPr>
        <w:t>копії свідоцтва про смерть учасника бойових дій або інваліда війни;</w:t>
      </w:r>
    </w:p>
    <w:p w:rsidR="00BA05D7" w:rsidRDefault="00BA05D7" w:rsidP="00BA05D7">
      <w:pPr>
        <w:ind w:firstLine="709"/>
        <w:jc w:val="both"/>
        <w:rPr>
          <w:sz w:val="28"/>
          <w:szCs w:val="28"/>
        </w:rPr>
      </w:pPr>
      <w:r>
        <w:rPr>
          <w:sz w:val="28"/>
          <w:szCs w:val="28"/>
        </w:rPr>
        <w:t>копії документу, що підтверджує віднесення особи померлого до зазначеної категорії.</w:t>
      </w:r>
    </w:p>
    <w:p w:rsidR="00BA05D7" w:rsidRDefault="00BA05D7" w:rsidP="00BA05D7">
      <w:pPr>
        <w:jc w:val="both"/>
        <w:rPr>
          <w:sz w:val="28"/>
          <w:szCs w:val="28"/>
        </w:rPr>
      </w:pPr>
    </w:p>
    <w:p w:rsidR="00BA05D7" w:rsidRDefault="00BA05D7" w:rsidP="00BA05D7">
      <w:pPr>
        <w:ind w:firstLine="709"/>
        <w:jc w:val="both"/>
        <w:rPr>
          <w:sz w:val="28"/>
          <w:szCs w:val="28"/>
        </w:rPr>
      </w:pPr>
      <w:r>
        <w:rPr>
          <w:sz w:val="28"/>
          <w:szCs w:val="28"/>
        </w:rPr>
        <w:t>2.3.</w:t>
      </w:r>
      <w:r>
        <w:rPr>
          <w:szCs w:val="28"/>
        </w:rPr>
        <w:t xml:space="preserve">   </w:t>
      </w:r>
      <w:r>
        <w:rPr>
          <w:sz w:val="28"/>
          <w:szCs w:val="28"/>
        </w:rPr>
        <w:t>Види ритуальних послуг, що безоплатно надаються виконавцю волевиявлення або особі, яка зобов’язалася поховати померлого учасника бойових дій або інваліда війни, визначені Порядком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затвердженим постановою Кабінету Міністрів України від 28 жовтня 2004 року №1445 (із змінами).</w:t>
      </w:r>
    </w:p>
    <w:p w:rsidR="00BA05D7" w:rsidRDefault="00BA05D7" w:rsidP="00BA05D7">
      <w:pPr>
        <w:ind w:firstLine="709"/>
        <w:jc w:val="both"/>
        <w:rPr>
          <w:sz w:val="28"/>
          <w:szCs w:val="28"/>
        </w:rPr>
      </w:pPr>
      <w:r>
        <w:rPr>
          <w:sz w:val="28"/>
          <w:szCs w:val="28"/>
        </w:rPr>
        <w:t>Додаткові ритуальні послуги оплачуються виконавцем волевиявлення, або особою, яка зобов’язалася поховати померлого учасника бойових дій або інваліда війни.</w:t>
      </w:r>
    </w:p>
    <w:p w:rsidR="00BA05D7" w:rsidRDefault="00BA05D7" w:rsidP="00BA05D7">
      <w:pPr>
        <w:ind w:firstLine="709"/>
        <w:jc w:val="both"/>
        <w:rPr>
          <w:sz w:val="28"/>
          <w:szCs w:val="28"/>
        </w:rPr>
      </w:pPr>
    </w:p>
    <w:p w:rsidR="00BA05D7" w:rsidRPr="006A7996" w:rsidRDefault="00BA05D7" w:rsidP="00BA05D7">
      <w:pPr>
        <w:ind w:firstLine="709"/>
        <w:jc w:val="both"/>
        <w:rPr>
          <w:sz w:val="28"/>
          <w:szCs w:val="28"/>
        </w:rPr>
      </w:pPr>
      <w:r w:rsidRPr="006A7996">
        <w:rPr>
          <w:sz w:val="28"/>
          <w:szCs w:val="28"/>
        </w:rPr>
        <w:t xml:space="preserve">2.4. Середню ціну на ритуальні послуги для забезпечення безоплатного поховання учасників бойових дій і інвалідів війни, встановлюють відповідні районні державні адміністрації та виконкоми міських (міст обласного значення) рад. </w:t>
      </w:r>
    </w:p>
    <w:p w:rsidR="00BA05D7" w:rsidRPr="006A7996" w:rsidRDefault="00BA05D7" w:rsidP="00BA05D7">
      <w:pPr>
        <w:jc w:val="both"/>
        <w:rPr>
          <w:sz w:val="20"/>
          <w:szCs w:val="20"/>
        </w:rPr>
      </w:pPr>
      <w:r w:rsidRPr="006A7996">
        <w:rPr>
          <w:sz w:val="28"/>
          <w:szCs w:val="28"/>
        </w:rPr>
        <w:t xml:space="preserve">         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в  районі або місті обласного значення.</w:t>
      </w:r>
    </w:p>
    <w:p w:rsidR="00BA05D7" w:rsidRPr="006A7996" w:rsidRDefault="00BA05D7" w:rsidP="00BA05D7">
      <w:pPr>
        <w:pStyle w:val="BodyTextIndent3"/>
        <w:ind w:firstLine="0"/>
        <w:rPr>
          <w:szCs w:val="28"/>
        </w:rPr>
      </w:pPr>
    </w:p>
    <w:p w:rsidR="00BA05D7" w:rsidRPr="006A7996" w:rsidRDefault="00BA05D7" w:rsidP="00BA05D7">
      <w:pPr>
        <w:pStyle w:val="BodyTextIndent3"/>
        <w:rPr>
          <w:szCs w:val="28"/>
        </w:rPr>
      </w:pPr>
      <w:r w:rsidRPr="006A7996">
        <w:t xml:space="preserve">2.5. Фінансування витрат на поховання або відшкодування витрат на  здійснене поховання учасника бойових дій або інваліда війни  проводиться за </w:t>
      </w:r>
      <w:r w:rsidRPr="006A7996">
        <w:rPr>
          <w:szCs w:val="28"/>
        </w:rPr>
        <w:t>рахунок коштів обласного бюджету у межах обсягів, затверджених на відповідний бюджетний рік.</w:t>
      </w:r>
    </w:p>
    <w:p w:rsidR="00BA05D7" w:rsidRPr="00D654CF" w:rsidRDefault="00BA05D7" w:rsidP="00BA05D7">
      <w:pPr>
        <w:jc w:val="both"/>
        <w:rPr>
          <w:sz w:val="28"/>
          <w:szCs w:val="28"/>
        </w:rPr>
      </w:pPr>
    </w:p>
    <w:p w:rsidR="00BA05D7" w:rsidRDefault="00BA05D7" w:rsidP="00BA05D7">
      <w:pPr>
        <w:ind w:firstLine="709"/>
        <w:jc w:val="center"/>
        <w:rPr>
          <w:b/>
          <w:bCs/>
          <w:sz w:val="28"/>
          <w:szCs w:val="28"/>
        </w:rPr>
      </w:pPr>
      <w:r>
        <w:rPr>
          <w:b/>
          <w:bCs/>
          <w:sz w:val="28"/>
          <w:szCs w:val="28"/>
        </w:rPr>
        <w:t>ІІІ. Порядок фінансування</w:t>
      </w:r>
    </w:p>
    <w:p w:rsidR="00BA05D7" w:rsidRDefault="00BA05D7" w:rsidP="00BA05D7">
      <w:pPr>
        <w:ind w:firstLine="709"/>
        <w:jc w:val="center"/>
        <w:rPr>
          <w:b/>
          <w:bCs/>
          <w:sz w:val="28"/>
          <w:szCs w:val="28"/>
        </w:rPr>
      </w:pPr>
    </w:p>
    <w:p w:rsidR="00BA05D7" w:rsidRDefault="00BA05D7" w:rsidP="00BA05D7">
      <w:pPr>
        <w:ind w:firstLine="709"/>
        <w:jc w:val="both"/>
        <w:rPr>
          <w:sz w:val="28"/>
          <w:szCs w:val="28"/>
        </w:rPr>
      </w:pPr>
      <w:r>
        <w:rPr>
          <w:sz w:val="28"/>
          <w:szCs w:val="28"/>
        </w:rPr>
        <w:t xml:space="preserve">3.1. Фінансування видатків місцевих бюджетів на поховання учасників бойових дій і інвалідів війни за державною програмою соціального захисту </w:t>
      </w:r>
    </w:p>
    <w:p w:rsidR="00BA05D7" w:rsidRDefault="00BA05D7" w:rsidP="00BA05D7">
      <w:pPr>
        <w:jc w:val="both"/>
        <w:rPr>
          <w:sz w:val="28"/>
          <w:szCs w:val="28"/>
        </w:rPr>
      </w:pPr>
      <w:r>
        <w:rPr>
          <w:sz w:val="28"/>
          <w:szCs w:val="28"/>
        </w:rPr>
        <w:t>населення про проведення безоплатного поховання учасників бойових дій і інвалідів  війни провадиться за рахунок коштів обласного бюджету на відповідний календарний рік.</w:t>
      </w:r>
    </w:p>
    <w:p w:rsidR="00BA05D7" w:rsidRDefault="00BA05D7" w:rsidP="00BA05D7">
      <w:pPr>
        <w:ind w:firstLine="709"/>
        <w:jc w:val="both"/>
        <w:rPr>
          <w:sz w:val="28"/>
          <w:szCs w:val="28"/>
        </w:rPr>
      </w:pPr>
    </w:p>
    <w:p w:rsidR="00BA05D7" w:rsidRDefault="00BA05D7" w:rsidP="00BA05D7">
      <w:pPr>
        <w:ind w:firstLine="709"/>
        <w:jc w:val="both"/>
        <w:rPr>
          <w:sz w:val="28"/>
          <w:szCs w:val="28"/>
        </w:rPr>
      </w:pPr>
      <w:r>
        <w:rPr>
          <w:sz w:val="28"/>
          <w:szCs w:val="28"/>
        </w:rPr>
        <w:t>3.2. Головне управління праці та соціального захисту населення облдержадміністрації є головним розпорядником коштів по відшкодуванню витрат на безоплатне поховання учасників бойових дій та інвалідів війни.</w:t>
      </w:r>
    </w:p>
    <w:p w:rsidR="00BA05D7" w:rsidRDefault="00BA05D7" w:rsidP="00BA05D7">
      <w:pPr>
        <w:ind w:firstLine="709"/>
        <w:jc w:val="both"/>
        <w:rPr>
          <w:sz w:val="28"/>
          <w:szCs w:val="28"/>
        </w:rPr>
      </w:pPr>
    </w:p>
    <w:p w:rsidR="00BA05D7" w:rsidRDefault="00BA05D7" w:rsidP="00BA05D7">
      <w:pPr>
        <w:ind w:firstLine="709"/>
        <w:jc w:val="both"/>
        <w:rPr>
          <w:sz w:val="28"/>
          <w:szCs w:val="28"/>
        </w:rPr>
      </w:pPr>
      <w:r>
        <w:rPr>
          <w:sz w:val="28"/>
          <w:szCs w:val="28"/>
        </w:rPr>
        <w:t xml:space="preserve">3.3. Управління праці та соціального захисту населення райдержадміністрацій, </w:t>
      </w:r>
      <w:proofErr w:type="spellStart"/>
      <w:r>
        <w:rPr>
          <w:sz w:val="28"/>
          <w:szCs w:val="28"/>
        </w:rPr>
        <w:t>міськ</w:t>
      </w:r>
      <w:proofErr w:type="spellEnd"/>
      <w:r>
        <w:rPr>
          <w:sz w:val="28"/>
          <w:szCs w:val="28"/>
        </w:rPr>
        <w:t>(рай)виконкомів розраховують обсяги потреби в фінансуванні на проведення безоплатного поховання учасників бойових дій і інвалідів війни та надають їх Головному управлінню праці та соціального захисту населення облдержадміністрації.</w:t>
      </w:r>
    </w:p>
    <w:p w:rsidR="00BA05D7" w:rsidRDefault="00BA05D7" w:rsidP="00BA05D7">
      <w:pPr>
        <w:ind w:firstLine="709"/>
        <w:jc w:val="both"/>
        <w:rPr>
          <w:sz w:val="28"/>
          <w:szCs w:val="28"/>
        </w:rPr>
      </w:pPr>
    </w:p>
    <w:p w:rsidR="00BA05D7" w:rsidRPr="006A7996" w:rsidRDefault="00BA05D7" w:rsidP="00BA05D7">
      <w:pPr>
        <w:ind w:firstLine="709"/>
        <w:jc w:val="both"/>
        <w:rPr>
          <w:sz w:val="28"/>
          <w:szCs w:val="28"/>
        </w:rPr>
      </w:pPr>
      <w:r w:rsidRPr="006A7996">
        <w:rPr>
          <w:sz w:val="28"/>
          <w:szCs w:val="28"/>
        </w:rPr>
        <w:t>3.4. Головне управління праці та соціального захисту населення облдержадміністрації на підставі розрахунків, поданих рай(</w:t>
      </w:r>
      <w:proofErr w:type="spellStart"/>
      <w:r w:rsidRPr="006A7996">
        <w:rPr>
          <w:sz w:val="28"/>
          <w:szCs w:val="28"/>
        </w:rPr>
        <w:t>міськ</w:t>
      </w:r>
      <w:proofErr w:type="spellEnd"/>
      <w:r w:rsidRPr="006A7996">
        <w:rPr>
          <w:sz w:val="28"/>
          <w:szCs w:val="28"/>
        </w:rPr>
        <w:t xml:space="preserve">)управліннями праці та соціального захисту населення, проводить розподіл зазначених видатків між районами, районами в містах та містами обласного підпорядкування, виходячи з потреби, та затверджує на відповідний календарний рік кошториси та плани асигнувань з помісячним розподілом відповідно  до  постанови Кабінету Міністрів України від 28.02.2002  № 228  «Про затвердження Порядку складання, розгляду, затвердження та основних вимог до виконання кошторисів бюджетних установ».  </w:t>
      </w:r>
    </w:p>
    <w:p w:rsidR="00BA05D7" w:rsidRPr="006A7996" w:rsidRDefault="00BA05D7" w:rsidP="00BA05D7">
      <w:pPr>
        <w:ind w:firstLine="709"/>
        <w:jc w:val="both"/>
        <w:rPr>
          <w:sz w:val="28"/>
          <w:szCs w:val="28"/>
        </w:rPr>
      </w:pPr>
      <w:r w:rsidRPr="006A7996">
        <w:rPr>
          <w:sz w:val="28"/>
          <w:szCs w:val="28"/>
        </w:rPr>
        <w:t>Головне фінансове управління облдержадміністрації  надає головному розпоряднику коштів лімітну довідку про бюджетні асигнування.</w:t>
      </w:r>
    </w:p>
    <w:p w:rsidR="00BA05D7" w:rsidRPr="006A7996" w:rsidRDefault="00BA05D7" w:rsidP="00BA05D7">
      <w:pPr>
        <w:ind w:firstLine="709"/>
        <w:jc w:val="both"/>
        <w:rPr>
          <w:sz w:val="28"/>
          <w:szCs w:val="28"/>
        </w:rPr>
      </w:pPr>
    </w:p>
    <w:p w:rsidR="00BA05D7" w:rsidRPr="006A7996" w:rsidRDefault="00BA05D7" w:rsidP="00BA05D7">
      <w:pPr>
        <w:pStyle w:val="BodyTextIndent3"/>
        <w:rPr>
          <w:szCs w:val="28"/>
        </w:rPr>
      </w:pPr>
      <w:r w:rsidRPr="006A7996">
        <w:t xml:space="preserve">3.5. Головне управління праці та соціального захисту населення облдержадміністрації складає реєстр змін помісячних планів асигнувань, </w:t>
      </w:r>
      <w:r w:rsidRPr="006A7996">
        <w:rPr>
          <w:szCs w:val="28"/>
        </w:rPr>
        <w:t xml:space="preserve">реєстр змін зведеного кошторису та надає їх управлінню Державного казначейства у Полтавській області.  </w:t>
      </w:r>
    </w:p>
    <w:p w:rsidR="00BA05D7" w:rsidRPr="006A7996" w:rsidRDefault="00BA05D7" w:rsidP="00BA05D7">
      <w:pPr>
        <w:ind w:firstLine="709"/>
        <w:jc w:val="both"/>
        <w:rPr>
          <w:sz w:val="28"/>
          <w:szCs w:val="20"/>
        </w:rPr>
      </w:pPr>
    </w:p>
    <w:p w:rsidR="00BA05D7" w:rsidRPr="006A7996" w:rsidRDefault="00BA05D7" w:rsidP="00BA05D7">
      <w:pPr>
        <w:jc w:val="both"/>
        <w:rPr>
          <w:sz w:val="28"/>
          <w:szCs w:val="28"/>
        </w:rPr>
      </w:pPr>
      <w:r w:rsidRPr="00D654CF">
        <w:rPr>
          <w:sz w:val="28"/>
          <w:szCs w:val="28"/>
        </w:rPr>
        <w:t xml:space="preserve">             3.6.</w:t>
      </w:r>
      <w:r w:rsidRPr="006A7996">
        <w:t xml:space="preserve">    </w:t>
      </w:r>
      <w:r w:rsidRPr="006A7996">
        <w:rPr>
          <w:sz w:val="28"/>
          <w:szCs w:val="28"/>
        </w:rPr>
        <w:t xml:space="preserve">Головний розпорядник коштів, управління праці та соціального захисту населення райдержадміністрацій, </w:t>
      </w:r>
      <w:proofErr w:type="spellStart"/>
      <w:r w:rsidRPr="006A7996">
        <w:rPr>
          <w:sz w:val="28"/>
          <w:szCs w:val="28"/>
        </w:rPr>
        <w:t>міськ</w:t>
      </w:r>
      <w:proofErr w:type="spellEnd"/>
      <w:r w:rsidRPr="006A7996">
        <w:rPr>
          <w:sz w:val="28"/>
          <w:szCs w:val="28"/>
        </w:rPr>
        <w:t>(рай)виконкомів відкривають  рахунки та проводять операції з бюджетними коштами відповідно до Порядку відкриття рахунків у національній валюті в органах Державного казначейства України, затвердженого наказом Державного казначейства України від 02.12.2002 № 221, зареєстрованого в Міністерстві юстиції України 17.12.2002 за №976/7264, та Порядку казначейського обслуговування місцевих бюджетів, затвердженого наказом Державного казначейства України від 04.11.2002 № 205, зареєстрованого в Міністерстві юстиції України 26.11.2002 за № 919/7207.</w:t>
      </w:r>
    </w:p>
    <w:p w:rsidR="00BA05D7" w:rsidRPr="006A7996" w:rsidRDefault="00BA05D7" w:rsidP="00BA05D7">
      <w:pPr>
        <w:ind w:firstLine="709"/>
        <w:jc w:val="both"/>
        <w:rPr>
          <w:sz w:val="28"/>
          <w:szCs w:val="28"/>
        </w:rPr>
      </w:pPr>
      <w:r w:rsidRPr="006A7996">
        <w:rPr>
          <w:sz w:val="28"/>
          <w:szCs w:val="28"/>
        </w:rPr>
        <w:t>Виконавець волевиявлення або особа, яка здійснила поховання  померлого учасника бойових дій або інваліда війни за власні кошти, відкриває рахунок в банківській установі, або надає для відшкодування понесених витрат реквізити існуючого рахунку.</w:t>
      </w:r>
    </w:p>
    <w:p w:rsidR="00BA05D7" w:rsidRPr="006A7996" w:rsidRDefault="00BA05D7" w:rsidP="00BA05D7">
      <w:pPr>
        <w:ind w:firstLine="709"/>
        <w:jc w:val="both"/>
        <w:rPr>
          <w:sz w:val="28"/>
          <w:szCs w:val="28"/>
        </w:rPr>
      </w:pPr>
    </w:p>
    <w:p w:rsidR="00BA05D7" w:rsidRPr="006A7996" w:rsidRDefault="00BA05D7" w:rsidP="00BA05D7">
      <w:pPr>
        <w:ind w:firstLine="709"/>
        <w:jc w:val="both"/>
        <w:rPr>
          <w:sz w:val="28"/>
          <w:szCs w:val="28"/>
        </w:rPr>
      </w:pPr>
      <w:r w:rsidRPr="006A7996">
        <w:rPr>
          <w:sz w:val="28"/>
          <w:szCs w:val="28"/>
        </w:rPr>
        <w:t xml:space="preserve">3.7. Управління праці та соціального захисту населення райдержадміністрацій, </w:t>
      </w:r>
      <w:proofErr w:type="spellStart"/>
      <w:r w:rsidRPr="006A7996">
        <w:rPr>
          <w:sz w:val="28"/>
          <w:szCs w:val="28"/>
        </w:rPr>
        <w:t>міськ</w:t>
      </w:r>
      <w:proofErr w:type="spellEnd"/>
      <w:r w:rsidRPr="006A7996">
        <w:rPr>
          <w:sz w:val="28"/>
          <w:szCs w:val="28"/>
        </w:rPr>
        <w:t xml:space="preserve">(рай)виконкомів відповідно до чинного законодавства укладають угоди на відшкодування витрат на поховання учасників бойових дій та інвалідів війни з </w:t>
      </w:r>
      <w:proofErr w:type="spellStart"/>
      <w:r w:rsidRPr="006A7996">
        <w:rPr>
          <w:sz w:val="28"/>
          <w:szCs w:val="28"/>
        </w:rPr>
        <w:t>надавачем</w:t>
      </w:r>
      <w:proofErr w:type="spellEnd"/>
      <w:r w:rsidRPr="006A7996">
        <w:rPr>
          <w:sz w:val="28"/>
          <w:szCs w:val="28"/>
        </w:rPr>
        <w:t xml:space="preserve"> ритуальних послуг. </w:t>
      </w:r>
    </w:p>
    <w:p w:rsidR="00BA05D7" w:rsidRPr="006A7996" w:rsidRDefault="00BA05D7" w:rsidP="00BA05D7">
      <w:pPr>
        <w:jc w:val="both"/>
        <w:rPr>
          <w:sz w:val="28"/>
          <w:szCs w:val="28"/>
        </w:rPr>
      </w:pPr>
    </w:p>
    <w:p w:rsidR="00BA05D7" w:rsidRPr="006A7996" w:rsidRDefault="00BA05D7" w:rsidP="00BA05D7">
      <w:pPr>
        <w:ind w:firstLine="709"/>
        <w:jc w:val="both"/>
        <w:rPr>
          <w:sz w:val="28"/>
          <w:szCs w:val="28"/>
        </w:rPr>
      </w:pPr>
      <w:r w:rsidRPr="006A7996">
        <w:rPr>
          <w:sz w:val="28"/>
          <w:szCs w:val="28"/>
        </w:rPr>
        <w:t xml:space="preserve">3.8. Надавачі ритуальних послуг щомісячно надають розрахунки з безоплатного поховання померлих учасників бойових дій і інвалідів війни в терміни, узгоджені з управліннями праці та соціального  захисту  населення райдержадміністрацій та </w:t>
      </w:r>
      <w:proofErr w:type="spellStart"/>
      <w:r w:rsidRPr="006A7996">
        <w:rPr>
          <w:sz w:val="28"/>
          <w:szCs w:val="28"/>
        </w:rPr>
        <w:t>міськ</w:t>
      </w:r>
      <w:proofErr w:type="spellEnd"/>
      <w:r w:rsidRPr="006A7996">
        <w:rPr>
          <w:sz w:val="28"/>
          <w:szCs w:val="28"/>
        </w:rPr>
        <w:t xml:space="preserve">(рай)виконкомів. </w:t>
      </w:r>
    </w:p>
    <w:p w:rsidR="00BA05D7" w:rsidRPr="006A7996" w:rsidRDefault="00BA05D7" w:rsidP="00BA05D7">
      <w:pPr>
        <w:ind w:firstLine="709"/>
        <w:jc w:val="both"/>
        <w:rPr>
          <w:sz w:val="28"/>
          <w:szCs w:val="28"/>
        </w:rPr>
      </w:pPr>
    </w:p>
    <w:p w:rsidR="00BA05D7" w:rsidRDefault="00BA05D7" w:rsidP="00BA05D7">
      <w:pPr>
        <w:ind w:firstLine="709"/>
        <w:jc w:val="both"/>
        <w:rPr>
          <w:sz w:val="28"/>
          <w:szCs w:val="28"/>
        </w:rPr>
      </w:pPr>
      <w:r>
        <w:rPr>
          <w:sz w:val="28"/>
          <w:szCs w:val="28"/>
        </w:rPr>
        <w:t xml:space="preserve">3.9. Управління праці та соціального  захисту  населення райдержадміністрацій та </w:t>
      </w:r>
      <w:proofErr w:type="spellStart"/>
      <w:r>
        <w:rPr>
          <w:sz w:val="28"/>
          <w:szCs w:val="28"/>
        </w:rPr>
        <w:t>міськ</w:t>
      </w:r>
      <w:proofErr w:type="spellEnd"/>
      <w:r>
        <w:rPr>
          <w:sz w:val="28"/>
          <w:szCs w:val="28"/>
        </w:rPr>
        <w:t>(рай)виконкомів приймають розрахунки та</w:t>
      </w:r>
      <w:r>
        <w:rPr>
          <w:sz w:val="18"/>
          <w:szCs w:val="28"/>
        </w:rPr>
        <w:t xml:space="preserve"> </w:t>
      </w:r>
      <w:r>
        <w:rPr>
          <w:sz w:val="28"/>
          <w:szCs w:val="28"/>
        </w:rPr>
        <w:t>реєстри від надавачів ритуальних послуг,  документи, що підтверджують вартість наданих ритуальних послуг від виконавців волевиявлення, або осіб, які зобов’язалися поховати померлого учасника бойових дій або інваліда війни, реєструють фінансові зобов’язання в управлінні Державного казначейства у Полтавській області, та формують заявку на поточний місяць.</w:t>
      </w:r>
    </w:p>
    <w:p w:rsidR="00BA05D7" w:rsidRDefault="00BA05D7" w:rsidP="00BA05D7">
      <w:pPr>
        <w:ind w:firstLine="709"/>
        <w:jc w:val="both"/>
        <w:rPr>
          <w:sz w:val="28"/>
          <w:szCs w:val="28"/>
        </w:rPr>
      </w:pPr>
    </w:p>
    <w:p w:rsidR="00BA05D7" w:rsidRDefault="00BA05D7" w:rsidP="00BA05D7">
      <w:pPr>
        <w:pStyle w:val="BodyTextIndent3"/>
        <w:rPr>
          <w:szCs w:val="28"/>
        </w:rPr>
      </w:pPr>
      <w:r>
        <w:rPr>
          <w:szCs w:val="28"/>
        </w:rPr>
        <w:t xml:space="preserve">3.10. Заявки подаються управліннями праці та соціального захисту населення районних державних адміністрацій та </w:t>
      </w:r>
      <w:proofErr w:type="spellStart"/>
      <w:r>
        <w:rPr>
          <w:szCs w:val="28"/>
        </w:rPr>
        <w:t>міськ</w:t>
      </w:r>
      <w:proofErr w:type="spellEnd"/>
      <w:r>
        <w:rPr>
          <w:szCs w:val="28"/>
        </w:rPr>
        <w:t>(рай)виконкомів у встановлені терміни до Головного управління праці та соціального захисту населення облдержадміністрації електронною поштою (з поміткою “</w:t>
      </w:r>
      <w:proofErr w:type="spellStart"/>
      <w:r>
        <w:rPr>
          <w:szCs w:val="28"/>
        </w:rPr>
        <w:t>Поховання”</w:t>
      </w:r>
      <w:proofErr w:type="spellEnd"/>
      <w:r>
        <w:rPr>
          <w:szCs w:val="28"/>
        </w:rPr>
        <w:t>) та наступним письмовим повідомленням до 20 числа кожного місяця для проведення фінансування в поточному місяці.</w:t>
      </w:r>
    </w:p>
    <w:p w:rsidR="00BA05D7" w:rsidRDefault="00BA05D7" w:rsidP="00BA05D7">
      <w:pPr>
        <w:jc w:val="both"/>
        <w:rPr>
          <w:sz w:val="28"/>
          <w:szCs w:val="28"/>
        </w:rPr>
      </w:pPr>
    </w:p>
    <w:p w:rsidR="00BA05D7" w:rsidRDefault="00BA05D7" w:rsidP="00BA05D7">
      <w:pPr>
        <w:ind w:firstLine="709"/>
        <w:jc w:val="both"/>
        <w:rPr>
          <w:sz w:val="28"/>
          <w:szCs w:val="28"/>
        </w:rPr>
      </w:pPr>
      <w:r>
        <w:rPr>
          <w:sz w:val="28"/>
          <w:szCs w:val="28"/>
        </w:rPr>
        <w:t xml:space="preserve">3.11. Головне управління праці та соціального  захисту  населення облдержадміністрації формує заявку на фінансування </w:t>
      </w:r>
      <w:r>
        <w:rPr>
          <w:bCs/>
          <w:sz w:val="28"/>
          <w:szCs w:val="28"/>
        </w:rPr>
        <w:t>витрат на безоплатне поховання учасників  бойових дій і інвалідів війни</w:t>
      </w:r>
      <w:r>
        <w:rPr>
          <w:sz w:val="28"/>
          <w:szCs w:val="28"/>
        </w:rPr>
        <w:t xml:space="preserve"> та надає Головному фінансовому управлінню облдержадміністрації.</w:t>
      </w:r>
    </w:p>
    <w:p w:rsidR="00BA05D7" w:rsidRDefault="00BA05D7" w:rsidP="00BA05D7">
      <w:pPr>
        <w:jc w:val="both"/>
        <w:rPr>
          <w:sz w:val="28"/>
          <w:szCs w:val="28"/>
        </w:rPr>
      </w:pPr>
    </w:p>
    <w:p w:rsidR="00BA05D7" w:rsidRDefault="00BA05D7" w:rsidP="00BA05D7">
      <w:pPr>
        <w:ind w:firstLine="709"/>
        <w:jc w:val="both"/>
        <w:rPr>
          <w:sz w:val="28"/>
          <w:szCs w:val="28"/>
        </w:rPr>
      </w:pPr>
      <w:r>
        <w:rPr>
          <w:sz w:val="28"/>
          <w:szCs w:val="28"/>
        </w:rPr>
        <w:t xml:space="preserve"> 3.12. З метою недопущення кредиторської заборгованості, фінансування видатків поточного місяця проводиться в поточному місяці. </w:t>
      </w:r>
    </w:p>
    <w:p w:rsidR="00BA05D7" w:rsidRDefault="00BA05D7" w:rsidP="00BA05D7">
      <w:pPr>
        <w:ind w:firstLine="709"/>
        <w:jc w:val="both"/>
        <w:rPr>
          <w:sz w:val="36"/>
          <w:szCs w:val="28"/>
        </w:rPr>
      </w:pPr>
    </w:p>
    <w:p w:rsidR="00BA05D7" w:rsidRDefault="00BA05D7" w:rsidP="00BA05D7">
      <w:pPr>
        <w:ind w:firstLine="709"/>
        <w:jc w:val="both"/>
        <w:rPr>
          <w:sz w:val="28"/>
          <w:szCs w:val="28"/>
        </w:rPr>
      </w:pPr>
      <w:r>
        <w:rPr>
          <w:sz w:val="28"/>
          <w:szCs w:val="28"/>
        </w:rPr>
        <w:t>3.13. Кошти на відшкодування витрат на поховання учасників бойових дій і інвалідів війни перераховуються Головним фінансовим управлінням на рахунок головного розпорядника коштів.</w:t>
      </w:r>
    </w:p>
    <w:p w:rsidR="00BA05D7" w:rsidRDefault="00BA05D7" w:rsidP="00BA05D7">
      <w:pPr>
        <w:ind w:firstLine="709"/>
        <w:jc w:val="both"/>
        <w:rPr>
          <w:sz w:val="28"/>
          <w:szCs w:val="28"/>
        </w:rPr>
      </w:pPr>
    </w:p>
    <w:p w:rsidR="00BA05D7" w:rsidRDefault="00BA05D7" w:rsidP="00BA05D7">
      <w:pPr>
        <w:ind w:firstLine="709"/>
        <w:jc w:val="both"/>
        <w:rPr>
          <w:sz w:val="28"/>
          <w:szCs w:val="28"/>
        </w:rPr>
      </w:pPr>
      <w:r>
        <w:rPr>
          <w:sz w:val="28"/>
          <w:szCs w:val="28"/>
        </w:rPr>
        <w:t xml:space="preserve">3.14.  Перерахування коштів для фінансування </w:t>
      </w:r>
      <w:r>
        <w:rPr>
          <w:bCs/>
          <w:sz w:val="28"/>
          <w:szCs w:val="28"/>
        </w:rPr>
        <w:t>витрат на безоплатне поховання учасників  бойових дій і інвалідів війни</w:t>
      </w:r>
      <w:r>
        <w:rPr>
          <w:sz w:val="28"/>
          <w:szCs w:val="28"/>
        </w:rPr>
        <w:t xml:space="preserve"> проводиться управлінням Державного казначейства у Полтавській області на реєстраційні рахунки управлінь праці та соціального захисту населення райдержадміністрації та </w:t>
      </w:r>
      <w:proofErr w:type="spellStart"/>
      <w:r>
        <w:rPr>
          <w:sz w:val="28"/>
          <w:szCs w:val="28"/>
        </w:rPr>
        <w:t>міськ</w:t>
      </w:r>
      <w:proofErr w:type="spellEnd"/>
      <w:r>
        <w:rPr>
          <w:sz w:val="28"/>
          <w:szCs w:val="28"/>
        </w:rPr>
        <w:t>(рай)виконкомів.</w:t>
      </w:r>
    </w:p>
    <w:p w:rsidR="00BA05D7" w:rsidRDefault="00BA05D7" w:rsidP="00BA05D7">
      <w:pPr>
        <w:ind w:firstLine="709"/>
        <w:jc w:val="both"/>
        <w:rPr>
          <w:sz w:val="28"/>
          <w:szCs w:val="28"/>
        </w:rPr>
      </w:pPr>
    </w:p>
    <w:p w:rsidR="00BA05D7" w:rsidRDefault="00BA05D7" w:rsidP="00BA05D7">
      <w:pPr>
        <w:ind w:firstLine="709"/>
        <w:jc w:val="both"/>
        <w:rPr>
          <w:sz w:val="18"/>
          <w:szCs w:val="18"/>
        </w:rPr>
      </w:pPr>
      <w:r>
        <w:rPr>
          <w:sz w:val="28"/>
          <w:szCs w:val="28"/>
        </w:rPr>
        <w:t xml:space="preserve">3.15. Управління праці та соціального захисту населення райдержадміністрацій, </w:t>
      </w:r>
      <w:proofErr w:type="spellStart"/>
      <w:r>
        <w:rPr>
          <w:sz w:val="28"/>
          <w:szCs w:val="28"/>
        </w:rPr>
        <w:t>міськ</w:t>
      </w:r>
      <w:proofErr w:type="spellEnd"/>
      <w:r>
        <w:rPr>
          <w:sz w:val="28"/>
          <w:szCs w:val="28"/>
        </w:rPr>
        <w:t xml:space="preserve">(рай)виконкомів перераховують кошти на рахунки надавачів ритуальних послуг, виконавцю волевиявлення або особі, яка здійснила поховання померлого учасника бойових дій або інваліда війни, </w:t>
      </w:r>
    </w:p>
    <w:p w:rsidR="00BA05D7" w:rsidRDefault="00BA05D7" w:rsidP="00BA05D7">
      <w:pPr>
        <w:jc w:val="both"/>
        <w:rPr>
          <w:sz w:val="28"/>
          <w:szCs w:val="28"/>
        </w:rPr>
      </w:pPr>
      <w:r>
        <w:rPr>
          <w:sz w:val="28"/>
          <w:szCs w:val="28"/>
        </w:rPr>
        <w:t xml:space="preserve">відповідно до Закону України “Про поховання та похоронну </w:t>
      </w:r>
      <w:proofErr w:type="spellStart"/>
      <w:r>
        <w:rPr>
          <w:sz w:val="28"/>
          <w:szCs w:val="28"/>
        </w:rPr>
        <w:t>справу”</w:t>
      </w:r>
      <w:proofErr w:type="spellEnd"/>
      <w:r>
        <w:rPr>
          <w:sz w:val="28"/>
          <w:szCs w:val="28"/>
        </w:rPr>
        <w:t xml:space="preserve">, постанови Кабінету Міністрів України від 28 жовтня 2004 року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w:t>
      </w:r>
      <w:proofErr w:type="spellStart"/>
      <w:r>
        <w:rPr>
          <w:sz w:val="28"/>
          <w:szCs w:val="28"/>
        </w:rPr>
        <w:t>війни”</w:t>
      </w:r>
      <w:proofErr w:type="spellEnd"/>
      <w:r>
        <w:rPr>
          <w:sz w:val="28"/>
          <w:szCs w:val="28"/>
        </w:rPr>
        <w:t xml:space="preserve"> (із змінами) та інших нормативних документів, згідно з укладеними договорами.</w:t>
      </w:r>
    </w:p>
    <w:p w:rsidR="00BA05D7" w:rsidRDefault="00BA05D7" w:rsidP="00BA05D7">
      <w:pPr>
        <w:jc w:val="both"/>
        <w:rPr>
          <w:color w:val="008000"/>
          <w:sz w:val="28"/>
          <w:szCs w:val="28"/>
        </w:rPr>
      </w:pPr>
    </w:p>
    <w:p w:rsidR="00BA05D7" w:rsidRDefault="00BA05D7" w:rsidP="00BA05D7">
      <w:pPr>
        <w:rPr>
          <w:sz w:val="28"/>
        </w:rPr>
      </w:pPr>
      <w:r>
        <w:rPr>
          <w:sz w:val="28"/>
        </w:rPr>
        <w:t>Заступник голови -</w:t>
      </w:r>
    </w:p>
    <w:p w:rsidR="00BA05D7" w:rsidRDefault="00BA05D7" w:rsidP="00BA05D7">
      <w:pPr>
        <w:rPr>
          <w:sz w:val="28"/>
        </w:rPr>
      </w:pPr>
      <w:r>
        <w:rPr>
          <w:sz w:val="28"/>
        </w:rPr>
        <w:t xml:space="preserve">керівник апарату </w:t>
      </w:r>
    </w:p>
    <w:p w:rsidR="00BA05D7" w:rsidRDefault="00BA05D7" w:rsidP="00BA05D7">
      <w:pPr>
        <w:rPr>
          <w:sz w:val="28"/>
        </w:rPr>
      </w:pPr>
      <w:r>
        <w:rPr>
          <w:sz w:val="28"/>
        </w:rPr>
        <w:t>облдержадміністрації                                                          В.О.Пархоменко</w:t>
      </w:r>
    </w:p>
    <w:p w:rsidR="00B2612F" w:rsidRDefault="00B2612F"/>
    <w:sectPr w:rsidR="00B2612F" w:rsidSect="00BA05D7">
      <w:pgSz w:w="11906" w:h="16838"/>
      <w:pgMar w:top="68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5D7"/>
    <w:rsid w:val="009E3A4B"/>
    <w:rsid w:val="00AB560D"/>
    <w:rsid w:val="00B2612F"/>
    <w:rsid w:val="00BA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A744B-9BD0-44A3-AA80-85A7D887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5D7"/>
    <w:rPr>
      <w:sz w:val="24"/>
      <w:szCs w:val="24"/>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A05D7"/>
    <w:pPr>
      <w:jc w:val="both"/>
    </w:pPr>
    <w:rPr>
      <w:sz w:val="28"/>
      <w:szCs w:val="28"/>
    </w:rPr>
  </w:style>
  <w:style w:type="paragraph" w:styleId="BodyTextIndent3">
    <w:name w:val="Body Text Indent 3"/>
    <w:basedOn w:val="Normal"/>
    <w:rsid w:val="00BA05D7"/>
    <w:pPr>
      <w:ind w:firstLine="709"/>
      <w:jc w:val="both"/>
    </w:pPr>
    <w:rPr>
      <w:sz w:val="28"/>
    </w:rPr>
  </w:style>
  <w:style w:type="paragraph" w:customStyle="1" w:styleId="a">
    <w:name w:val=" Знак"/>
    <w:basedOn w:val="Normal"/>
    <w:rsid w:val="00BA05D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MoBIL GROUP</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vikz4</dc:creator>
  <cp:keywords/>
  <dc:description/>
  <cp:lastModifiedBy>Mykhailo Tolstikhin</cp:lastModifiedBy>
  <cp:revision>2</cp:revision>
  <dcterms:created xsi:type="dcterms:W3CDTF">2023-06-08T12:48:00Z</dcterms:created>
  <dcterms:modified xsi:type="dcterms:W3CDTF">2023-06-08T12:48:00Z</dcterms:modified>
</cp:coreProperties>
</file>