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868" w:rsidRDefault="003D2868" w:rsidP="00B03DA4">
      <w:pPr>
        <w:ind w:left="-240" w:firstLine="9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03DA4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</w:t>
      </w:r>
      <w:r w:rsidR="006F00F2">
        <w:rPr>
          <w:sz w:val="28"/>
          <w:szCs w:val="28"/>
          <w:lang w:val="uk-UA"/>
        </w:rPr>
        <w:t xml:space="preserve"> </w:t>
      </w:r>
      <w:r w:rsidRPr="003D2868">
        <w:rPr>
          <w:sz w:val="28"/>
          <w:szCs w:val="28"/>
          <w:lang w:val="uk-UA"/>
        </w:rPr>
        <w:t>ЗАТВЕРДЖЕНО</w:t>
      </w:r>
    </w:p>
    <w:p w:rsidR="006F00F2" w:rsidRDefault="001E38B0" w:rsidP="004D0D42">
      <w:pPr>
        <w:tabs>
          <w:tab w:val="left" w:pos="6960"/>
          <w:tab w:val="right" w:pos="980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="006F00F2">
        <w:rPr>
          <w:sz w:val="28"/>
          <w:szCs w:val="28"/>
          <w:lang w:val="uk-UA"/>
        </w:rPr>
        <w:t xml:space="preserve">                                Р</w:t>
      </w:r>
      <w:r w:rsidR="003A1F63">
        <w:rPr>
          <w:sz w:val="28"/>
          <w:szCs w:val="28"/>
          <w:lang w:val="uk-UA"/>
        </w:rPr>
        <w:t xml:space="preserve">озпорядження </w:t>
      </w:r>
    </w:p>
    <w:p w:rsidR="002C14C5" w:rsidRDefault="006F00F2" w:rsidP="006F00F2">
      <w:pPr>
        <w:tabs>
          <w:tab w:val="left" w:pos="6240"/>
          <w:tab w:val="right" w:pos="980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 w:rsidR="001E38B0">
        <w:rPr>
          <w:sz w:val="28"/>
          <w:szCs w:val="28"/>
          <w:lang w:val="uk-UA"/>
        </w:rPr>
        <w:t>г</w:t>
      </w:r>
      <w:r w:rsidR="003A1F63">
        <w:rPr>
          <w:sz w:val="28"/>
          <w:szCs w:val="28"/>
          <w:lang w:val="uk-UA"/>
        </w:rPr>
        <w:t>олови облдержадміністрації</w:t>
      </w:r>
    </w:p>
    <w:p w:rsidR="003D2868" w:rsidRPr="003D2868" w:rsidRDefault="002C14C5" w:rsidP="002C14C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7E54C3">
        <w:rPr>
          <w:sz w:val="28"/>
          <w:szCs w:val="28"/>
          <w:lang w:val="uk-UA"/>
        </w:rPr>
        <w:t xml:space="preserve">                                                28.10.2011 № 413</w:t>
      </w:r>
      <w:r>
        <w:rPr>
          <w:sz w:val="28"/>
          <w:szCs w:val="28"/>
          <w:lang w:val="uk-UA"/>
        </w:rPr>
        <w:t xml:space="preserve">                                             </w:t>
      </w:r>
    </w:p>
    <w:p w:rsidR="003D2868" w:rsidRPr="003D2868" w:rsidRDefault="003D2868" w:rsidP="003D2868">
      <w:pPr>
        <w:jc w:val="right"/>
        <w:rPr>
          <w:sz w:val="28"/>
          <w:szCs w:val="28"/>
          <w:lang w:val="uk-UA"/>
        </w:rPr>
      </w:pPr>
    </w:p>
    <w:p w:rsidR="000B2CCF" w:rsidRPr="002E061A" w:rsidRDefault="001E38B0" w:rsidP="00C5667A">
      <w:pPr>
        <w:ind w:right="928" w:firstLine="6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</w:t>
      </w:r>
    </w:p>
    <w:p w:rsidR="001E38B0" w:rsidRDefault="001E38B0" w:rsidP="00C5667A">
      <w:pPr>
        <w:ind w:right="928" w:firstLine="6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заходів щодо стимулювання міжрегіональної </w:t>
      </w:r>
    </w:p>
    <w:p w:rsidR="000B2CCF" w:rsidRDefault="001E38B0" w:rsidP="00C5667A">
      <w:pPr>
        <w:ind w:right="928" w:firstLine="6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співпраці, кооперації та інтеграції</w:t>
      </w:r>
    </w:p>
    <w:p w:rsidR="006757FA" w:rsidRDefault="006757FA" w:rsidP="009D4612">
      <w:pPr>
        <w:tabs>
          <w:tab w:val="left" w:pos="468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</w:p>
    <w:p w:rsidR="006F00F2" w:rsidRDefault="00875603" w:rsidP="00757FFA">
      <w:pPr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8E361E">
        <w:rPr>
          <w:color w:val="000000"/>
          <w:sz w:val="28"/>
          <w:szCs w:val="28"/>
          <w:lang w:val="uk-UA"/>
        </w:rPr>
        <w:t>.</w:t>
      </w:r>
      <w:r w:rsidR="00EC511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Продовжити роботу </w:t>
      </w:r>
      <w:r w:rsidR="006F00F2">
        <w:rPr>
          <w:color w:val="000000"/>
          <w:sz w:val="28"/>
          <w:szCs w:val="28"/>
          <w:lang w:val="uk-UA"/>
        </w:rPr>
        <w:t>щодо</w:t>
      </w:r>
      <w:r w:rsidR="00432C61">
        <w:rPr>
          <w:color w:val="000000"/>
          <w:sz w:val="28"/>
          <w:szCs w:val="28"/>
          <w:lang w:val="uk-UA"/>
        </w:rPr>
        <w:t xml:space="preserve"> у</w:t>
      </w:r>
      <w:r w:rsidR="00EC5113">
        <w:rPr>
          <w:color w:val="000000"/>
          <w:sz w:val="28"/>
          <w:szCs w:val="28"/>
          <w:lang w:val="uk-UA"/>
        </w:rPr>
        <w:t>кла</w:t>
      </w:r>
      <w:r w:rsidR="00432C61">
        <w:rPr>
          <w:color w:val="000000"/>
          <w:sz w:val="28"/>
          <w:szCs w:val="28"/>
          <w:lang w:val="uk-UA"/>
        </w:rPr>
        <w:t>данн</w:t>
      </w:r>
      <w:r w:rsidR="006F00F2">
        <w:rPr>
          <w:color w:val="000000"/>
          <w:sz w:val="28"/>
          <w:szCs w:val="28"/>
          <w:lang w:val="uk-UA"/>
        </w:rPr>
        <w:t>я</w:t>
      </w:r>
      <w:r w:rsidR="00EC5113">
        <w:rPr>
          <w:color w:val="000000"/>
          <w:sz w:val="28"/>
          <w:szCs w:val="28"/>
          <w:lang w:val="uk-UA"/>
        </w:rPr>
        <w:t xml:space="preserve"> угод про співробітництво між </w:t>
      </w:r>
      <w:r w:rsidR="003C580E">
        <w:rPr>
          <w:color w:val="000000"/>
          <w:sz w:val="28"/>
          <w:szCs w:val="28"/>
          <w:lang w:val="uk-UA"/>
        </w:rPr>
        <w:t xml:space="preserve">Полтавською </w:t>
      </w:r>
      <w:r w:rsidR="00432C61">
        <w:rPr>
          <w:color w:val="000000"/>
          <w:sz w:val="28"/>
          <w:szCs w:val="28"/>
          <w:lang w:val="uk-UA"/>
        </w:rPr>
        <w:t xml:space="preserve">областю </w:t>
      </w:r>
      <w:r w:rsidR="00EC5113">
        <w:rPr>
          <w:color w:val="000000"/>
          <w:sz w:val="28"/>
          <w:szCs w:val="28"/>
          <w:lang w:val="uk-UA"/>
        </w:rPr>
        <w:t xml:space="preserve">та </w:t>
      </w:r>
      <w:r w:rsidR="003C580E">
        <w:rPr>
          <w:color w:val="000000"/>
          <w:sz w:val="28"/>
          <w:szCs w:val="28"/>
          <w:lang w:val="uk-UA"/>
        </w:rPr>
        <w:t xml:space="preserve">областями України, </w:t>
      </w:r>
      <w:r w:rsidR="00EC5113">
        <w:rPr>
          <w:color w:val="000000"/>
          <w:sz w:val="28"/>
          <w:szCs w:val="28"/>
          <w:lang w:val="uk-UA"/>
        </w:rPr>
        <w:t>адміністративно-територіальними одиницями зарубіжних країн.</w:t>
      </w:r>
    </w:p>
    <w:p w:rsidR="00432C61" w:rsidRDefault="006F00F2" w:rsidP="00B03DA4">
      <w:pPr>
        <w:tabs>
          <w:tab w:val="left" w:pos="720"/>
          <w:tab w:val="left" w:pos="4800"/>
        </w:tabs>
        <w:spacing w:before="60" w:after="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Постійно.</w:t>
      </w:r>
      <w:r w:rsidR="00432C61">
        <w:rPr>
          <w:color w:val="000000"/>
          <w:sz w:val="28"/>
          <w:szCs w:val="28"/>
          <w:lang w:val="uk-UA"/>
        </w:rPr>
        <w:t xml:space="preserve">                           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432C6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5A5385">
        <w:rPr>
          <w:color w:val="000000"/>
          <w:sz w:val="28"/>
          <w:szCs w:val="28"/>
          <w:lang w:val="uk-UA"/>
        </w:rPr>
        <w:t xml:space="preserve"> </w:t>
      </w:r>
      <w:r w:rsidR="00432C61">
        <w:rPr>
          <w:color w:val="000000"/>
          <w:sz w:val="28"/>
          <w:szCs w:val="28"/>
          <w:lang w:val="uk-UA"/>
        </w:rPr>
        <w:t>Управління зовнішніх зносин</w:t>
      </w:r>
    </w:p>
    <w:p w:rsidR="006F00F2" w:rsidRDefault="00432C61" w:rsidP="009D4612">
      <w:pPr>
        <w:tabs>
          <w:tab w:val="left" w:pos="468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5A5385">
        <w:rPr>
          <w:color w:val="000000"/>
          <w:sz w:val="28"/>
          <w:szCs w:val="28"/>
          <w:lang w:val="uk-UA"/>
        </w:rPr>
        <w:t xml:space="preserve"> </w:t>
      </w:r>
      <w:r w:rsidR="00F8384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 зовнішньоекономічної діяльності</w:t>
      </w:r>
      <w:r w:rsidR="00EC5113">
        <w:rPr>
          <w:color w:val="000000"/>
          <w:sz w:val="28"/>
          <w:szCs w:val="28"/>
          <w:lang w:val="uk-UA"/>
        </w:rPr>
        <w:t xml:space="preserve"> </w:t>
      </w:r>
    </w:p>
    <w:p w:rsidR="00432C61" w:rsidRDefault="006F00F2" w:rsidP="005A5385">
      <w:pPr>
        <w:tabs>
          <w:tab w:val="left" w:pos="480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</w:t>
      </w:r>
      <w:r w:rsidR="005A538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облдержадміністрації, </w:t>
      </w:r>
      <w:r w:rsidR="00EC5113">
        <w:rPr>
          <w:color w:val="000000"/>
          <w:sz w:val="28"/>
          <w:szCs w:val="28"/>
          <w:lang w:val="uk-UA"/>
        </w:rPr>
        <w:t xml:space="preserve"> </w:t>
      </w:r>
    </w:p>
    <w:p w:rsidR="006F00F2" w:rsidRDefault="00432C61" w:rsidP="006F00F2">
      <w:pPr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</w:t>
      </w:r>
      <w:r w:rsidR="005A5385">
        <w:rPr>
          <w:color w:val="000000"/>
          <w:sz w:val="28"/>
          <w:szCs w:val="28"/>
          <w:lang w:val="uk-UA"/>
        </w:rPr>
        <w:t xml:space="preserve"> </w:t>
      </w:r>
      <w:r w:rsidR="00EC5113">
        <w:rPr>
          <w:color w:val="000000"/>
          <w:sz w:val="28"/>
          <w:szCs w:val="28"/>
          <w:lang w:val="uk-UA"/>
        </w:rPr>
        <w:t>Головне управління економіки</w:t>
      </w:r>
    </w:p>
    <w:p w:rsidR="00EC5113" w:rsidRDefault="006F00F2" w:rsidP="005A5385">
      <w:pPr>
        <w:tabs>
          <w:tab w:val="left" w:pos="46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</w:t>
      </w:r>
      <w:r w:rsidR="005A5385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облдержадміністрації</w:t>
      </w:r>
      <w:r w:rsidR="003C580E">
        <w:rPr>
          <w:color w:val="000000"/>
          <w:sz w:val="28"/>
          <w:szCs w:val="28"/>
          <w:lang w:val="uk-UA"/>
        </w:rPr>
        <w:t>.</w:t>
      </w:r>
      <w:r w:rsidR="00EC5113">
        <w:rPr>
          <w:color w:val="000000"/>
          <w:sz w:val="28"/>
          <w:szCs w:val="28"/>
          <w:lang w:val="uk-UA"/>
        </w:rPr>
        <w:t xml:space="preserve">                                                       </w:t>
      </w:r>
    </w:p>
    <w:p w:rsidR="009D4612" w:rsidRDefault="00875603" w:rsidP="00304B7F">
      <w:pPr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0B2CCF">
        <w:rPr>
          <w:color w:val="000000"/>
          <w:sz w:val="28"/>
          <w:szCs w:val="28"/>
          <w:lang w:val="uk-UA"/>
        </w:rPr>
        <w:t>.</w:t>
      </w:r>
      <w:r w:rsidR="00EC5113">
        <w:rPr>
          <w:color w:val="000000"/>
          <w:sz w:val="28"/>
          <w:szCs w:val="28"/>
          <w:lang w:val="uk-UA"/>
        </w:rPr>
        <w:t xml:space="preserve"> Забезпечити організацію та проведення форумів, бізнес-зустрічей, презентацій, виставково-ярмаркових заходів, </w:t>
      </w:r>
      <w:r w:rsidR="00244401">
        <w:rPr>
          <w:color w:val="000000"/>
          <w:sz w:val="28"/>
          <w:szCs w:val="28"/>
          <w:lang w:val="uk-UA"/>
        </w:rPr>
        <w:t>,,</w:t>
      </w:r>
      <w:r w:rsidR="00EC5113">
        <w:rPr>
          <w:color w:val="000000"/>
          <w:sz w:val="28"/>
          <w:szCs w:val="28"/>
          <w:lang w:val="uk-UA"/>
        </w:rPr>
        <w:t>круглих</w:t>
      </w:r>
      <w:r w:rsidR="00244401" w:rsidRPr="00244401">
        <w:rPr>
          <w:color w:val="000000"/>
          <w:sz w:val="28"/>
          <w:szCs w:val="28"/>
          <w:lang w:val="uk-UA"/>
        </w:rPr>
        <w:t>”</w:t>
      </w:r>
      <w:r w:rsidR="00EC5113">
        <w:rPr>
          <w:color w:val="000000"/>
          <w:sz w:val="28"/>
          <w:szCs w:val="28"/>
          <w:lang w:val="uk-UA"/>
        </w:rPr>
        <w:t xml:space="preserve"> столів тощо в рамках укладених угод про співробітництво між </w:t>
      </w:r>
      <w:r w:rsidR="00E51ACE">
        <w:rPr>
          <w:color w:val="000000"/>
          <w:sz w:val="28"/>
          <w:szCs w:val="28"/>
          <w:lang w:val="uk-UA"/>
        </w:rPr>
        <w:t xml:space="preserve">Полтавською областю </w:t>
      </w:r>
      <w:r w:rsidR="00EC5113">
        <w:rPr>
          <w:color w:val="000000"/>
          <w:sz w:val="28"/>
          <w:szCs w:val="28"/>
          <w:lang w:val="uk-UA"/>
        </w:rPr>
        <w:t>та</w:t>
      </w:r>
      <w:r w:rsidR="00E51ACE">
        <w:rPr>
          <w:color w:val="000000"/>
          <w:sz w:val="28"/>
          <w:szCs w:val="28"/>
          <w:lang w:val="uk-UA"/>
        </w:rPr>
        <w:t xml:space="preserve"> областями </w:t>
      </w:r>
      <w:r w:rsidR="00244401">
        <w:rPr>
          <w:color w:val="000000"/>
          <w:sz w:val="28"/>
          <w:szCs w:val="28"/>
          <w:lang w:val="uk-UA"/>
        </w:rPr>
        <w:t>У</w:t>
      </w:r>
      <w:r w:rsidR="00E51ACE">
        <w:rPr>
          <w:color w:val="000000"/>
          <w:sz w:val="28"/>
          <w:szCs w:val="28"/>
          <w:lang w:val="uk-UA"/>
        </w:rPr>
        <w:t>країни,</w:t>
      </w:r>
      <w:r w:rsidR="00EC5113">
        <w:rPr>
          <w:color w:val="000000"/>
          <w:sz w:val="28"/>
          <w:szCs w:val="28"/>
          <w:lang w:val="uk-UA"/>
        </w:rPr>
        <w:t xml:space="preserve"> адміністративно-територіальними одиницями зарубіжних країн.</w:t>
      </w:r>
      <w:r w:rsidR="00432C61"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="00F8384D">
        <w:rPr>
          <w:color w:val="000000"/>
          <w:sz w:val="28"/>
          <w:szCs w:val="28"/>
          <w:lang w:val="uk-UA"/>
        </w:rPr>
        <w:t xml:space="preserve"> </w:t>
      </w:r>
    </w:p>
    <w:p w:rsidR="00432C61" w:rsidRDefault="006F00F2" w:rsidP="006F00F2">
      <w:pPr>
        <w:tabs>
          <w:tab w:val="left" w:pos="4800"/>
        </w:tabs>
        <w:spacing w:before="60" w:after="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Постійно.</w:t>
      </w:r>
      <w:r w:rsidR="009D4612">
        <w:rPr>
          <w:color w:val="000000"/>
          <w:sz w:val="28"/>
          <w:szCs w:val="28"/>
          <w:lang w:val="uk-UA"/>
        </w:rPr>
        <w:t xml:space="preserve">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="00432C61">
        <w:rPr>
          <w:color w:val="000000"/>
          <w:sz w:val="28"/>
          <w:szCs w:val="28"/>
          <w:lang w:val="uk-UA"/>
        </w:rPr>
        <w:t>Управління зовнішніх зносин</w:t>
      </w:r>
    </w:p>
    <w:p w:rsidR="006F00F2" w:rsidRDefault="00432C61" w:rsidP="006757FA">
      <w:pPr>
        <w:tabs>
          <w:tab w:val="left" w:pos="480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F8384D">
        <w:rPr>
          <w:color w:val="000000"/>
          <w:sz w:val="28"/>
          <w:szCs w:val="28"/>
          <w:lang w:val="uk-UA"/>
        </w:rPr>
        <w:t xml:space="preserve"> </w:t>
      </w:r>
      <w:r w:rsidR="006757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 зовнішньоекономічної діяльності</w:t>
      </w:r>
    </w:p>
    <w:p w:rsidR="00432C61" w:rsidRDefault="006F00F2" w:rsidP="006757FA">
      <w:pPr>
        <w:tabs>
          <w:tab w:val="left" w:pos="480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облдержадміністрації</w:t>
      </w:r>
      <w:r w:rsidR="00432C61">
        <w:rPr>
          <w:color w:val="000000"/>
          <w:sz w:val="28"/>
          <w:szCs w:val="28"/>
          <w:lang w:val="uk-UA"/>
        </w:rPr>
        <w:t>,</w:t>
      </w:r>
    </w:p>
    <w:p w:rsidR="006F00F2" w:rsidRDefault="00EC5113" w:rsidP="005A5385">
      <w:pPr>
        <w:tabs>
          <w:tab w:val="left" w:pos="46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Головне управління економіки</w:t>
      </w:r>
    </w:p>
    <w:p w:rsidR="00EC5113" w:rsidRDefault="006F00F2" w:rsidP="00EC5113">
      <w:pPr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облдержадміністрації</w:t>
      </w:r>
      <w:r w:rsidR="00EC5113">
        <w:rPr>
          <w:color w:val="000000"/>
          <w:sz w:val="28"/>
          <w:szCs w:val="28"/>
          <w:lang w:val="uk-UA"/>
        </w:rPr>
        <w:t xml:space="preserve">, </w:t>
      </w:r>
    </w:p>
    <w:p w:rsidR="00EC5113" w:rsidRDefault="00EC5113" w:rsidP="002E49FE">
      <w:pPr>
        <w:tabs>
          <w:tab w:val="num" w:pos="1155"/>
          <w:tab w:val="left" w:pos="468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</w:t>
      </w:r>
      <w:r w:rsidR="009D461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управління містобудування та </w:t>
      </w:r>
    </w:p>
    <w:p w:rsidR="006F00F2" w:rsidRDefault="00EC5113" w:rsidP="002E49FE">
      <w:pPr>
        <w:tabs>
          <w:tab w:val="num" w:pos="1155"/>
          <w:tab w:val="left" w:pos="468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</w:t>
      </w:r>
      <w:r w:rsidR="009D461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архітектури</w:t>
      </w:r>
      <w:r w:rsidR="006F00F2">
        <w:rPr>
          <w:color w:val="000000"/>
          <w:sz w:val="28"/>
          <w:szCs w:val="28"/>
          <w:lang w:val="uk-UA"/>
        </w:rPr>
        <w:t xml:space="preserve"> облдержадміністрації</w:t>
      </w:r>
      <w:r>
        <w:rPr>
          <w:color w:val="000000"/>
          <w:sz w:val="28"/>
          <w:szCs w:val="28"/>
          <w:lang w:val="uk-UA"/>
        </w:rPr>
        <w:t>,</w:t>
      </w:r>
    </w:p>
    <w:p w:rsidR="00F8384D" w:rsidRDefault="006F00F2" w:rsidP="002E49FE">
      <w:pPr>
        <w:tabs>
          <w:tab w:val="num" w:pos="1155"/>
          <w:tab w:val="left" w:pos="468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управління з питань розвитку                                                                                               </w:t>
      </w:r>
    </w:p>
    <w:p w:rsidR="00F8384D" w:rsidRDefault="00F8384D" w:rsidP="005A5385">
      <w:pPr>
        <w:tabs>
          <w:tab w:val="num" w:pos="720"/>
          <w:tab w:val="left" w:pos="480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9D4612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споживчого ринку, сфери</w:t>
      </w:r>
      <w:r w:rsidR="006F00F2">
        <w:rPr>
          <w:color w:val="000000"/>
          <w:sz w:val="28"/>
          <w:szCs w:val="28"/>
          <w:lang w:val="uk-UA"/>
        </w:rPr>
        <w:t xml:space="preserve"> побутових</w:t>
      </w:r>
    </w:p>
    <w:p w:rsidR="006F00F2" w:rsidRDefault="00F8384D" w:rsidP="00EC5113">
      <w:pPr>
        <w:tabs>
          <w:tab w:val="num" w:pos="1155"/>
          <w:tab w:val="left" w:pos="474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послуг та підприємництва</w:t>
      </w:r>
    </w:p>
    <w:p w:rsidR="006757FA" w:rsidRDefault="006F00F2" w:rsidP="006F00F2">
      <w:pPr>
        <w:tabs>
          <w:tab w:val="num" w:pos="1155"/>
          <w:tab w:val="left" w:pos="474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облдержадміністрації</w:t>
      </w:r>
      <w:r w:rsidR="00F8384D">
        <w:rPr>
          <w:color w:val="000000"/>
          <w:sz w:val="28"/>
          <w:szCs w:val="28"/>
          <w:lang w:val="uk-UA"/>
        </w:rPr>
        <w:t>.</w:t>
      </w:r>
      <w:r w:rsidR="00EC5113">
        <w:rPr>
          <w:color w:val="000000"/>
          <w:sz w:val="28"/>
          <w:szCs w:val="28"/>
          <w:lang w:val="uk-UA"/>
        </w:rPr>
        <w:t xml:space="preserve">                                                </w:t>
      </w:r>
    </w:p>
    <w:p w:rsidR="00D7682E" w:rsidRDefault="003C580E" w:rsidP="002E6917">
      <w:pPr>
        <w:tabs>
          <w:tab w:val="num" w:pos="1155"/>
          <w:tab w:val="left" w:pos="474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D7682E">
        <w:rPr>
          <w:color w:val="000000"/>
          <w:sz w:val="28"/>
          <w:szCs w:val="28"/>
          <w:lang w:val="uk-UA"/>
        </w:rPr>
        <w:t xml:space="preserve">. </w:t>
      </w:r>
      <w:r w:rsidR="00B813EB">
        <w:rPr>
          <w:color w:val="000000"/>
          <w:sz w:val="28"/>
          <w:szCs w:val="28"/>
          <w:lang w:val="uk-UA"/>
        </w:rPr>
        <w:t>Організувати обмін досвідом між регіонами з питань ефективного залучення інвестицій і супроводження інвестиційних проектів.</w:t>
      </w:r>
    </w:p>
    <w:p w:rsidR="006F00F2" w:rsidRDefault="00BF7CC0" w:rsidP="00B03DA4">
      <w:pPr>
        <w:tabs>
          <w:tab w:val="center" w:pos="4800"/>
        </w:tabs>
        <w:spacing w:before="60" w:after="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Постійно.</w:t>
      </w:r>
      <w:r>
        <w:rPr>
          <w:color w:val="000000"/>
          <w:sz w:val="28"/>
          <w:szCs w:val="28"/>
          <w:lang w:val="uk-UA"/>
        </w:rPr>
        <w:tab/>
      </w:r>
      <w:r w:rsidR="00B813EB">
        <w:rPr>
          <w:color w:val="000000"/>
          <w:sz w:val="28"/>
          <w:szCs w:val="28"/>
          <w:lang w:val="uk-UA"/>
        </w:rPr>
        <w:t xml:space="preserve">                                        </w:t>
      </w:r>
      <w:r>
        <w:rPr>
          <w:color w:val="000000"/>
          <w:sz w:val="28"/>
          <w:szCs w:val="28"/>
          <w:lang w:val="uk-UA"/>
        </w:rPr>
        <w:t xml:space="preserve">         </w:t>
      </w:r>
      <w:r w:rsidR="00B03DA4">
        <w:rPr>
          <w:color w:val="000000"/>
          <w:sz w:val="28"/>
          <w:szCs w:val="28"/>
          <w:lang w:val="uk-UA"/>
        </w:rPr>
        <w:t xml:space="preserve">  </w:t>
      </w:r>
      <w:r w:rsidR="00B813EB">
        <w:rPr>
          <w:color w:val="000000"/>
          <w:sz w:val="28"/>
          <w:szCs w:val="28"/>
          <w:lang w:val="uk-UA"/>
        </w:rPr>
        <w:t>Головне управління економіки</w:t>
      </w:r>
    </w:p>
    <w:p w:rsidR="00B813EB" w:rsidRDefault="006F00F2" w:rsidP="00B813EB">
      <w:pPr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облдержадміністрації</w:t>
      </w:r>
      <w:r w:rsidR="00B813EB">
        <w:rPr>
          <w:color w:val="000000"/>
          <w:sz w:val="28"/>
          <w:szCs w:val="28"/>
          <w:lang w:val="uk-UA"/>
        </w:rPr>
        <w:t xml:space="preserve">, </w:t>
      </w:r>
    </w:p>
    <w:p w:rsidR="00B813EB" w:rsidRDefault="00B813EB" w:rsidP="00557BFD">
      <w:pPr>
        <w:tabs>
          <w:tab w:val="num" w:pos="1155"/>
          <w:tab w:val="left" w:pos="480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</w:t>
      </w:r>
      <w:r w:rsidR="00557BF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управління зовнішніх зносин </w:t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                                            </w:t>
      </w:r>
    </w:p>
    <w:p w:rsidR="006F00F2" w:rsidRDefault="00B813EB" w:rsidP="00B813EB">
      <w:pPr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                                   </w:t>
      </w:r>
      <w:r w:rsidR="00964E99">
        <w:rPr>
          <w:color w:val="000000"/>
          <w:sz w:val="28"/>
          <w:szCs w:val="28"/>
          <w:lang w:val="uk-UA"/>
        </w:rPr>
        <w:t xml:space="preserve"> </w:t>
      </w:r>
      <w:r w:rsidR="00557BF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 зовнішньоекономічної діяльності</w:t>
      </w:r>
    </w:p>
    <w:p w:rsidR="00B813EB" w:rsidRDefault="006F00F2" w:rsidP="006F00F2">
      <w:pPr>
        <w:tabs>
          <w:tab w:val="left" w:pos="480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облдержадміністрації</w:t>
      </w:r>
      <w:r w:rsidR="00B813EB">
        <w:rPr>
          <w:color w:val="000000"/>
          <w:sz w:val="28"/>
          <w:szCs w:val="28"/>
          <w:lang w:val="uk-UA"/>
        </w:rPr>
        <w:t xml:space="preserve">, </w:t>
      </w:r>
    </w:p>
    <w:p w:rsidR="00964E99" w:rsidRDefault="00964E99" w:rsidP="00964E99">
      <w:pPr>
        <w:tabs>
          <w:tab w:val="left" w:pos="4780"/>
          <w:tab w:val="center" w:pos="5264"/>
        </w:tabs>
        <w:spacing w:before="60" w:after="6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Полтавський регіональний центр з    </w:t>
      </w:r>
    </w:p>
    <w:p w:rsidR="00964E99" w:rsidRDefault="00964E99" w:rsidP="00E7271A">
      <w:pPr>
        <w:tabs>
          <w:tab w:val="left" w:pos="1080"/>
          <w:tab w:val="left" w:pos="4780"/>
          <w:tab w:val="center" w:pos="5264"/>
        </w:tabs>
        <w:spacing w:before="60" w:after="6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інвестицій та розвитку.</w:t>
      </w:r>
    </w:p>
    <w:p w:rsidR="00304B7F" w:rsidRDefault="00964E99" w:rsidP="00304B7F">
      <w:pPr>
        <w:tabs>
          <w:tab w:val="left" w:pos="4780"/>
          <w:tab w:val="center" w:pos="5264"/>
        </w:tabs>
        <w:spacing w:before="60" w:after="6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ab/>
      </w:r>
      <w:r w:rsidR="00B813EB">
        <w:rPr>
          <w:color w:val="000000"/>
          <w:sz w:val="28"/>
          <w:szCs w:val="28"/>
          <w:lang w:val="uk-UA"/>
        </w:rPr>
        <w:t xml:space="preserve">                                                   </w:t>
      </w:r>
      <w:r w:rsidR="00304B7F">
        <w:rPr>
          <w:color w:val="000000"/>
          <w:sz w:val="28"/>
          <w:szCs w:val="28"/>
          <w:lang w:val="uk-UA"/>
        </w:rPr>
        <w:t xml:space="preserve">              </w:t>
      </w:r>
    </w:p>
    <w:p w:rsidR="00304B7F" w:rsidRDefault="00304B7F" w:rsidP="00E7271A">
      <w:pPr>
        <w:tabs>
          <w:tab w:val="left" w:pos="1080"/>
          <w:tab w:val="left" w:pos="4780"/>
          <w:tab w:val="center" w:pos="5264"/>
        </w:tabs>
        <w:spacing w:before="60" w:after="60"/>
        <w:rPr>
          <w:color w:val="000000"/>
          <w:sz w:val="28"/>
          <w:szCs w:val="28"/>
          <w:lang w:val="uk-UA"/>
        </w:rPr>
      </w:pPr>
    </w:p>
    <w:p w:rsidR="006757FA" w:rsidRPr="00304B7F" w:rsidRDefault="00304B7F" w:rsidP="00E7271A">
      <w:pPr>
        <w:tabs>
          <w:tab w:val="left" w:pos="1080"/>
          <w:tab w:val="left" w:pos="4780"/>
          <w:tab w:val="center" w:pos="5264"/>
        </w:tabs>
        <w:spacing w:before="60" w:after="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4.  </w:t>
      </w:r>
      <w:r w:rsidR="00F8384D">
        <w:rPr>
          <w:color w:val="000000"/>
          <w:sz w:val="28"/>
          <w:szCs w:val="28"/>
          <w:lang w:val="uk-UA"/>
        </w:rPr>
        <w:t>Забезпечити створення</w:t>
      </w:r>
      <w:r w:rsidR="00964E99">
        <w:rPr>
          <w:color w:val="000000"/>
          <w:sz w:val="28"/>
          <w:szCs w:val="28"/>
          <w:lang w:val="uk-UA"/>
        </w:rPr>
        <w:t xml:space="preserve"> регіональн</w:t>
      </w:r>
      <w:r w:rsidR="00F8384D">
        <w:rPr>
          <w:color w:val="000000"/>
          <w:sz w:val="28"/>
          <w:szCs w:val="28"/>
          <w:lang w:val="uk-UA"/>
        </w:rPr>
        <w:t>ої</w:t>
      </w:r>
      <w:r w:rsidR="00964E99">
        <w:rPr>
          <w:color w:val="000000"/>
          <w:sz w:val="28"/>
          <w:szCs w:val="28"/>
          <w:lang w:val="uk-UA"/>
        </w:rPr>
        <w:t xml:space="preserve"> баз</w:t>
      </w:r>
      <w:r w:rsidR="00F8384D">
        <w:rPr>
          <w:color w:val="000000"/>
          <w:sz w:val="28"/>
          <w:szCs w:val="28"/>
          <w:lang w:val="uk-UA"/>
        </w:rPr>
        <w:t>и</w:t>
      </w:r>
      <w:r w:rsidR="00964E99">
        <w:rPr>
          <w:color w:val="000000"/>
          <w:sz w:val="28"/>
          <w:szCs w:val="28"/>
          <w:lang w:val="uk-UA"/>
        </w:rPr>
        <w:t xml:space="preserve"> даних про обсяги попиту та пропонування товарів (робіт, послуг), які виробляються (виконуються, надаються) підприємствами області.</w:t>
      </w:r>
      <w:r w:rsidR="002B4EC9" w:rsidRPr="00791E98">
        <w:rPr>
          <w:sz w:val="28"/>
          <w:szCs w:val="28"/>
          <w:lang w:val="uk-UA"/>
        </w:rPr>
        <w:tab/>
      </w:r>
      <w:r w:rsidR="00964E99">
        <w:rPr>
          <w:sz w:val="28"/>
          <w:szCs w:val="28"/>
          <w:lang w:val="uk-UA"/>
        </w:rPr>
        <w:tab/>
      </w:r>
    </w:p>
    <w:p w:rsidR="00964E99" w:rsidRDefault="00BF7CC0" w:rsidP="00BF7CC0">
      <w:pPr>
        <w:tabs>
          <w:tab w:val="num" w:pos="1155"/>
          <w:tab w:val="left" w:pos="4800"/>
        </w:tabs>
        <w:spacing w:before="60" w:after="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2011-2012 роки.</w:t>
      </w:r>
      <w:r w:rsidR="006757FA">
        <w:rPr>
          <w:sz w:val="28"/>
          <w:szCs w:val="28"/>
          <w:lang w:val="uk-UA"/>
        </w:rPr>
        <w:t xml:space="preserve">                                        </w:t>
      </w:r>
      <w:r w:rsidR="00964E99">
        <w:rPr>
          <w:sz w:val="28"/>
          <w:szCs w:val="28"/>
          <w:lang w:val="uk-UA"/>
        </w:rPr>
        <w:t>У</w:t>
      </w:r>
      <w:r w:rsidR="00964E99">
        <w:rPr>
          <w:color w:val="000000"/>
          <w:sz w:val="28"/>
          <w:szCs w:val="28"/>
          <w:lang w:val="uk-UA"/>
        </w:rPr>
        <w:t xml:space="preserve">правління з питань розвитку </w:t>
      </w:r>
    </w:p>
    <w:p w:rsidR="00964E99" w:rsidRDefault="00964E99" w:rsidP="00964E99">
      <w:pPr>
        <w:tabs>
          <w:tab w:val="num" w:pos="1155"/>
          <w:tab w:val="left" w:pos="474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споживчого ринку, сфери побутових </w:t>
      </w:r>
    </w:p>
    <w:p w:rsidR="00BF7CC0" w:rsidRDefault="00964E99" w:rsidP="00964E99">
      <w:pPr>
        <w:tabs>
          <w:tab w:val="left" w:pos="708"/>
          <w:tab w:val="center" w:pos="48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послуг та підприємництва</w:t>
      </w:r>
    </w:p>
    <w:p w:rsidR="00964E99" w:rsidRDefault="00BF7CC0" w:rsidP="00BF7CC0">
      <w:pPr>
        <w:tabs>
          <w:tab w:val="left" w:pos="708"/>
          <w:tab w:val="center" w:pos="4800"/>
        </w:tabs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облдержадміністрації, </w:t>
      </w:r>
      <w:r w:rsidR="00964E99">
        <w:rPr>
          <w:color w:val="000000"/>
          <w:sz w:val="28"/>
          <w:szCs w:val="28"/>
          <w:lang w:val="uk-UA"/>
        </w:rPr>
        <w:t xml:space="preserve">Головне   </w:t>
      </w:r>
    </w:p>
    <w:p w:rsidR="00964E99" w:rsidRDefault="00964E99" w:rsidP="00964E99">
      <w:pPr>
        <w:tabs>
          <w:tab w:val="left" w:pos="708"/>
          <w:tab w:val="center" w:pos="48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управління промисловості та розвитку</w:t>
      </w:r>
    </w:p>
    <w:p w:rsidR="002B4EC9" w:rsidRPr="00791E98" w:rsidRDefault="00964E99" w:rsidP="00964E99">
      <w:pPr>
        <w:tabs>
          <w:tab w:val="left" w:pos="708"/>
          <w:tab w:val="center" w:pos="480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інфраструктури</w:t>
      </w:r>
      <w:r w:rsidR="00BF7CC0">
        <w:rPr>
          <w:color w:val="000000"/>
          <w:sz w:val="28"/>
          <w:szCs w:val="28"/>
          <w:lang w:val="uk-UA"/>
        </w:rPr>
        <w:t xml:space="preserve"> облдержадміністрації</w:t>
      </w:r>
      <w:r w:rsidR="002C7B47">
        <w:rPr>
          <w:color w:val="000000"/>
          <w:sz w:val="28"/>
          <w:szCs w:val="28"/>
          <w:lang w:val="uk-UA"/>
        </w:rPr>
        <w:t xml:space="preserve">.                                                   </w:t>
      </w:r>
    </w:p>
    <w:p w:rsidR="006757FA" w:rsidRDefault="003C580E" w:rsidP="00304B7F">
      <w:pPr>
        <w:spacing w:before="60" w:after="60"/>
        <w:ind w:firstLine="72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2B4EC9" w:rsidRPr="00791E98">
        <w:rPr>
          <w:color w:val="000000"/>
          <w:sz w:val="28"/>
          <w:szCs w:val="28"/>
          <w:lang w:val="uk-UA"/>
        </w:rPr>
        <w:t>.</w:t>
      </w:r>
      <w:r w:rsidR="00B92D9B" w:rsidRPr="00791E98">
        <w:rPr>
          <w:sz w:val="28"/>
          <w:szCs w:val="28"/>
          <w:lang w:val="uk-UA"/>
        </w:rPr>
        <w:t xml:space="preserve"> </w:t>
      </w:r>
      <w:r w:rsidR="00E7271A">
        <w:rPr>
          <w:sz w:val="28"/>
          <w:szCs w:val="28"/>
          <w:lang w:val="uk-UA"/>
        </w:rPr>
        <w:t xml:space="preserve"> </w:t>
      </w:r>
      <w:r w:rsidR="002C7B47">
        <w:rPr>
          <w:sz w:val="28"/>
          <w:szCs w:val="28"/>
          <w:lang w:val="uk-UA"/>
        </w:rPr>
        <w:t>Забезпечити врахування державних і регіональних інтересів щодо розвитку суміжних областей під час розроблення схеми планування територій Полтавської області.</w:t>
      </w:r>
    </w:p>
    <w:p w:rsidR="002C7B47" w:rsidRDefault="005E36AA" w:rsidP="005E36AA">
      <w:pPr>
        <w:tabs>
          <w:tab w:val="num" w:pos="1155"/>
          <w:tab w:val="left" w:pos="5280"/>
        </w:tabs>
        <w:spacing w:before="60" w:after="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2011-2013 роки.</w:t>
      </w:r>
      <w:r w:rsidR="002C7B47">
        <w:rPr>
          <w:sz w:val="28"/>
          <w:szCs w:val="28"/>
          <w:lang w:val="uk-UA"/>
        </w:rPr>
        <w:t xml:space="preserve">                                       </w:t>
      </w:r>
      <w:r w:rsidR="009D4612">
        <w:rPr>
          <w:sz w:val="28"/>
          <w:szCs w:val="28"/>
          <w:lang w:val="uk-UA"/>
        </w:rPr>
        <w:t xml:space="preserve">  </w:t>
      </w:r>
      <w:r w:rsidR="002C7B47">
        <w:rPr>
          <w:sz w:val="28"/>
          <w:szCs w:val="28"/>
          <w:lang w:val="uk-UA"/>
        </w:rPr>
        <w:t>У</w:t>
      </w:r>
      <w:r w:rsidR="002C7B47">
        <w:rPr>
          <w:color w:val="000000"/>
          <w:sz w:val="28"/>
          <w:szCs w:val="28"/>
          <w:lang w:val="uk-UA"/>
        </w:rPr>
        <w:t xml:space="preserve">правління містобудування та </w:t>
      </w:r>
    </w:p>
    <w:p w:rsidR="002C7B47" w:rsidRDefault="002C7B47" w:rsidP="002C7B47">
      <w:pPr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архітектури</w:t>
      </w:r>
      <w:r w:rsidR="005E36AA">
        <w:rPr>
          <w:color w:val="000000"/>
          <w:sz w:val="28"/>
          <w:szCs w:val="28"/>
          <w:lang w:val="uk-UA"/>
        </w:rPr>
        <w:t xml:space="preserve"> облдержадміністрації</w:t>
      </w:r>
      <w:r>
        <w:rPr>
          <w:color w:val="000000"/>
          <w:sz w:val="28"/>
          <w:szCs w:val="28"/>
          <w:lang w:val="uk-UA"/>
        </w:rPr>
        <w:t>.</w:t>
      </w:r>
    </w:p>
    <w:p w:rsidR="006757FA" w:rsidRDefault="00304B7F" w:rsidP="00304B7F">
      <w:pPr>
        <w:spacing w:before="60" w:after="6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0B2CCF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E7271A">
        <w:rPr>
          <w:color w:val="000000"/>
          <w:sz w:val="28"/>
          <w:szCs w:val="28"/>
          <w:lang w:val="uk-UA"/>
        </w:rPr>
        <w:t xml:space="preserve"> </w:t>
      </w:r>
      <w:r w:rsidR="001A0369">
        <w:rPr>
          <w:color w:val="000000"/>
          <w:sz w:val="28"/>
          <w:szCs w:val="28"/>
          <w:lang w:val="uk-UA"/>
        </w:rPr>
        <w:t xml:space="preserve">Провести </w:t>
      </w:r>
      <w:r w:rsidR="001A0369">
        <w:rPr>
          <w:color w:val="000000"/>
          <w:sz w:val="28"/>
          <w:szCs w:val="28"/>
          <w:lang w:val="en-US"/>
        </w:rPr>
        <w:t>V</w:t>
      </w:r>
      <w:r w:rsidR="001A0369">
        <w:rPr>
          <w:color w:val="000000"/>
          <w:sz w:val="28"/>
          <w:szCs w:val="28"/>
          <w:lang w:val="uk-UA"/>
        </w:rPr>
        <w:t xml:space="preserve"> Міжрегіональну виставку – туристичний салон ,,Відпочивайте на Полтавщині</w:t>
      </w:r>
      <w:r w:rsidR="001A0369" w:rsidRPr="001A0369">
        <w:rPr>
          <w:color w:val="000000"/>
          <w:sz w:val="28"/>
          <w:szCs w:val="28"/>
        </w:rPr>
        <w:t>”</w:t>
      </w:r>
      <w:r w:rsidR="001A0369">
        <w:rPr>
          <w:color w:val="000000"/>
          <w:sz w:val="28"/>
          <w:szCs w:val="28"/>
          <w:lang w:val="uk-UA"/>
        </w:rPr>
        <w:t>.</w:t>
      </w:r>
    </w:p>
    <w:p w:rsidR="001A0369" w:rsidRDefault="005E36AA" w:rsidP="001A036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2011 рік. </w:t>
      </w:r>
      <w:r w:rsidR="001A0369">
        <w:rPr>
          <w:color w:val="000000"/>
          <w:sz w:val="28"/>
          <w:szCs w:val="28"/>
          <w:lang w:val="uk-UA"/>
        </w:rPr>
        <w:t xml:space="preserve">                                                 </w:t>
      </w:r>
      <w:r w:rsidR="00FC3411">
        <w:rPr>
          <w:color w:val="000000"/>
          <w:sz w:val="28"/>
          <w:szCs w:val="28"/>
          <w:lang w:val="uk-UA"/>
        </w:rPr>
        <w:t xml:space="preserve">   </w:t>
      </w:r>
      <w:r w:rsidR="001A0369" w:rsidRPr="001A0369">
        <w:rPr>
          <w:color w:val="000000"/>
          <w:sz w:val="28"/>
          <w:szCs w:val="28"/>
          <w:lang w:val="uk-UA"/>
        </w:rPr>
        <w:t>В</w:t>
      </w:r>
      <w:r w:rsidR="001A0369" w:rsidRPr="001A0369">
        <w:rPr>
          <w:sz w:val="28"/>
          <w:szCs w:val="28"/>
          <w:lang w:val="uk-UA"/>
        </w:rPr>
        <w:t>ідділ з питань туризму і курортів</w:t>
      </w:r>
    </w:p>
    <w:p w:rsidR="003C580E" w:rsidRDefault="001A0369" w:rsidP="007D2156">
      <w:pPr>
        <w:tabs>
          <w:tab w:val="left" w:pos="4800"/>
          <w:tab w:val="left" w:pos="52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="007D2156">
        <w:rPr>
          <w:sz w:val="28"/>
          <w:szCs w:val="28"/>
          <w:lang w:val="uk-UA"/>
        </w:rPr>
        <w:t xml:space="preserve"> </w:t>
      </w:r>
      <w:r w:rsidR="005E36AA">
        <w:rPr>
          <w:sz w:val="28"/>
          <w:szCs w:val="28"/>
          <w:lang w:val="uk-UA"/>
        </w:rPr>
        <w:t>облдержадміністрації.</w:t>
      </w:r>
    </w:p>
    <w:p w:rsidR="003C580E" w:rsidRPr="001850EB" w:rsidRDefault="003C580E" w:rsidP="00105588">
      <w:pPr>
        <w:tabs>
          <w:tab w:val="left" w:pos="720"/>
          <w:tab w:val="left" w:pos="4800"/>
        </w:tabs>
        <w:spacing w:before="60" w:after="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304B7F">
        <w:rPr>
          <w:color w:val="000000"/>
          <w:sz w:val="28"/>
          <w:szCs w:val="28"/>
          <w:lang w:val="uk-UA"/>
        </w:rPr>
        <w:t xml:space="preserve"> </w:t>
      </w:r>
      <w:r w:rsidR="0010558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7. </w:t>
      </w:r>
      <w:r w:rsidR="00E7271A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Здійснювати обмін інформацією з іншими областями України про природно-рекраційний, туристичний та історико-культурний потенціал регіону.</w:t>
      </w:r>
      <w:r w:rsidRPr="001850EB">
        <w:rPr>
          <w:color w:val="000000"/>
          <w:sz w:val="28"/>
          <w:szCs w:val="28"/>
          <w:lang w:val="uk-UA"/>
        </w:rPr>
        <w:t xml:space="preserve"> </w:t>
      </w:r>
    </w:p>
    <w:p w:rsidR="003C580E" w:rsidRDefault="005E36AA" w:rsidP="005E36AA">
      <w:pPr>
        <w:tabs>
          <w:tab w:val="left" w:pos="4800"/>
          <w:tab w:val="center" w:pos="4904"/>
          <w:tab w:val="left" w:pos="5160"/>
        </w:tabs>
        <w:spacing w:before="60" w:after="6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2011-2014 роки. </w:t>
      </w:r>
      <w:r w:rsidR="003C580E">
        <w:rPr>
          <w:color w:val="000000"/>
          <w:sz w:val="28"/>
          <w:szCs w:val="28"/>
          <w:lang w:val="uk-UA"/>
        </w:rPr>
        <w:t xml:space="preserve">                     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="003C580E" w:rsidRPr="001A0369">
        <w:rPr>
          <w:color w:val="000000"/>
          <w:sz w:val="28"/>
          <w:szCs w:val="28"/>
          <w:lang w:val="uk-UA"/>
        </w:rPr>
        <w:t>В</w:t>
      </w:r>
      <w:r w:rsidR="003C580E" w:rsidRPr="001A0369">
        <w:rPr>
          <w:sz w:val="28"/>
          <w:szCs w:val="28"/>
          <w:lang w:val="uk-UA"/>
        </w:rPr>
        <w:t>ідділ з питань туризму і курортів</w:t>
      </w:r>
      <w:r w:rsidR="003C580E">
        <w:rPr>
          <w:sz w:val="28"/>
          <w:szCs w:val="28"/>
          <w:lang w:val="uk-UA"/>
        </w:rPr>
        <w:t>,</w:t>
      </w:r>
    </w:p>
    <w:p w:rsidR="005E36AA" w:rsidRDefault="005E36AA" w:rsidP="003C580E">
      <w:pPr>
        <w:spacing w:before="60" w:after="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3C580E">
        <w:rPr>
          <w:sz w:val="28"/>
          <w:szCs w:val="28"/>
          <w:lang w:val="uk-UA"/>
        </w:rPr>
        <w:t>управління культури</w:t>
      </w:r>
      <w:r>
        <w:rPr>
          <w:sz w:val="28"/>
          <w:szCs w:val="28"/>
          <w:lang w:val="uk-UA"/>
        </w:rPr>
        <w:t xml:space="preserve"> </w:t>
      </w:r>
    </w:p>
    <w:p w:rsidR="001A0369" w:rsidRPr="001A0369" w:rsidRDefault="005E36AA" w:rsidP="00105588">
      <w:pPr>
        <w:tabs>
          <w:tab w:val="left" w:pos="720"/>
          <w:tab w:val="left" w:pos="4800"/>
        </w:tabs>
        <w:spacing w:before="60" w:after="60"/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облдержадміністрації</w:t>
      </w:r>
      <w:r w:rsidR="003C580E">
        <w:rPr>
          <w:sz w:val="28"/>
          <w:szCs w:val="28"/>
          <w:lang w:val="uk-UA"/>
        </w:rPr>
        <w:t xml:space="preserve">.                      </w:t>
      </w:r>
    </w:p>
    <w:p w:rsidR="006757FA" w:rsidRDefault="00875603" w:rsidP="00E7271A">
      <w:pPr>
        <w:tabs>
          <w:tab w:val="left" w:pos="720"/>
          <w:tab w:val="left" w:pos="108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0B2CCF">
        <w:rPr>
          <w:color w:val="000000"/>
          <w:sz w:val="28"/>
          <w:szCs w:val="28"/>
          <w:lang w:val="uk-UA"/>
        </w:rPr>
        <w:t xml:space="preserve">. </w:t>
      </w:r>
      <w:r w:rsidR="00F8384D">
        <w:rPr>
          <w:color w:val="000000"/>
          <w:sz w:val="28"/>
          <w:szCs w:val="28"/>
          <w:lang w:val="uk-UA"/>
        </w:rPr>
        <w:t>Забезпечити сприяння п</w:t>
      </w:r>
      <w:r w:rsidR="001A0369">
        <w:rPr>
          <w:color w:val="000000"/>
          <w:sz w:val="28"/>
          <w:szCs w:val="28"/>
          <w:lang w:val="uk-UA"/>
        </w:rPr>
        <w:t>рове</w:t>
      </w:r>
      <w:r w:rsidR="00F8384D">
        <w:rPr>
          <w:color w:val="000000"/>
          <w:sz w:val="28"/>
          <w:szCs w:val="28"/>
          <w:lang w:val="uk-UA"/>
        </w:rPr>
        <w:t>денню</w:t>
      </w:r>
      <w:r w:rsidR="001A0369">
        <w:rPr>
          <w:color w:val="000000"/>
          <w:sz w:val="28"/>
          <w:szCs w:val="28"/>
          <w:lang w:val="uk-UA"/>
        </w:rPr>
        <w:t xml:space="preserve"> міжрегіональн</w:t>
      </w:r>
      <w:r w:rsidR="00F8384D">
        <w:rPr>
          <w:color w:val="000000"/>
          <w:sz w:val="28"/>
          <w:szCs w:val="28"/>
          <w:lang w:val="uk-UA"/>
        </w:rPr>
        <w:t>их</w:t>
      </w:r>
      <w:r w:rsidR="001A0369">
        <w:rPr>
          <w:color w:val="000000"/>
          <w:sz w:val="28"/>
          <w:szCs w:val="28"/>
          <w:lang w:val="uk-UA"/>
        </w:rPr>
        <w:t xml:space="preserve"> вистав</w:t>
      </w:r>
      <w:r w:rsidR="00F8384D">
        <w:rPr>
          <w:color w:val="000000"/>
          <w:sz w:val="28"/>
          <w:szCs w:val="28"/>
          <w:lang w:val="uk-UA"/>
        </w:rPr>
        <w:t>о</w:t>
      </w:r>
      <w:r w:rsidR="001A0369">
        <w:rPr>
          <w:color w:val="000000"/>
          <w:sz w:val="28"/>
          <w:szCs w:val="28"/>
          <w:lang w:val="uk-UA"/>
        </w:rPr>
        <w:t>к і форум</w:t>
      </w:r>
      <w:r w:rsidR="00F8384D">
        <w:rPr>
          <w:color w:val="000000"/>
          <w:sz w:val="28"/>
          <w:szCs w:val="28"/>
          <w:lang w:val="uk-UA"/>
        </w:rPr>
        <w:t>ів</w:t>
      </w:r>
      <w:r w:rsidR="001A0369">
        <w:rPr>
          <w:color w:val="000000"/>
          <w:sz w:val="28"/>
          <w:szCs w:val="28"/>
          <w:lang w:val="uk-UA"/>
        </w:rPr>
        <w:t xml:space="preserve"> з метою розширення ринку збуту продукції </w:t>
      </w:r>
      <w:r>
        <w:rPr>
          <w:color w:val="000000"/>
          <w:sz w:val="28"/>
          <w:szCs w:val="28"/>
          <w:lang w:val="uk-UA"/>
        </w:rPr>
        <w:t>місцевих</w:t>
      </w:r>
      <w:r w:rsidR="001A0369">
        <w:rPr>
          <w:color w:val="000000"/>
          <w:sz w:val="28"/>
          <w:szCs w:val="28"/>
          <w:lang w:val="uk-UA"/>
        </w:rPr>
        <w:t xml:space="preserve"> промислових підприємств.                                                        </w:t>
      </w:r>
    </w:p>
    <w:p w:rsidR="001A0369" w:rsidRDefault="005E36AA" w:rsidP="005E36AA">
      <w:pPr>
        <w:tabs>
          <w:tab w:val="num" w:pos="1155"/>
          <w:tab w:val="left" w:pos="4800"/>
        </w:tabs>
        <w:spacing w:before="60" w:after="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Постійно. </w:t>
      </w:r>
      <w:r w:rsidR="006757FA">
        <w:rPr>
          <w:color w:val="000000"/>
          <w:sz w:val="28"/>
          <w:szCs w:val="28"/>
          <w:lang w:val="uk-UA"/>
        </w:rPr>
        <w:t xml:space="preserve">                                                </w:t>
      </w:r>
      <w:r w:rsidR="001A0369">
        <w:rPr>
          <w:color w:val="000000"/>
          <w:sz w:val="28"/>
          <w:szCs w:val="28"/>
          <w:lang w:val="uk-UA"/>
        </w:rPr>
        <w:t xml:space="preserve">  </w:t>
      </w:r>
      <w:r w:rsidR="001A0369">
        <w:rPr>
          <w:sz w:val="28"/>
          <w:szCs w:val="28"/>
          <w:lang w:val="uk-UA"/>
        </w:rPr>
        <w:t>У</w:t>
      </w:r>
      <w:r w:rsidR="001A0369">
        <w:rPr>
          <w:color w:val="000000"/>
          <w:sz w:val="28"/>
          <w:szCs w:val="28"/>
          <w:lang w:val="uk-UA"/>
        </w:rPr>
        <w:t xml:space="preserve">правління з питань розвитку </w:t>
      </w:r>
    </w:p>
    <w:p w:rsidR="001A0369" w:rsidRDefault="001A0369" w:rsidP="007D2156">
      <w:pPr>
        <w:tabs>
          <w:tab w:val="num" w:pos="1155"/>
          <w:tab w:val="left" w:pos="480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споживчого ринку, сфери побутових </w:t>
      </w:r>
    </w:p>
    <w:p w:rsidR="005E36AA" w:rsidRDefault="001A0369" w:rsidP="001A0369">
      <w:pPr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послуг та підприємництва</w:t>
      </w:r>
    </w:p>
    <w:p w:rsidR="005E36AA" w:rsidRDefault="005E36AA" w:rsidP="001A0369">
      <w:pPr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облдержадміністрації,</w:t>
      </w:r>
      <w:r w:rsidR="00BC29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</w:t>
      </w:r>
      <w:r w:rsidR="001A0369">
        <w:rPr>
          <w:color w:val="000000"/>
          <w:sz w:val="28"/>
          <w:szCs w:val="28"/>
          <w:lang w:val="uk-UA"/>
        </w:rPr>
        <w:t>оловне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5E36AA" w:rsidRDefault="001A0369" w:rsidP="001A0369">
      <w:pPr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</w:t>
      </w:r>
      <w:r w:rsidR="005E36AA">
        <w:rPr>
          <w:color w:val="000000"/>
          <w:sz w:val="28"/>
          <w:szCs w:val="28"/>
          <w:lang w:val="uk-UA"/>
        </w:rPr>
        <w:t xml:space="preserve">          </w:t>
      </w:r>
      <w:r>
        <w:rPr>
          <w:color w:val="000000"/>
          <w:sz w:val="28"/>
          <w:szCs w:val="28"/>
          <w:lang w:val="uk-UA"/>
        </w:rPr>
        <w:t>управління</w:t>
      </w:r>
      <w:r w:rsidR="005E36AA">
        <w:rPr>
          <w:color w:val="000000"/>
          <w:sz w:val="28"/>
          <w:szCs w:val="28"/>
          <w:lang w:val="uk-UA"/>
        </w:rPr>
        <w:t xml:space="preserve"> економіки</w:t>
      </w:r>
    </w:p>
    <w:p w:rsidR="00BC294C" w:rsidRDefault="005E36AA" w:rsidP="001A0369">
      <w:pPr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облдержадміністрації</w:t>
      </w:r>
      <w:r w:rsidR="001A0369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="00BC294C">
        <w:rPr>
          <w:color w:val="000000"/>
          <w:sz w:val="28"/>
          <w:szCs w:val="28"/>
          <w:lang w:val="uk-UA"/>
        </w:rPr>
        <w:t>Головне</w:t>
      </w:r>
    </w:p>
    <w:p w:rsidR="005E36AA" w:rsidRDefault="00BC294C" w:rsidP="001A0369">
      <w:pPr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</w:t>
      </w:r>
      <w:r w:rsidR="005E36AA">
        <w:rPr>
          <w:color w:val="000000"/>
          <w:sz w:val="28"/>
          <w:szCs w:val="28"/>
          <w:lang w:val="uk-UA"/>
        </w:rPr>
        <w:t>управління</w:t>
      </w:r>
      <w:r>
        <w:rPr>
          <w:color w:val="000000"/>
          <w:sz w:val="28"/>
          <w:szCs w:val="28"/>
          <w:lang w:val="uk-UA"/>
        </w:rPr>
        <w:t xml:space="preserve"> промисловості та розвитку</w:t>
      </w:r>
    </w:p>
    <w:p w:rsidR="00BC294C" w:rsidRDefault="00BC294C" w:rsidP="001A0369">
      <w:pPr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інфраструктури облдержадміністрації,</w:t>
      </w:r>
    </w:p>
    <w:p w:rsidR="001A0369" w:rsidRDefault="005E36AA" w:rsidP="00BC294C">
      <w:pPr>
        <w:tabs>
          <w:tab w:val="left" w:pos="4800"/>
        </w:tabs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</w:t>
      </w:r>
      <w:r w:rsidR="00BC294C">
        <w:rPr>
          <w:color w:val="000000"/>
          <w:sz w:val="28"/>
          <w:szCs w:val="28"/>
          <w:lang w:val="uk-UA"/>
        </w:rPr>
        <w:t xml:space="preserve"> управління </w:t>
      </w:r>
      <w:r>
        <w:rPr>
          <w:color w:val="000000"/>
          <w:sz w:val="28"/>
          <w:szCs w:val="28"/>
          <w:lang w:val="uk-UA"/>
        </w:rPr>
        <w:t>зовнішніх</w:t>
      </w:r>
      <w:r w:rsidR="001A0369">
        <w:rPr>
          <w:color w:val="000000"/>
          <w:sz w:val="28"/>
          <w:szCs w:val="28"/>
          <w:lang w:val="uk-UA"/>
        </w:rPr>
        <w:t xml:space="preserve"> зносин та </w:t>
      </w:r>
    </w:p>
    <w:p w:rsidR="005E36AA" w:rsidRDefault="00BE74E8" w:rsidP="001A0369">
      <w:pPr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зовнішньоекономічної діяльності</w:t>
      </w:r>
    </w:p>
    <w:p w:rsidR="00BE74E8" w:rsidRDefault="005E36AA" w:rsidP="001A0369">
      <w:pPr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облдержадміністрації</w:t>
      </w:r>
      <w:r w:rsidR="00BE74E8">
        <w:rPr>
          <w:color w:val="000000"/>
          <w:sz w:val="28"/>
          <w:szCs w:val="28"/>
          <w:lang w:val="uk-UA"/>
        </w:rPr>
        <w:t>,</w:t>
      </w:r>
    </w:p>
    <w:p w:rsidR="00BE74E8" w:rsidRDefault="00BE74E8" w:rsidP="00BE74E8">
      <w:pPr>
        <w:tabs>
          <w:tab w:val="left" w:pos="4780"/>
          <w:tab w:val="center" w:pos="5264"/>
        </w:tabs>
        <w:spacing w:before="60" w:after="6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</w:t>
      </w:r>
      <w:r>
        <w:rPr>
          <w:color w:val="000000"/>
          <w:sz w:val="28"/>
          <w:szCs w:val="28"/>
          <w:lang w:val="uk-UA"/>
        </w:rPr>
        <w:tab/>
        <w:t xml:space="preserve">Полтавський регіональний центр з    </w:t>
      </w:r>
    </w:p>
    <w:p w:rsidR="006757FA" w:rsidRDefault="00BE74E8" w:rsidP="007D2156">
      <w:pPr>
        <w:tabs>
          <w:tab w:val="left" w:pos="4780"/>
          <w:tab w:val="center" w:pos="5264"/>
        </w:tabs>
        <w:spacing w:before="60" w:after="6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інвестицій та розвитку.                                                          </w:t>
      </w:r>
    </w:p>
    <w:p w:rsidR="006757FA" w:rsidRDefault="00875603" w:rsidP="00C16705">
      <w:pPr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131F4E">
        <w:rPr>
          <w:color w:val="000000"/>
          <w:sz w:val="28"/>
          <w:szCs w:val="28"/>
          <w:lang w:val="uk-UA"/>
        </w:rPr>
        <w:t xml:space="preserve">. </w:t>
      </w:r>
      <w:r w:rsidR="00AD6AE4">
        <w:rPr>
          <w:color w:val="000000"/>
          <w:sz w:val="28"/>
          <w:szCs w:val="28"/>
          <w:lang w:val="uk-UA"/>
        </w:rPr>
        <w:t>Забезпечити складання регіональних балансів виробництва основних видів сільськогосподарської продукції з метою своєчасного формування державних і регіональних ресурсів, запобігання виникненн</w:t>
      </w:r>
      <w:r w:rsidR="00244401">
        <w:rPr>
          <w:color w:val="000000"/>
          <w:sz w:val="28"/>
          <w:szCs w:val="28"/>
          <w:lang w:val="uk-UA"/>
        </w:rPr>
        <w:t>ю</w:t>
      </w:r>
      <w:r w:rsidR="00AD6AE4">
        <w:rPr>
          <w:color w:val="000000"/>
          <w:sz w:val="28"/>
          <w:szCs w:val="28"/>
          <w:lang w:val="uk-UA"/>
        </w:rPr>
        <w:t xml:space="preserve"> їх дефіциту та стримування зростання цін на сільськогосподарську продукцію.</w:t>
      </w:r>
    </w:p>
    <w:p w:rsidR="00304B7F" w:rsidRDefault="00AF66A5" w:rsidP="00BC294C">
      <w:pPr>
        <w:tabs>
          <w:tab w:val="left" w:pos="4800"/>
        </w:tabs>
        <w:spacing w:before="60" w:after="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Постійно.</w:t>
      </w:r>
      <w:r w:rsidR="00AD6AE4">
        <w:rPr>
          <w:color w:val="000000"/>
          <w:sz w:val="28"/>
          <w:szCs w:val="28"/>
          <w:lang w:val="uk-UA"/>
        </w:rPr>
        <w:t xml:space="preserve">                                                   Головне управління агропромислового    </w:t>
      </w:r>
      <w:r w:rsidR="005E36AA">
        <w:rPr>
          <w:color w:val="000000"/>
          <w:sz w:val="28"/>
          <w:szCs w:val="28"/>
          <w:lang w:val="uk-UA"/>
        </w:rPr>
        <w:t xml:space="preserve">                            </w:t>
      </w:r>
      <w:r w:rsidR="007D2156">
        <w:rPr>
          <w:color w:val="000000"/>
          <w:sz w:val="28"/>
          <w:szCs w:val="28"/>
          <w:lang w:val="uk-UA"/>
        </w:rPr>
        <w:t xml:space="preserve">      </w:t>
      </w:r>
      <w:r w:rsidR="005E36AA">
        <w:rPr>
          <w:color w:val="000000"/>
          <w:sz w:val="28"/>
          <w:szCs w:val="28"/>
          <w:lang w:val="uk-UA"/>
        </w:rPr>
        <w:t xml:space="preserve"> </w:t>
      </w:r>
    </w:p>
    <w:p w:rsidR="00FC3411" w:rsidRDefault="00304B7F" w:rsidP="00304B7F">
      <w:pPr>
        <w:tabs>
          <w:tab w:val="left" w:pos="4800"/>
          <w:tab w:val="left" w:pos="52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</w:t>
      </w:r>
      <w:r w:rsidR="00AD6AE4">
        <w:rPr>
          <w:color w:val="000000"/>
          <w:sz w:val="28"/>
          <w:szCs w:val="28"/>
          <w:lang w:val="uk-UA"/>
        </w:rPr>
        <w:t>розвитку</w:t>
      </w:r>
      <w:r w:rsidR="005E36AA">
        <w:rPr>
          <w:color w:val="000000"/>
          <w:sz w:val="28"/>
          <w:szCs w:val="28"/>
          <w:lang w:val="uk-UA"/>
        </w:rPr>
        <w:t xml:space="preserve"> облдержадміністрації,</w:t>
      </w:r>
      <w:r w:rsidR="00FC3411">
        <w:rPr>
          <w:color w:val="000000"/>
          <w:sz w:val="28"/>
          <w:szCs w:val="28"/>
          <w:lang w:val="uk-UA"/>
        </w:rPr>
        <w:t xml:space="preserve">                                                   </w:t>
      </w:r>
    </w:p>
    <w:p w:rsidR="005E36AA" w:rsidRDefault="00FC3411" w:rsidP="00FC3411">
      <w:pPr>
        <w:tabs>
          <w:tab w:val="left" w:pos="4800"/>
          <w:tab w:val="left" w:pos="5280"/>
        </w:tabs>
        <w:spacing w:before="60" w:after="6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Г</w:t>
      </w:r>
      <w:r w:rsidR="00AD6AE4">
        <w:rPr>
          <w:color w:val="000000"/>
          <w:sz w:val="28"/>
          <w:szCs w:val="28"/>
          <w:lang w:val="uk-UA"/>
        </w:rPr>
        <w:t>оловне управління економіки</w:t>
      </w:r>
    </w:p>
    <w:p w:rsidR="00AD6AE4" w:rsidRDefault="005E36AA" w:rsidP="00304B7F">
      <w:pPr>
        <w:tabs>
          <w:tab w:val="left" w:pos="4800"/>
          <w:tab w:val="left" w:pos="52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</w:t>
      </w:r>
      <w:r w:rsidR="00FC341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облдержадміністрації</w:t>
      </w:r>
      <w:r w:rsidR="00AD6AE4">
        <w:rPr>
          <w:color w:val="000000"/>
          <w:sz w:val="28"/>
          <w:szCs w:val="28"/>
          <w:lang w:val="uk-UA"/>
        </w:rPr>
        <w:t>.</w:t>
      </w:r>
    </w:p>
    <w:p w:rsidR="00EE6DAB" w:rsidRDefault="00364A1B" w:rsidP="00304B7F">
      <w:pPr>
        <w:tabs>
          <w:tab w:val="left" w:pos="5160"/>
        </w:tabs>
        <w:spacing w:before="60" w:after="6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3C580E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. Створити умови для реалізації продукції, виробленої сільськогосподарськими товаровиробниками області через ТОВ ,,Оптовий ринок сільськогосподарської продукції ,,Столичний</w:t>
      </w:r>
      <w:r w:rsidRPr="005E36AA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>.</w:t>
      </w:r>
      <w:r w:rsidR="00DB14A9">
        <w:rPr>
          <w:color w:val="000000"/>
          <w:sz w:val="28"/>
          <w:szCs w:val="28"/>
          <w:lang w:val="uk-UA"/>
        </w:rPr>
        <w:t xml:space="preserve">  </w:t>
      </w:r>
      <w:r w:rsidR="00C1405D">
        <w:rPr>
          <w:color w:val="000000"/>
          <w:sz w:val="28"/>
          <w:szCs w:val="28"/>
          <w:lang w:val="uk-UA"/>
        </w:rPr>
        <w:t xml:space="preserve">                                                 </w:t>
      </w:r>
    </w:p>
    <w:p w:rsidR="00DB14A9" w:rsidRDefault="00AF66A5" w:rsidP="00304B7F">
      <w:pPr>
        <w:tabs>
          <w:tab w:val="num" w:pos="1155"/>
          <w:tab w:val="left" w:pos="4800"/>
        </w:tabs>
        <w:spacing w:before="60" w:after="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2011-2015 роки. </w:t>
      </w:r>
      <w:r w:rsidR="00EE6DAB">
        <w:rPr>
          <w:color w:val="000000"/>
          <w:sz w:val="28"/>
          <w:szCs w:val="28"/>
          <w:lang w:val="uk-UA"/>
        </w:rPr>
        <w:t xml:space="preserve">                                        </w:t>
      </w:r>
      <w:r w:rsidR="00DB14A9">
        <w:rPr>
          <w:color w:val="000000"/>
          <w:sz w:val="28"/>
          <w:szCs w:val="28"/>
          <w:lang w:val="uk-UA"/>
        </w:rPr>
        <w:t xml:space="preserve">Управління з питань </w:t>
      </w:r>
      <w:r w:rsidR="00364A1B">
        <w:rPr>
          <w:color w:val="000000"/>
          <w:sz w:val="28"/>
          <w:szCs w:val="28"/>
          <w:lang w:val="uk-UA"/>
        </w:rPr>
        <w:t>розвитку</w:t>
      </w:r>
    </w:p>
    <w:p w:rsidR="00DB14A9" w:rsidRDefault="00DB14A9" w:rsidP="00304B7F">
      <w:pPr>
        <w:tabs>
          <w:tab w:val="num" w:pos="1155"/>
        </w:tabs>
        <w:spacing w:before="60" w:after="6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споживчого ринку, сфери  </w:t>
      </w:r>
      <w:r w:rsidR="00364A1B">
        <w:rPr>
          <w:color w:val="000000"/>
          <w:sz w:val="28"/>
          <w:szCs w:val="28"/>
          <w:lang w:val="uk-UA"/>
        </w:rPr>
        <w:t>побутових</w:t>
      </w:r>
    </w:p>
    <w:p w:rsidR="00AF66A5" w:rsidRDefault="00DB14A9" w:rsidP="00DB14A9">
      <w:pPr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послуг та підприємництва</w:t>
      </w:r>
    </w:p>
    <w:p w:rsidR="00DB14A9" w:rsidRDefault="00AF66A5" w:rsidP="00AF66A5">
      <w:pPr>
        <w:tabs>
          <w:tab w:val="left" w:pos="4800"/>
          <w:tab w:val="center" w:pos="7304"/>
        </w:tabs>
        <w:spacing w:before="60" w:after="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облдержадміністрації</w:t>
      </w:r>
      <w:r w:rsidR="00DB14A9">
        <w:rPr>
          <w:color w:val="000000"/>
          <w:sz w:val="28"/>
          <w:szCs w:val="28"/>
          <w:lang w:val="uk-UA"/>
        </w:rPr>
        <w:t xml:space="preserve">, </w:t>
      </w:r>
    </w:p>
    <w:p w:rsidR="00DB14A9" w:rsidRDefault="00DB14A9" w:rsidP="00DB14A9">
      <w:pPr>
        <w:tabs>
          <w:tab w:val="left" w:pos="52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</w:t>
      </w:r>
      <w:r w:rsidR="00364A1B">
        <w:rPr>
          <w:color w:val="000000"/>
          <w:sz w:val="28"/>
          <w:szCs w:val="28"/>
          <w:lang w:val="uk-UA"/>
        </w:rPr>
        <w:t>Г</w:t>
      </w:r>
      <w:r>
        <w:rPr>
          <w:color w:val="000000"/>
          <w:sz w:val="28"/>
          <w:szCs w:val="28"/>
          <w:lang w:val="uk-UA"/>
        </w:rPr>
        <w:t>оловне управління агропромислового</w:t>
      </w:r>
    </w:p>
    <w:p w:rsidR="006757FA" w:rsidRDefault="00DB14A9" w:rsidP="00AF66A5">
      <w:pPr>
        <w:tabs>
          <w:tab w:val="left" w:pos="516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AF66A5">
        <w:rPr>
          <w:color w:val="000000"/>
          <w:sz w:val="28"/>
          <w:szCs w:val="28"/>
          <w:lang w:val="uk-UA"/>
        </w:rPr>
        <w:t xml:space="preserve">                                      </w:t>
      </w:r>
      <w:r>
        <w:rPr>
          <w:color w:val="000000"/>
          <w:sz w:val="28"/>
          <w:szCs w:val="28"/>
          <w:lang w:val="uk-UA"/>
        </w:rPr>
        <w:t>розвитку</w:t>
      </w:r>
      <w:r w:rsidR="00AF66A5">
        <w:rPr>
          <w:color w:val="000000"/>
          <w:sz w:val="28"/>
          <w:szCs w:val="28"/>
          <w:lang w:val="uk-UA"/>
        </w:rPr>
        <w:t xml:space="preserve"> облдержадміністрації</w:t>
      </w:r>
      <w:r>
        <w:rPr>
          <w:color w:val="000000"/>
          <w:sz w:val="28"/>
          <w:szCs w:val="28"/>
          <w:lang w:val="uk-UA"/>
        </w:rPr>
        <w:t xml:space="preserve">.             </w:t>
      </w:r>
    </w:p>
    <w:p w:rsidR="00611273" w:rsidRDefault="006F6898" w:rsidP="00AF66A5">
      <w:pPr>
        <w:spacing w:before="60" w:after="6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3C580E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 w:rsidR="00DB14A9">
        <w:rPr>
          <w:color w:val="000000"/>
          <w:sz w:val="28"/>
          <w:szCs w:val="28"/>
          <w:lang w:val="uk-UA"/>
        </w:rPr>
        <w:t xml:space="preserve"> Створити умови для реалізації</w:t>
      </w:r>
      <w:r w:rsidR="003C580E">
        <w:rPr>
          <w:color w:val="000000"/>
          <w:sz w:val="28"/>
          <w:szCs w:val="28"/>
          <w:lang w:val="uk-UA"/>
        </w:rPr>
        <w:t xml:space="preserve"> в області</w:t>
      </w:r>
      <w:r w:rsidR="00212D5A">
        <w:rPr>
          <w:color w:val="000000"/>
          <w:sz w:val="28"/>
          <w:szCs w:val="28"/>
          <w:lang w:val="uk-UA"/>
        </w:rPr>
        <w:t>:</w:t>
      </w:r>
    </w:p>
    <w:p w:rsidR="006757FA" w:rsidRDefault="00BC60BB" w:rsidP="00BC60BB">
      <w:pPr>
        <w:tabs>
          <w:tab w:val="left" w:pos="720"/>
        </w:tabs>
        <w:spacing w:before="60" w:after="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DB14A9">
        <w:rPr>
          <w:color w:val="000000"/>
          <w:sz w:val="28"/>
          <w:szCs w:val="28"/>
          <w:lang w:val="uk-UA"/>
        </w:rPr>
        <w:t>інвестиційних проектів, спрямованих на розвиток бурякоцукрової галузі.</w:t>
      </w:r>
    </w:p>
    <w:p w:rsidR="00212D5A" w:rsidRDefault="00AF66A5" w:rsidP="00AF66A5">
      <w:pPr>
        <w:tabs>
          <w:tab w:val="center" w:pos="4800"/>
          <w:tab w:val="left" w:pos="5160"/>
        </w:tabs>
        <w:spacing w:before="60" w:after="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Постійно.</w:t>
      </w:r>
      <w:r>
        <w:rPr>
          <w:color w:val="000000"/>
          <w:sz w:val="28"/>
          <w:szCs w:val="28"/>
          <w:lang w:val="uk-UA"/>
        </w:rPr>
        <w:tab/>
      </w:r>
      <w:r w:rsidR="00212D5A">
        <w:rPr>
          <w:color w:val="000000"/>
          <w:sz w:val="28"/>
          <w:szCs w:val="28"/>
          <w:lang w:val="uk-UA"/>
        </w:rPr>
        <w:t xml:space="preserve">                                                   Головне управління агропромислового</w:t>
      </w:r>
    </w:p>
    <w:p w:rsidR="00AF66A5" w:rsidRDefault="00212D5A" w:rsidP="00212D5A">
      <w:pPr>
        <w:tabs>
          <w:tab w:val="left" w:pos="52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</w:t>
      </w:r>
      <w:r w:rsidR="00AF66A5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>розвитку</w:t>
      </w:r>
      <w:r w:rsidR="00AF66A5">
        <w:rPr>
          <w:color w:val="000000"/>
          <w:sz w:val="28"/>
          <w:szCs w:val="28"/>
          <w:lang w:val="uk-UA"/>
        </w:rPr>
        <w:t xml:space="preserve"> облдержадміністрації</w:t>
      </w:r>
      <w:r>
        <w:rPr>
          <w:color w:val="000000"/>
          <w:sz w:val="28"/>
          <w:szCs w:val="28"/>
          <w:lang w:val="uk-UA"/>
        </w:rPr>
        <w:t xml:space="preserve">, </w:t>
      </w:r>
    </w:p>
    <w:p w:rsidR="00212D5A" w:rsidRDefault="00AF66A5" w:rsidP="00AF66A5">
      <w:pPr>
        <w:tabs>
          <w:tab w:val="left" w:pos="52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="00212D5A">
        <w:rPr>
          <w:color w:val="000000"/>
          <w:sz w:val="28"/>
          <w:szCs w:val="28"/>
          <w:lang w:val="uk-UA"/>
        </w:rPr>
        <w:t>Головне управління     економіки</w:t>
      </w:r>
    </w:p>
    <w:p w:rsidR="00212D5A" w:rsidRDefault="00AF66A5" w:rsidP="00AF66A5">
      <w:pPr>
        <w:tabs>
          <w:tab w:val="left" w:pos="52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облдержадміністрації;</w:t>
      </w:r>
    </w:p>
    <w:p w:rsidR="006757FA" w:rsidRDefault="00212D5A" w:rsidP="00212D5A">
      <w:pPr>
        <w:spacing w:before="60" w:after="6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інвестиційного проекту з реконструкції комплексу будівель і споруд під свинокомплекс з повним циклом на 2500 продуктивних свиноматок за участю агрохолдингу ,,БЕЗРК – Белгранкорм</w:t>
      </w:r>
      <w:r w:rsidRPr="00AF66A5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 (Російська Федерація).</w:t>
      </w:r>
    </w:p>
    <w:p w:rsidR="00212D5A" w:rsidRDefault="00DB78CC" w:rsidP="00DB78CC">
      <w:pPr>
        <w:tabs>
          <w:tab w:val="center" w:pos="4800"/>
          <w:tab w:val="left" w:pos="5280"/>
        </w:tabs>
        <w:spacing w:before="60" w:after="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2011-2013 роки.</w:t>
      </w:r>
      <w:r w:rsidR="00212D5A">
        <w:rPr>
          <w:color w:val="000000"/>
          <w:sz w:val="28"/>
          <w:szCs w:val="28"/>
          <w:lang w:val="uk-UA"/>
        </w:rPr>
        <w:t xml:space="preserve">                                   </w:t>
      </w:r>
      <w:r w:rsidR="001559F4">
        <w:rPr>
          <w:color w:val="000000"/>
          <w:sz w:val="28"/>
          <w:szCs w:val="28"/>
          <w:lang w:val="uk-UA"/>
        </w:rPr>
        <w:t xml:space="preserve"> </w:t>
      </w:r>
      <w:r w:rsidR="00212D5A">
        <w:rPr>
          <w:color w:val="000000"/>
          <w:sz w:val="28"/>
          <w:szCs w:val="28"/>
          <w:lang w:val="uk-UA"/>
        </w:rPr>
        <w:t xml:space="preserve">  </w:t>
      </w:r>
      <w:r w:rsidR="001559F4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</w:t>
      </w:r>
      <w:r w:rsidR="00212D5A">
        <w:rPr>
          <w:color w:val="000000"/>
          <w:sz w:val="28"/>
          <w:szCs w:val="28"/>
          <w:lang w:val="uk-UA"/>
        </w:rPr>
        <w:t>Головне управління агропромислового</w:t>
      </w:r>
    </w:p>
    <w:p w:rsidR="00AF66A5" w:rsidRDefault="00212D5A" w:rsidP="00AF66A5">
      <w:pPr>
        <w:tabs>
          <w:tab w:val="left" w:pos="4800"/>
          <w:tab w:val="left" w:pos="52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</w:t>
      </w:r>
      <w:r w:rsidR="001559F4">
        <w:rPr>
          <w:color w:val="000000"/>
          <w:sz w:val="28"/>
          <w:szCs w:val="28"/>
          <w:lang w:val="uk-UA"/>
        </w:rPr>
        <w:t xml:space="preserve">   </w:t>
      </w:r>
      <w:r w:rsidR="00AF66A5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>розвитку</w:t>
      </w:r>
      <w:r w:rsidR="00AF66A5">
        <w:rPr>
          <w:color w:val="000000"/>
          <w:sz w:val="28"/>
          <w:szCs w:val="28"/>
          <w:lang w:val="uk-UA"/>
        </w:rPr>
        <w:t xml:space="preserve"> облдержадміністрації,</w:t>
      </w:r>
    </w:p>
    <w:p w:rsidR="00AF66A5" w:rsidRDefault="00AF66A5" w:rsidP="00AF66A5">
      <w:pPr>
        <w:tabs>
          <w:tab w:val="left" w:pos="4800"/>
          <w:tab w:val="left" w:pos="52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212D5A">
        <w:rPr>
          <w:color w:val="000000"/>
          <w:sz w:val="28"/>
          <w:szCs w:val="28"/>
          <w:lang w:val="uk-UA"/>
        </w:rPr>
        <w:t>Головне управління економіки</w:t>
      </w:r>
    </w:p>
    <w:p w:rsidR="00AF66A5" w:rsidRDefault="00AF66A5" w:rsidP="00AF66A5">
      <w:pPr>
        <w:tabs>
          <w:tab w:val="left" w:pos="4800"/>
          <w:tab w:val="left" w:pos="52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облдержадміністрації,</w:t>
      </w:r>
      <w:r w:rsidR="00212D5A">
        <w:rPr>
          <w:color w:val="000000"/>
          <w:sz w:val="28"/>
          <w:szCs w:val="28"/>
          <w:lang w:val="uk-UA"/>
        </w:rPr>
        <w:t xml:space="preserve"> </w:t>
      </w:r>
    </w:p>
    <w:p w:rsidR="00AF66A5" w:rsidRDefault="00AF66A5" w:rsidP="00AF66A5">
      <w:pPr>
        <w:tabs>
          <w:tab w:val="left" w:pos="4800"/>
          <w:tab w:val="left" w:pos="52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</w:t>
      </w:r>
      <w:r w:rsidR="00212D5A">
        <w:rPr>
          <w:color w:val="000000"/>
          <w:sz w:val="28"/>
          <w:szCs w:val="28"/>
          <w:lang w:val="uk-UA"/>
        </w:rPr>
        <w:t>управління зовнішніх зносин та</w:t>
      </w:r>
    </w:p>
    <w:p w:rsidR="00AF66A5" w:rsidRDefault="00AF66A5" w:rsidP="00AF66A5">
      <w:pPr>
        <w:tabs>
          <w:tab w:val="left" w:pos="4800"/>
          <w:tab w:val="left" w:pos="52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зовнішньоекономічної</w:t>
      </w:r>
      <w:r w:rsidR="00611273">
        <w:rPr>
          <w:color w:val="000000"/>
          <w:sz w:val="28"/>
          <w:szCs w:val="28"/>
          <w:lang w:val="uk-UA"/>
        </w:rPr>
        <w:t xml:space="preserve"> </w:t>
      </w:r>
      <w:r w:rsidR="00212D5A">
        <w:rPr>
          <w:color w:val="000000"/>
          <w:sz w:val="28"/>
          <w:szCs w:val="28"/>
          <w:lang w:val="uk-UA"/>
        </w:rPr>
        <w:t>діяльності</w:t>
      </w:r>
    </w:p>
    <w:p w:rsidR="00212D5A" w:rsidRDefault="00DB78CC" w:rsidP="00DB78CC">
      <w:pPr>
        <w:tabs>
          <w:tab w:val="left" w:pos="4800"/>
          <w:tab w:val="left" w:pos="52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</w:t>
      </w:r>
      <w:r w:rsidR="00AF66A5">
        <w:rPr>
          <w:color w:val="000000"/>
          <w:sz w:val="28"/>
          <w:szCs w:val="28"/>
          <w:lang w:val="uk-UA"/>
        </w:rPr>
        <w:t>облдержадміністрації.</w:t>
      </w:r>
      <w:r w:rsidR="00212D5A">
        <w:rPr>
          <w:color w:val="000000"/>
          <w:sz w:val="28"/>
          <w:szCs w:val="28"/>
          <w:lang w:val="uk-UA"/>
        </w:rPr>
        <w:t xml:space="preserve"> </w:t>
      </w:r>
    </w:p>
    <w:p w:rsidR="006757FA" w:rsidRDefault="00212D5A" w:rsidP="00C1405D">
      <w:pPr>
        <w:tabs>
          <w:tab w:val="left" w:pos="4800"/>
          <w:tab w:val="left" w:pos="52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611273">
        <w:rPr>
          <w:color w:val="000000"/>
          <w:sz w:val="28"/>
          <w:szCs w:val="28"/>
          <w:lang w:val="uk-UA"/>
        </w:rPr>
        <w:t xml:space="preserve"> </w:t>
      </w:r>
      <w:r w:rsidR="001559F4">
        <w:rPr>
          <w:color w:val="000000"/>
          <w:sz w:val="28"/>
          <w:szCs w:val="28"/>
          <w:lang w:val="uk-UA"/>
        </w:rPr>
        <w:t xml:space="preserve"> </w:t>
      </w:r>
    </w:p>
    <w:p w:rsidR="006757FA" w:rsidRPr="00212D5A" w:rsidRDefault="006757FA" w:rsidP="00C1405D">
      <w:pPr>
        <w:tabs>
          <w:tab w:val="left" w:pos="4800"/>
          <w:tab w:val="left" w:pos="5280"/>
        </w:tabs>
        <w:spacing w:before="60" w:after="60"/>
        <w:ind w:firstLine="720"/>
        <w:jc w:val="center"/>
        <w:rPr>
          <w:color w:val="000000"/>
          <w:sz w:val="28"/>
          <w:szCs w:val="28"/>
          <w:lang w:val="uk-UA"/>
        </w:rPr>
      </w:pPr>
    </w:p>
    <w:p w:rsidR="00364A1B" w:rsidRDefault="00364A1B" w:rsidP="006A0201">
      <w:pPr>
        <w:jc w:val="center"/>
        <w:rPr>
          <w:sz w:val="28"/>
          <w:szCs w:val="28"/>
          <w:lang w:val="uk-UA"/>
        </w:rPr>
      </w:pPr>
    </w:p>
    <w:p w:rsidR="00C1405D" w:rsidRDefault="00C1405D" w:rsidP="00EE6DAB">
      <w:pPr>
        <w:tabs>
          <w:tab w:val="left" w:pos="4800"/>
        </w:tabs>
        <w:jc w:val="center"/>
        <w:rPr>
          <w:sz w:val="28"/>
          <w:szCs w:val="28"/>
          <w:lang w:val="uk-UA"/>
        </w:rPr>
      </w:pPr>
    </w:p>
    <w:p w:rsidR="006A0201" w:rsidRDefault="00136710" w:rsidP="001367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</w:t>
      </w:r>
    </w:p>
    <w:p w:rsidR="00136710" w:rsidRDefault="00136710" w:rsidP="001367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136710" w:rsidRDefault="00136710" w:rsidP="001367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                                                                          В.О.Пархоменко</w:t>
      </w:r>
    </w:p>
    <w:p w:rsidR="000B2CCF" w:rsidRPr="001850EB" w:rsidRDefault="009E0143" w:rsidP="00997F0D">
      <w:pPr>
        <w:jc w:val="center"/>
        <w:rPr>
          <w:color w:val="000000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  <w:r w:rsidR="006A0201">
        <w:rPr>
          <w:lang w:val="uk-UA"/>
        </w:rPr>
        <w:t xml:space="preserve"> </w:t>
      </w:r>
    </w:p>
    <w:sectPr w:rsidR="000B2CCF" w:rsidRPr="001850EB" w:rsidSect="002A2D70">
      <w:headerReference w:type="even" r:id="rId7"/>
      <w:headerReference w:type="default" r:id="rId8"/>
      <w:pgSz w:w="11906" w:h="16838"/>
      <w:pgMar w:top="899" w:right="680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31E5" w:rsidRDefault="008631E5">
      <w:r>
        <w:separator/>
      </w:r>
    </w:p>
  </w:endnote>
  <w:endnote w:type="continuationSeparator" w:id="0">
    <w:p w:rsidR="008631E5" w:rsidRDefault="0086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31E5" w:rsidRDefault="008631E5">
      <w:r>
        <w:separator/>
      </w:r>
    </w:p>
  </w:footnote>
  <w:footnote w:type="continuationSeparator" w:id="0">
    <w:p w:rsidR="008631E5" w:rsidRDefault="0086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54C3" w:rsidRDefault="007E54C3" w:rsidP="00F81C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54C3" w:rsidRDefault="007E5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54C3" w:rsidRDefault="007E54C3" w:rsidP="00F81C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E54C3" w:rsidRDefault="007E5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4FAE"/>
    <w:multiLevelType w:val="hybridMultilevel"/>
    <w:tmpl w:val="BEFAFBF6"/>
    <w:lvl w:ilvl="0" w:tplc="EED0647E">
      <w:start w:val="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488739A8"/>
    <w:multiLevelType w:val="hybridMultilevel"/>
    <w:tmpl w:val="3AAC6400"/>
    <w:lvl w:ilvl="0" w:tplc="A6964FA8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CCF"/>
    <w:rsid w:val="000034AE"/>
    <w:rsid w:val="0000355B"/>
    <w:rsid w:val="00004152"/>
    <w:rsid w:val="00053E23"/>
    <w:rsid w:val="00083053"/>
    <w:rsid w:val="000B2CCF"/>
    <w:rsid w:val="00105588"/>
    <w:rsid w:val="0010586E"/>
    <w:rsid w:val="00123825"/>
    <w:rsid w:val="00131F4E"/>
    <w:rsid w:val="0013471E"/>
    <w:rsid w:val="00136710"/>
    <w:rsid w:val="001559F4"/>
    <w:rsid w:val="001650B1"/>
    <w:rsid w:val="001819BF"/>
    <w:rsid w:val="001A0369"/>
    <w:rsid w:val="001A0F00"/>
    <w:rsid w:val="001A546C"/>
    <w:rsid w:val="001A73A7"/>
    <w:rsid w:val="001E38B0"/>
    <w:rsid w:val="00212D5A"/>
    <w:rsid w:val="00224507"/>
    <w:rsid w:val="00241633"/>
    <w:rsid w:val="00244401"/>
    <w:rsid w:val="002A2D70"/>
    <w:rsid w:val="002B4EC9"/>
    <w:rsid w:val="002C14C5"/>
    <w:rsid w:val="002C7B47"/>
    <w:rsid w:val="002D4CF6"/>
    <w:rsid w:val="002E061A"/>
    <w:rsid w:val="002E09B7"/>
    <w:rsid w:val="002E49FE"/>
    <w:rsid w:val="002E6917"/>
    <w:rsid w:val="002F06EB"/>
    <w:rsid w:val="00304B7F"/>
    <w:rsid w:val="00347DF4"/>
    <w:rsid w:val="003649C7"/>
    <w:rsid w:val="00364A1B"/>
    <w:rsid w:val="00366287"/>
    <w:rsid w:val="003A1F63"/>
    <w:rsid w:val="003B025D"/>
    <w:rsid w:val="003B0949"/>
    <w:rsid w:val="003B4695"/>
    <w:rsid w:val="003C580E"/>
    <w:rsid w:val="003D2868"/>
    <w:rsid w:val="00410F35"/>
    <w:rsid w:val="004324D8"/>
    <w:rsid w:val="00432C61"/>
    <w:rsid w:val="004756C9"/>
    <w:rsid w:val="004921AE"/>
    <w:rsid w:val="004D0D42"/>
    <w:rsid w:val="004F023B"/>
    <w:rsid w:val="00534A4E"/>
    <w:rsid w:val="00557BFD"/>
    <w:rsid w:val="00560752"/>
    <w:rsid w:val="005628EA"/>
    <w:rsid w:val="00581427"/>
    <w:rsid w:val="00596AE7"/>
    <w:rsid w:val="005A5385"/>
    <w:rsid w:val="005D7C64"/>
    <w:rsid w:val="005E36AA"/>
    <w:rsid w:val="00611273"/>
    <w:rsid w:val="00630005"/>
    <w:rsid w:val="006735D1"/>
    <w:rsid w:val="006757FA"/>
    <w:rsid w:val="006817F9"/>
    <w:rsid w:val="006A0201"/>
    <w:rsid w:val="006A1F8E"/>
    <w:rsid w:val="006D180C"/>
    <w:rsid w:val="006D227A"/>
    <w:rsid w:val="006F00F2"/>
    <w:rsid w:val="006F6898"/>
    <w:rsid w:val="00757FFA"/>
    <w:rsid w:val="007644E5"/>
    <w:rsid w:val="00790D92"/>
    <w:rsid w:val="00791E98"/>
    <w:rsid w:val="007B4DB5"/>
    <w:rsid w:val="007C4BA0"/>
    <w:rsid w:val="007D2156"/>
    <w:rsid w:val="007E54C3"/>
    <w:rsid w:val="008631E5"/>
    <w:rsid w:val="00863E5F"/>
    <w:rsid w:val="00865F2F"/>
    <w:rsid w:val="00875603"/>
    <w:rsid w:val="0088180E"/>
    <w:rsid w:val="008E361E"/>
    <w:rsid w:val="008F7D22"/>
    <w:rsid w:val="00914500"/>
    <w:rsid w:val="009219DF"/>
    <w:rsid w:val="00964E99"/>
    <w:rsid w:val="00997F0D"/>
    <w:rsid w:val="009A5789"/>
    <w:rsid w:val="009D4612"/>
    <w:rsid w:val="009D4C4E"/>
    <w:rsid w:val="009E0143"/>
    <w:rsid w:val="009E3328"/>
    <w:rsid w:val="009F704A"/>
    <w:rsid w:val="00A04675"/>
    <w:rsid w:val="00A21688"/>
    <w:rsid w:val="00A433E3"/>
    <w:rsid w:val="00A60866"/>
    <w:rsid w:val="00A814EE"/>
    <w:rsid w:val="00AB4F18"/>
    <w:rsid w:val="00AD6AE4"/>
    <w:rsid w:val="00AF66A5"/>
    <w:rsid w:val="00B03DA4"/>
    <w:rsid w:val="00B30147"/>
    <w:rsid w:val="00B458A0"/>
    <w:rsid w:val="00B63A74"/>
    <w:rsid w:val="00B713C9"/>
    <w:rsid w:val="00B813EB"/>
    <w:rsid w:val="00B92D9B"/>
    <w:rsid w:val="00BC294C"/>
    <w:rsid w:val="00BC60BB"/>
    <w:rsid w:val="00BE6598"/>
    <w:rsid w:val="00BE672F"/>
    <w:rsid w:val="00BE74E8"/>
    <w:rsid w:val="00BF5BF6"/>
    <w:rsid w:val="00BF7CC0"/>
    <w:rsid w:val="00C101BE"/>
    <w:rsid w:val="00C1405D"/>
    <w:rsid w:val="00C16705"/>
    <w:rsid w:val="00C25C85"/>
    <w:rsid w:val="00C5667A"/>
    <w:rsid w:val="00C6187D"/>
    <w:rsid w:val="00C86E32"/>
    <w:rsid w:val="00CB75BE"/>
    <w:rsid w:val="00D03316"/>
    <w:rsid w:val="00D05EE9"/>
    <w:rsid w:val="00D24E95"/>
    <w:rsid w:val="00D4400C"/>
    <w:rsid w:val="00D71BAB"/>
    <w:rsid w:val="00D7682E"/>
    <w:rsid w:val="00D86F2F"/>
    <w:rsid w:val="00DB14A9"/>
    <w:rsid w:val="00DB78CC"/>
    <w:rsid w:val="00E4773C"/>
    <w:rsid w:val="00E51ACE"/>
    <w:rsid w:val="00E72009"/>
    <w:rsid w:val="00E7271A"/>
    <w:rsid w:val="00E819F4"/>
    <w:rsid w:val="00E90ACC"/>
    <w:rsid w:val="00EC0DF7"/>
    <w:rsid w:val="00EC5113"/>
    <w:rsid w:val="00EE6DAB"/>
    <w:rsid w:val="00EE73D3"/>
    <w:rsid w:val="00EF3EF2"/>
    <w:rsid w:val="00EF4911"/>
    <w:rsid w:val="00F02381"/>
    <w:rsid w:val="00F16E69"/>
    <w:rsid w:val="00F45E28"/>
    <w:rsid w:val="00F81C13"/>
    <w:rsid w:val="00F8384D"/>
    <w:rsid w:val="00FC3411"/>
    <w:rsid w:val="00FC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58EC4-8BC5-4EF5-AB47-C9570E32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CC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E38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A0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7F0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97F0D"/>
  </w:style>
  <w:style w:type="paragraph" w:styleId="List">
    <w:name w:val="List"/>
    <w:basedOn w:val="Normal"/>
    <w:rsid w:val="001E38B0"/>
    <w:pPr>
      <w:ind w:left="283" w:hanging="283"/>
    </w:pPr>
  </w:style>
  <w:style w:type="paragraph" w:styleId="List2">
    <w:name w:val="List 2"/>
    <w:basedOn w:val="Normal"/>
    <w:rsid w:val="001E38B0"/>
    <w:pPr>
      <w:ind w:left="566" w:hanging="283"/>
    </w:pPr>
  </w:style>
  <w:style w:type="paragraph" w:styleId="List3">
    <w:name w:val="List 3"/>
    <w:basedOn w:val="Normal"/>
    <w:rsid w:val="001E38B0"/>
    <w:pPr>
      <w:ind w:left="849" w:hanging="283"/>
    </w:pPr>
  </w:style>
  <w:style w:type="paragraph" w:styleId="BodyTextIndent">
    <w:name w:val="Body Text Indent"/>
    <w:basedOn w:val="Normal"/>
    <w:rsid w:val="001E38B0"/>
    <w:pPr>
      <w:spacing w:after="120"/>
      <w:ind w:left="283"/>
    </w:pPr>
  </w:style>
  <w:style w:type="paragraph" w:styleId="BodyText">
    <w:name w:val="Body Text"/>
    <w:basedOn w:val="Normal"/>
    <w:rsid w:val="001E38B0"/>
    <w:pPr>
      <w:spacing w:after="120"/>
    </w:pPr>
  </w:style>
  <w:style w:type="paragraph" w:styleId="BodyTextFirstIndent">
    <w:name w:val="Body Text First Indent"/>
    <w:basedOn w:val="BodyText"/>
    <w:rsid w:val="001E38B0"/>
    <w:pPr>
      <w:ind w:firstLine="210"/>
    </w:pPr>
  </w:style>
  <w:style w:type="paragraph" w:styleId="BodyTextFirstIndent2">
    <w:name w:val="Body Text First Indent 2"/>
    <w:basedOn w:val="BodyTextIndent"/>
    <w:rsid w:val="001E38B0"/>
    <w:pPr>
      <w:ind w:firstLine="210"/>
    </w:pPr>
  </w:style>
  <w:style w:type="paragraph" w:styleId="Footer">
    <w:name w:val="footer"/>
    <w:basedOn w:val="Normal"/>
    <w:rsid w:val="005E36A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ЗАТВЕРДЖЕНО</vt:lpstr>
    </vt:vector>
  </TitlesOfParts>
  <Company>Microsoft Corp.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ЗАТВЕРДЖЕНО</dc:title>
  <dc:subject/>
  <dc:creator>Microsoft Windows XP</dc:creator>
  <cp:keywords/>
  <cp:lastModifiedBy>Mykhailo Tolstikhin</cp:lastModifiedBy>
  <cp:revision>2</cp:revision>
  <cp:lastPrinted>2011-04-08T08:33:00Z</cp:lastPrinted>
  <dcterms:created xsi:type="dcterms:W3CDTF">2023-06-08T13:08:00Z</dcterms:created>
  <dcterms:modified xsi:type="dcterms:W3CDTF">2023-06-08T13:08:00Z</dcterms:modified>
</cp:coreProperties>
</file>