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D5C76" w:rsidRDefault="008D5C76" w:rsidP="008D5C76">
      <w:pPr>
        <w:tabs>
          <w:tab w:val="left" w:pos="5220"/>
          <w:tab w:val="right" w:pos="9742"/>
        </w:tabs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                                                                          </w:t>
      </w:r>
      <w:r>
        <w:rPr>
          <w:sz w:val="28"/>
          <w:szCs w:val="28"/>
        </w:rPr>
        <w:t>ЗАТВЕРДЖЕНО</w:t>
      </w:r>
    </w:p>
    <w:p w:rsidR="008D5C76" w:rsidRDefault="008D5C76" w:rsidP="008D5C76">
      <w:pPr>
        <w:tabs>
          <w:tab w:val="left" w:pos="6300"/>
        </w:tabs>
        <w:rPr>
          <w:sz w:val="28"/>
          <w:szCs w:val="28"/>
        </w:rPr>
      </w:pPr>
      <w:r>
        <w:rPr>
          <w:b/>
        </w:rPr>
        <w:t xml:space="preserve">                                                                                       </w:t>
      </w:r>
      <w:r w:rsidRPr="008A7D75">
        <w:rPr>
          <w:sz w:val="28"/>
          <w:szCs w:val="28"/>
        </w:rPr>
        <w:t>Р</w:t>
      </w:r>
      <w:r>
        <w:rPr>
          <w:sz w:val="28"/>
          <w:szCs w:val="28"/>
        </w:rPr>
        <w:t>озпорядження голови</w:t>
      </w:r>
    </w:p>
    <w:p w:rsidR="008D5C76" w:rsidRDefault="008D5C76" w:rsidP="008D5C76">
      <w:pPr>
        <w:tabs>
          <w:tab w:val="left" w:pos="5220"/>
        </w:tabs>
        <w:ind w:right="-185"/>
        <w:rPr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  <w:r>
        <w:rPr>
          <w:sz w:val="28"/>
          <w:szCs w:val="28"/>
        </w:rPr>
        <w:tab/>
        <w:t xml:space="preserve">облдержадміністрації </w:t>
      </w:r>
      <w:r>
        <w:rPr>
          <w:sz w:val="28"/>
          <w:szCs w:val="28"/>
        </w:rPr>
        <w:tab/>
      </w:r>
    </w:p>
    <w:p w:rsidR="008D5C76" w:rsidRDefault="008D5C76" w:rsidP="008D5C76">
      <w:pPr>
        <w:tabs>
          <w:tab w:val="left" w:pos="5220"/>
          <w:tab w:val="left" w:pos="6300"/>
        </w:tabs>
        <w:rPr>
          <w:sz w:val="28"/>
          <w:szCs w:val="28"/>
        </w:rPr>
      </w:pPr>
      <w:r>
        <w:rPr>
          <w:sz w:val="28"/>
          <w:szCs w:val="28"/>
        </w:rPr>
        <w:tab/>
        <w:t>15.03.2012 № 96</w:t>
      </w:r>
    </w:p>
    <w:p w:rsidR="008D5C76" w:rsidRDefault="008D5C76" w:rsidP="008D5C76">
      <w:pPr>
        <w:tabs>
          <w:tab w:val="left" w:pos="5220"/>
          <w:tab w:val="left" w:pos="6300"/>
        </w:tabs>
        <w:rPr>
          <w:sz w:val="28"/>
          <w:szCs w:val="28"/>
        </w:rPr>
      </w:pPr>
    </w:p>
    <w:p w:rsidR="008D5C76" w:rsidRDefault="008D5C76" w:rsidP="008D5C76">
      <w:pPr>
        <w:tabs>
          <w:tab w:val="left" w:pos="6300"/>
        </w:tabs>
        <w:rPr>
          <w:sz w:val="28"/>
          <w:szCs w:val="28"/>
        </w:rPr>
      </w:pPr>
    </w:p>
    <w:p w:rsidR="008D5C76" w:rsidRDefault="008D5C76" w:rsidP="008D5C76">
      <w:pPr>
        <w:tabs>
          <w:tab w:val="left" w:pos="4140"/>
        </w:tabs>
        <w:ind w:left="-180"/>
        <w:jc w:val="center"/>
        <w:rPr>
          <w:sz w:val="28"/>
          <w:szCs w:val="28"/>
        </w:rPr>
      </w:pPr>
    </w:p>
    <w:p w:rsidR="008D5C76" w:rsidRDefault="008D5C76" w:rsidP="008D5C76">
      <w:pPr>
        <w:tabs>
          <w:tab w:val="left" w:pos="4140"/>
        </w:tabs>
        <w:ind w:left="-180"/>
        <w:jc w:val="center"/>
        <w:rPr>
          <w:sz w:val="28"/>
          <w:szCs w:val="28"/>
        </w:rPr>
      </w:pPr>
    </w:p>
    <w:p w:rsidR="008D5C76" w:rsidRDefault="008D5C76" w:rsidP="008D5C76">
      <w:pPr>
        <w:tabs>
          <w:tab w:val="left" w:pos="4140"/>
        </w:tabs>
        <w:ind w:left="-180"/>
        <w:jc w:val="center"/>
        <w:rPr>
          <w:sz w:val="28"/>
          <w:szCs w:val="28"/>
        </w:rPr>
      </w:pPr>
      <w:r>
        <w:rPr>
          <w:sz w:val="28"/>
          <w:szCs w:val="28"/>
        </w:rPr>
        <w:t>ПЕРЕЛІК</w:t>
      </w:r>
    </w:p>
    <w:p w:rsidR="008D5C76" w:rsidRDefault="008D5C76" w:rsidP="008D5C76">
      <w:pPr>
        <w:tabs>
          <w:tab w:val="left" w:pos="4140"/>
        </w:tabs>
        <w:ind w:left="-180" w:right="-185" w:firstLine="180"/>
        <w:jc w:val="center"/>
        <w:rPr>
          <w:sz w:val="28"/>
          <w:szCs w:val="28"/>
        </w:rPr>
      </w:pPr>
      <w:r>
        <w:rPr>
          <w:sz w:val="28"/>
          <w:szCs w:val="28"/>
        </w:rPr>
        <w:t>об’єктів для організації загальнодержавних оплачуваних громадських робіт</w:t>
      </w:r>
    </w:p>
    <w:p w:rsidR="008D5C76" w:rsidRDefault="008D5C76" w:rsidP="008D5C76">
      <w:pPr>
        <w:tabs>
          <w:tab w:val="left" w:pos="4140"/>
        </w:tabs>
        <w:ind w:right="202"/>
        <w:jc w:val="center"/>
        <w:rPr>
          <w:sz w:val="28"/>
          <w:szCs w:val="28"/>
        </w:rPr>
      </w:pPr>
      <w:r>
        <w:rPr>
          <w:sz w:val="28"/>
          <w:szCs w:val="28"/>
        </w:rPr>
        <w:t>у Полтавській області в 2012 році</w:t>
      </w:r>
    </w:p>
    <w:p w:rsidR="008D5C76" w:rsidRDefault="008D5C76" w:rsidP="008D5C76">
      <w:pPr>
        <w:tabs>
          <w:tab w:val="left" w:pos="4140"/>
        </w:tabs>
        <w:jc w:val="center"/>
        <w:rPr>
          <w:sz w:val="28"/>
          <w:szCs w:val="28"/>
        </w:rPr>
      </w:pPr>
    </w:p>
    <w:tbl>
      <w:tblPr>
        <w:tblW w:w="10243" w:type="dxa"/>
        <w:tblInd w:w="-5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5"/>
        <w:gridCol w:w="3928"/>
        <w:gridCol w:w="2880"/>
        <w:gridCol w:w="2880"/>
      </w:tblGrid>
      <w:tr w:rsidR="008D5C76">
        <w:trPr>
          <w:trHeight w:val="855"/>
        </w:trPr>
        <w:tc>
          <w:tcPr>
            <w:tcW w:w="555" w:type="dxa"/>
            <w:vAlign w:val="center"/>
          </w:tcPr>
          <w:p w:rsidR="008D5C76" w:rsidRDefault="008D5C76" w:rsidP="008D5C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spellStart"/>
            <w:r>
              <w:rPr>
                <w:sz w:val="28"/>
                <w:szCs w:val="28"/>
              </w:rPr>
              <w:t>з/п</w:t>
            </w:r>
            <w:proofErr w:type="spellEnd"/>
          </w:p>
        </w:tc>
        <w:tc>
          <w:tcPr>
            <w:tcW w:w="3928" w:type="dxa"/>
            <w:vAlign w:val="center"/>
          </w:tcPr>
          <w:p w:rsidR="008D5C76" w:rsidRDefault="008D5C76" w:rsidP="008D5C76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Найменування об’єкта та його місцезнаходження</w:t>
            </w:r>
          </w:p>
        </w:tc>
        <w:tc>
          <w:tcPr>
            <w:tcW w:w="2880" w:type="dxa"/>
          </w:tcPr>
          <w:p w:rsidR="008D5C76" w:rsidRDefault="008D5C76" w:rsidP="008D5C7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Розпорядник бюджетних коштів</w:t>
            </w:r>
          </w:p>
        </w:tc>
        <w:tc>
          <w:tcPr>
            <w:tcW w:w="2880" w:type="dxa"/>
            <w:vAlign w:val="center"/>
          </w:tcPr>
          <w:p w:rsidR="008D5C76" w:rsidRDefault="008D5C76" w:rsidP="008D5C7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Виконавець робіт</w:t>
            </w:r>
          </w:p>
        </w:tc>
      </w:tr>
      <w:tr w:rsidR="008D5C76" w:rsidRPr="00763177">
        <w:trPr>
          <w:trHeight w:val="718"/>
        </w:trPr>
        <w:tc>
          <w:tcPr>
            <w:tcW w:w="555" w:type="dxa"/>
          </w:tcPr>
          <w:p w:rsidR="008D5C76" w:rsidRDefault="008D5C76" w:rsidP="008D5C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3928" w:type="dxa"/>
            <w:vAlign w:val="center"/>
          </w:tcPr>
          <w:p w:rsidR="008D5C76" w:rsidRPr="00DD7033" w:rsidRDefault="008D5C76" w:rsidP="008D5C76">
            <w:pPr>
              <w:rPr>
                <w:sz w:val="28"/>
                <w:szCs w:val="28"/>
              </w:rPr>
            </w:pPr>
            <w:r w:rsidRPr="00DD7033">
              <w:rPr>
                <w:sz w:val="28"/>
                <w:szCs w:val="28"/>
              </w:rPr>
              <w:t xml:space="preserve">Полтавський обласний протитуберкульозний диспансер </w:t>
            </w:r>
          </w:p>
        </w:tc>
        <w:tc>
          <w:tcPr>
            <w:tcW w:w="2880" w:type="dxa"/>
          </w:tcPr>
          <w:p w:rsidR="008D5C76" w:rsidRPr="009009C8" w:rsidRDefault="008D5C76" w:rsidP="008D5C76">
            <w:pPr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Управління капітального будівництва облдержадміністрації</w:t>
            </w:r>
          </w:p>
        </w:tc>
        <w:tc>
          <w:tcPr>
            <w:tcW w:w="2880" w:type="dxa"/>
            <w:vAlign w:val="center"/>
          </w:tcPr>
          <w:p w:rsidR="008D5C76" w:rsidRDefault="008D5C76" w:rsidP="008D5C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ТОВ «СК </w:t>
            </w:r>
            <w:proofErr w:type="spellStart"/>
            <w:r>
              <w:rPr>
                <w:sz w:val="28"/>
                <w:szCs w:val="28"/>
              </w:rPr>
              <w:t>Інтерстрой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</w:tr>
    </w:tbl>
    <w:p w:rsidR="008D5C76" w:rsidRDefault="008D5C76" w:rsidP="008D5C76">
      <w:pPr>
        <w:tabs>
          <w:tab w:val="left" w:pos="1095"/>
        </w:tabs>
      </w:pPr>
    </w:p>
    <w:p w:rsidR="008D5C76" w:rsidRDefault="008D5C76" w:rsidP="008D5C76">
      <w:pPr>
        <w:tabs>
          <w:tab w:val="left" w:pos="1095"/>
        </w:tabs>
      </w:pPr>
    </w:p>
    <w:p w:rsidR="008D5C76" w:rsidRDefault="008D5C76" w:rsidP="008D5C76">
      <w:pPr>
        <w:tabs>
          <w:tab w:val="left" w:pos="1095"/>
        </w:tabs>
      </w:pPr>
    </w:p>
    <w:p w:rsidR="008D5C76" w:rsidRDefault="008D5C76" w:rsidP="008D5C76">
      <w:pPr>
        <w:ind w:left="-540" w:hanging="180"/>
        <w:rPr>
          <w:sz w:val="28"/>
          <w:szCs w:val="28"/>
        </w:rPr>
      </w:pPr>
    </w:p>
    <w:p w:rsidR="008D5C76" w:rsidRDefault="008D5C76" w:rsidP="008D5C76">
      <w:pPr>
        <w:ind w:left="-540" w:hanging="180"/>
        <w:rPr>
          <w:sz w:val="28"/>
          <w:szCs w:val="28"/>
        </w:rPr>
      </w:pPr>
    </w:p>
    <w:p w:rsidR="008D5C76" w:rsidRDefault="008D5C76" w:rsidP="008D5C76">
      <w:pPr>
        <w:ind w:left="-540" w:hanging="180"/>
        <w:rPr>
          <w:sz w:val="28"/>
          <w:szCs w:val="28"/>
        </w:rPr>
      </w:pPr>
    </w:p>
    <w:p w:rsidR="008D5C76" w:rsidRDefault="008D5C76" w:rsidP="008D5C76">
      <w:pPr>
        <w:ind w:left="-540" w:hanging="180"/>
        <w:rPr>
          <w:sz w:val="28"/>
          <w:szCs w:val="28"/>
        </w:rPr>
      </w:pPr>
      <w:r>
        <w:rPr>
          <w:sz w:val="28"/>
          <w:szCs w:val="28"/>
        </w:rPr>
        <w:t>Заступник голови – керівник апарату</w:t>
      </w:r>
    </w:p>
    <w:p w:rsidR="008D5C76" w:rsidRPr="000F560D" w:rsidRDefault="008D5C76" w:rsidP="008D5C76">
      <w:pPr>
        <w:ind w:left="-540" w:hanging="180"/>
        <w:rPr>
          <w:sz w:val="28"/>
          <w:szCs w:val="28"/>
        </w:rPr>
      </w:pPr>
      <w:r>
        <w:rPr>
          <w:sz w:val="28"/>
          <w:szCs w:val="28"/>
        </w:rPr>
        <w:t xml:space="preserve">облдержадміністрації                                                                              В.О.Пархоменко                                                                  </w:t>
      </w:r>
    </w:p>
    <w:p w:rsidR="008D5C76" w:rsidRDefault="008D5C76" w:rsidP="008D5C76">
      <w:pPr>
        <w:tabs>
          <w:tab w:val="left" w:pos="1020"/>
          <w:tab w:val="left" w:pos="6600"/>
          <w:tab w:val="left" w:pos="7545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 w:rsidRPr="00F62E3F">
        <w:rPr>
          <w:sz w:val="28"/>
          <w:szCs w:val="28"/>
        </w:rPr>
        <w:t xml:space="preserve"> </w:t>
      </w:r>
    </w:p>
    <w:p w:rsidR="008D5C76" w:rsidRPr="002C7476" w:rsidRDefault="008D5C76" w:rsidP="008D5C76">
      <w:pPr>
        <w:tabs>
          <w:tab w:val="left" w:pos="1020"/>
        </w:tabs>
        <w:ind w:right="-5" w:firstLine="1080"/>
        <w:jc w:val="both"/>
      </w:pPr>
    </w:p>
    <w:p w:rsidR="00731B33" w:rsidRDefault="00731B33"/>
    <w:sectPr w:rsidR="00731B33" w:rsidSect="008D5C76">
      <w:pgSz w:w="11906" w:h="16838"/>
      <w:pgMar w:top="1134" w:right="746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D5C76"/>
    <w:rsid w:val="000448D1"/>
    <w:rsid w:val="001121AE"/>
    <w:rsid w:val="00176FA5"/>
    <w:rsid w:val="00653798"/>
    <w:rsid w:val="00731B33"/>
    <w:rsid w:val="008D5C76"/>
    <w:rsid w:val="009B59B4"/>
    <w:rsid w:val="00FA7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8CDC20-752B-4C42-ADD8-8186FA1C1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5C76"/>
    <w:rPr>
      <w:sz w:val="24"/>
      <w:szCs w:val="24"/>
      <w:lang w:val="uk-UA" w:eastAsia="ru-RU"/>
    </w:rPr>
  </w:style>
  <w:style w:type="character" w:default="1" w:styleId="DefaultParagraphFont">
    <w:name w:val="Default Paragraph Font"/>
    <w:link w:val="1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1">
    <w:name w:val=" Знак Знак1 Знак Знак"/>
    <w:basedOn w:val="Normal"/>
    <w:link w:val="DefaultParagraphFont"/>
    <w:rsid w:val="008D5C76"/>
    <w:rPr>
      <w:rFonts w:ascii="Verdana" w:eastAsia="Batang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ЗАТВЕРДЖЕНО</vt:lpstr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ЗАТВЕРДЖЕНО</dc:title>
  <dc:subject/>
  <dc:creator>vera</dc:creator>
  <cp:keywords/>
  <dc:description/>
  <cp:lastModifiedBy>Mykhailo Tolstikhin</cp:lastModifiedBy>
  <cp:revision>2</cp:revision>
  <dcterms:created xsi:type="dcterms:W3CDTF">2023-06-08T13:24:00Z</dcterms:created>
  <dcterms:modified xsi:type="dcterms:W3CDTF">2023-06-08T13:24:00Z</dcterms:modified>
</cp:coreProperties>
</file>