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5833"/>
        <w:gridCol w:w="3638"/>
      </w:tblGrid>
      <w:tr w:rsidR="00B922F4" w:rsidRPr="00001B74" w:rsidTr="00B922F4">
        <w:tc>
          <w:tcPr>
            <w:tcW w:w="5833" w:type="dxa"/>
          </w:tcPr>
          <w:p w:rsidR="00B922F4" w:rsidRPr="00001B74" w:rsidRDefault="00B922F4" w:rsidP="00B922F4">
            <w:pPr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3638" w:type="dxa"/>
          </w:tcPr>
          <w:p w:rsidR="00B922F4" w:rsidRPr="00001B74" w:rsidRDefault="00B922F4" w:rsidP="00B922F4">
            <w:pPr>
              <w:rPr>
                <w:sz w:val="28"/>
                <w:szCs w:val="28"/>
                <w:lang w:val="uk-UA"/>
              </w:rPr>
            </w:pPr>
            <w:r w:rsidRPr="00001B74">
              <w:rPr>
                <w:sz w:val="28"/>
                <w:szCs w:val="28"/>
                <w:lang w:val="uk-UA"/>
              </w:rPr>
              <w:t>Додаток</w:t>
            </w:r>
          </w:p>
          <w:p w:rsidR="00B922F4" w:rsidRPr="00001B74" w:rsidRDefault="00B922F4" w:rsidP="00B922F4">
            <w:pPr>
              <w:rPr>
                <w:sz w:val="28"/>
                <w:szCs w:val="28"/>
                <w:lang w:val="uk-UA"/>
              </w:rPr>
            </w:pPr>
            <w:r w:rsidRPr="00001B74">
              <w:rPr>
                <w:sz w:val="28"/>
                <w:szCs w:val="28"/>
                <w:lang w:val="uk-UA"/>
              </w:rPr>
              <w:t xml:space="preserve">до розпорядження голів </w:t>
            </w:r>
          </w:p>
          <w:p w:rsidR="00B922F4" w:rsidRDefault="00B922F4" w:rsidP="00B922F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облдержадміністрації та облради</w:t>
            </w:r>
          </w:p>
          <w:p w:rsidR="00B922F4" w:rsidRPr="00001B74" w:rsidRDefault="00B922F4" w:rsidP="00B922F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22.06.2009   № 209/83</w:t>
            </w:r>
          </w:p>
        </w:tc>
      </w:tr>
    </w:tbl>
    <w:p w:rsidR="00B922F4" w:rsidRPr="00001B74" w:rsidRDefault="00B922F4" w:rsidP="00B922F4">
      <w:pPr>
        <w:jc w:val="right"/>
        <w:rPr>
          <w:sz w:val="28"/>
          <w:szCs w:val="28"/>
          <w:lang w:val="uk-UA"/>
        </w:rPr>
      </w:pPr>
    </w:p>
    <w:p w:rsidR="00B922F4" w:rsidRPr="00001B74" w:rsidRDefault="00B922F4" w:rsidP="00B922F4">
      <w:pPr>
        <w:jc w:val="right"/>
        <w:rPr>
          <w:sz w:val="28"/>
          <w:szCs w:val="28"/>
          <w:lang w:val="uk-UA"/>
        </w:rPr>
      </w:pPr>
    </w:p>
    <w:p w:rsidR="00B922F4" w:rsidRPr="00001B74" w:rsidRDefault="00B922F4" w:rsidP="00B922F4">
      <w:pPr>
        <w:jc w:val="center"/>
        <w:rPr>
          <w:b/>
          <w:sz w:val="28"/>
          <w:szCs w:val="28"/>
          <w:lang w:val="uk-UA"/>
        </w:rPr>
      </w:pPr>
    </w:p>
    <w:p w:rsidR="00B922F4" w:rsidRPr="00001B74" w:rsidRDefault="00B922F4" w:rsidP="00B922F4">
      <w:pPr>
        <w:jc w:val="center"/>
        <w:rPr>
          <w:b/>
          <w:sz w:val="28"/>
          <w:szCs w:val="28"/>
          <w:lang w:val="uk-UA"/>
        </w:rPr>
      </w:pPr>
      <w:r w:rsidRPr="00001B74">
        <w:rPr>
          <w:b/>
          <w:sz w:val="28"/>
          <w:szCs w:val="28"/>
          <w:lang w:val="uk-UA"/>
        </w:rPr>
        <w:t>Доповнення та зміна</w:t>
      </w:r>
    </w:p>
    <w:p w:rsidR="00B922F4" w:rsidRPr="00001B74" w:rsidRDefault="00B922F4" w:rsidP="00B922F4">
      <w:pPr>
        <w:jc w:val="center"/>
        <w:rPr>
          <w:b/>
          <w:sz w:val="28"/>
          <w:szCs w:val="28"/>
          <w:lang w:val="uk-UA"/>
        </w:rPr>
      </w:pPr>
      <w:r w:rsidRPr="00001B74">
        <w:rPr>
          <w:b/>
          <w:sz w:val="28"/>
          <w:szCs w:val="28"/>
          <w:lang w:val="uk-UA"/>
        </w:rPr>
        <w:t>до обласної Програми увічнення пам’яті видатних земляків</w:t>
      </w:r>
    </w:p>
    <w:p w:rsidR="00B922F4" w:rsidRPr="00001B74" w:rsidRDefault="00B922F4" w:rsidP="00B922F4">
      <w:pPr>
        <w:jc w:val="center"/>
        <w:rPr>
          <w:b/>
          <w:sz w:val="28"/>
          <w:szCs w:val="28"/>
          <w:lang w:val="uk-UA"/>
        </w:rPr>
      </w:pPr>
    </w:p>
    <w:p w:rsidR="00B922F4" w:rsidRPr="00001B74" w:rsidRDefault="00B922F4" w:rsidP="00B922F4">
      <w:pPr>
        <w:ind w:firstLine="900"/>
        <w:jc w:val="both"/>
        <w:rPr>
          <w:sz w:val="28"/>
          <w:szCs w:val="28"/>
          <w:lang w:val="uk-UA"/>
        </w:rPr>
      </w:pPr>
      <w:r w:rsidRPr="00001B74">
        <w:rPr>
          <w:sz w:val="28"/>
          <w:szCs w:val="28"/>
          <w:lang w:val="uk-UA"/>
        </w:rPr>
        <w:t>План заходів та орієнтовні обсяги фінансування обласної програми увічнення пам’яті видатних земляків доповнити пунктом 25:</w:t>
      </w:r>
    </w:p>
    <w:p w:rsidR="00B922F4" w:rsidRPr="00001B74" w:rsidRDefault="00B922F4" w:rsidP="00B922F4">
      <w:pPr>
        <w:ind w:firstLine="900"/>
        <w:jc w:val="both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"/>
        <w:gridCol w:w="2006"/>
        <w:gridCol w:w="2805"/>
        <w:gridCol w:w="776"/>
        <w:gridCol w:w="846"/>
        <w:gridCol w:w="846"/>
        <w:gridCol w:w="846"/>
        <w:gridCol w:w="986"/>
      </w:tblGrid>
      <w:tr w:rsidR="00B922F4" w:rsidRPr="00001B74" w:rsidTr="00B922F4">
        <w:trPr>
          <w:trHeight w:val="878"/>
        </w:trPr>
        <w:tc>
          <w:tcPr>
            <w:tcW w:w="463" w:type="dxa"/>
            <w:tcBorders>
              <w:bottom w:val="single" w:sz="4" w:space="0" w:color="auto"/>
            </w:tcBorders>
          </w:tcPr>
          <w:p w:rsidR="00B922F4" w:rsidRPr="00001B74" w:rsidRDefault="00B922F4" w:rsidP="00B922F4">
            <w:pPr>
              <w:jc w:val="both"/>
              <w:rPr>
                <w:sz w:val="28"/>
                <w:szCs w:val="28"/>
                <w:lang w:val="uk-UA"/>
              </w:rPr>
            </w:pPr>
            <w:r w:rsidRPr="00001B74">
              <w:rPr>
                <w:sz w:val="28"/>
                <w:szCs w:val="28"/>
                <w:lang w:val="uk-UA"/>
              </w:rPr>
              <w:t>25</w:t>
            </w:r>
          </w:p>
        </w:tc>
        <w:tc>
          <w:tcPr>
            <w:tcW w:w="2734" w:type="dxa"/>
            <w:tcBorders>
              <w:bottom w:val="single" w:sz="4" w:space="0" w:color="auto"/>
            </w:tcBorders>
          </w:tcPr>
          <w:p w:rsidR="00B922F4" w:rsidRPr="00001B74" w:rsidRDefault="00B922F4" w:rsidP="00B922F4">
            <w:pPr>
              <w:rPr>
                <w:sz w:val="28"/>
                <w:szCs w:val="28"/>
                <w:lang w:val="uk-UA"/>
              </w:rPr>
            </w:pPr>
            <w:r w:rsidRPr="00001B74">
              <w:rPr>
                <w:sz w:val="28"/>
                <w:szCs w:val="28"/>
                <w:lang w:val="uk-UA"/>
              </w:rPr>
              <w:t xml:space="preserve">Провести реконструкцію пам’ятника на честь 200-річчя Полтавської битви у селищі Нові Санжари    </w:t>
            </w:r>
          </w:p>
        </w:tc>
        <w:tc>
          <w:tcPr>
            <w:tcW w:w="2490" w:type="dxa"/>
            <w:tcBorders>
              <w:bottom w:val="single" w:sz="4" w:space="0" w:color="auto"/>
            </w:tcBorders>
          </w:tcPr>
          <w:p w:rsidR="00B922F4" w:rsidRPr="00001B74" w:rsidRDefault="00B922F4" w:rsidP="00B922F4">
            <w:pPr>
              <w:rPr>
                <w:sz w:val="28"/>
                <w:szCs w:val="28"/>
                <w:lang w:val="uk-UA"/>
              </w:rPr>
            </w:pPr>
            <w:r w:rsidRPr="00001B74">
              <w:rPr>
                <w:sz w:val="28"/>
                <w:szCs w:val="28"/>
                <w:lang w:val="uk-UA"/>
              </w:rPr>
              <w:t xml:space="preserve">Управління культури облдержадміністрації     </w:t>
            </w:r>
          </w:p>
        </w:tc>
        <w:tc>
          <w:tcPr>
            <w:tcW w:w="1025" w:type="dxa"/>
            <w:tcBorders>
              <w:bottom w:val="single" w:sz="4" w:space="0" w:color="auto"/>
            </w:tcBorders>
          </w:tcPr>
          <w:p w:rsidR="00B922F4" w:rsidRPr="00001B74" w:rsidRDefault="00B922F4" w:rsidP="00B922F4">
            <w:pPr>
              <w:jc w:val="both"/>
              <w:rPr>
                <w:sz w:val="28"/>
                <w:szCs w:val="28"/>
                <w:lang w:val="uk-UA"/>
              </w:rPr>
            </w:pPr>
            <w:r w:rsidRPr="00001B74">
              <w:rPr>
                <w:sz w:val="28"/>
                <w:szCs w:val="28"/>
                <w:lang w:val="uk-UA"/>
              </w:rPr>
              <w:t>2009</w:t>
            </w:r>
          </w:p>
        </w:tc>
        <w:tc>
          <w:tcPr>
            <w:tcW w:w="715" w:type="dxa"/>
            <w:tcBorders>
              <w:bottom w:val="single" w:sz="4" w:space="0" w:color="auto"/>
            </w:tcBorders>
          </w:tcPr>
          <w:p w:rsidR="00B922F4" w:rsidRPr="00001B74" w:rsidRDefault="00B922F4" w:rsidP="00B922F4">
            <w:pPr>
              <w:jc w:val="both"/>
              <w:rPr>
                <w:sz w:val="28"/>
                <w:szCs w:val="28"/>
                <w:lang w:val="uk-UA"/>
              </w:rPr>
            </w:pPr>
            <w:r w:rsidRPr="00001B74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712" w:type="dxa"/>
            <w:tcBorders>
              <w:bottom w:val="single" w:sz="4" w:space="0" w:color="auto"/>
            </w:tcBorders>
          </w:tcPr>
          <w:p w:rsidR="00B922F4" w:rsidRPr="00001B74" w:rsidRDefault="00B922F4" w:rsidP="00B922F4">
            <w:pPr>
              <w:jc w:val="both"/>
              <w:rPr>
                <w:sz w:val="28"/>
                <w:szCs w:val="28"/>
                <w:lang w:val="uk-UA"/>
              </w:rPr>
            </w:pPr>
            <w:r w:rsidRPr="00001B74">
              <w:rPr>
                <w:sz w:val="28"/>
                <w:szCs w:val="28"/>
                <w:lang w:val="uk-UA"/>
              </w:rPr>
              <w:t>60,0</w:t>
            </w:r>
          </w:p>
        </w:tc>
        <w:tc>
          <w:tcPr>
            <w:tcW w:w="666" w:type="dxa"/>
            <w:tcBorders>
              <w:bottom w:val="single" w:sz="4" w:space="0" w:color="auto"/>
            </w:tcBorders>
          </w:tcPr>
          <w:p w:rsidR="00B922F4" w:rsidRPr="00001B74" w:rsidRDefault="00B922F4" w:rsidP="00B922F4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B922F4" w:rsidRPr="00001B74" w:rsidRDefault="00B922F4" w:rsidP="00B922F4">
            <w:pPr>
              <w:jc w:val="both"/>
              <w:rPr>
                <w:sz w:val="28"/>
                <w:szCs w:val="28"/>
                <w:lang w:val="uk-UA"/>
              </w:rPr>
            </w:pPr>
            <w:r w:rsidRPr="00001B74">
              <w:rPr>
                <w:sz w:val="28"/>
                <w:szCs w:val="28"/>
                <w:lang w:val="uk-UA"/>
              </w:rPr>
              <w:t>60,0</w:t>
            </w:r>
          </w:p>
        </w:tc>
      </w:tr>
      <w:tr w:rsidR="00B922F4" w:rsidRPr="00001B74" w:rsidTr="00B922F4">
        <w:trPr>
          <w:trHeight w:val="878"/>
        </w:trPr>
        <w:tc>
          <w:tcPr>
            <w:tcW w:w="957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22F4" w:rsidRPr="00001B74" w:rsidRDefault="00B922F4" w:rsidP="00B922F4">
            <w:pPr>
              <w:ind w:firstLine="900"/>
              <w:jc w:val="both"/>
              <w:rPr>
                <w:sz w:val="28"/>
                <w:szCs w:val="28"/>
                <w:lang w:val="uk-UA"/>
              </w:rPr>
            </w:pPr>
          </w:p>
          <w:p w:rsidR="00B922F4" w:rsidRPr="00001B74" w:rsidRDefault="00B922F4" w:rsidP="00B922F4">
            <w:pPr>
              <w:ind w:firstLine="900"/>
              <w:jc w:val="both"/>
              <w:rPr>
                <w:sz w:val="28"/>
                <w:szCs w:val="28"/>
                <w:lang w:val="uk-UA"/>
              </w:rPr>
            </w:pPr>
            <w:r w:rsidRPr="00001B74">
              <w:rPr>
                <w:sz w:val="28"/>
                <w:szCs w:val="28"/>
                <w:lang w:val="uk-UA"/>
              </w:rPr>
              <w:t>позицію</w:t>
            </w:r>
          </w:p>
          <w:p w:rsidR="00B922F4" w:rsidRPr="00001B74" w:rsidRDefault="00B922F4" w:rsidP="00B922F4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B922F4" w:rsidRPr="00001B74" w:rsidTr="00B922F4">
        <w:trPr>
          <w:trHeight w:val="371"/>
        </w:trPr>
        <w:tc>
          <w:tcPr>
            <w:tcW w:w="463" w:type="dxa"/>
            <w:tcBorders>
              <w:top w:val="single" w:sz="4" w:space="0" w:color="auto"/>
              <w:bottom w:val="single" w:sz="4" w:space="0" w:color="auto"/>
            </w:tcBorders>
          </w:tcPr>
          <w:p w:rsidR="00B922F4" w:rsidRPr="00001B74" w:rsidRDefault="00B922F4" w:rsidP="00B922F4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734" w:type="dxa"/>
            <w:tcBorders>
              <w:top w:val="single" w:sz="4" w:space="0" w:color="auto"/>
              <w:bottom w:val="single" w:sz="4" w:space="0" w:color="auto"/>
            </w:tcBorders>
          </w:tcPr>
          <w:p w:rsidR="00B922F4" w:rsidRPr="00001B74" w:rsidRDefault="00B922F4" w:rsidP="00B922F4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001B74">
              <w:rPr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2490" w:type="dxa"/>
            <w:tcBorders>
              <w:top w:val="single" w:sz="4" w:space="0" w:color="auto"/>
              <w:bottom w:val="single" w:sz="4" w:space="0" w:color="auto"/>
            </w:tcBorders>
          </w:tcPr>
          <w:p w:rsidR="00B922F4" w:rsidRPr="00001B74" w:rsidRDefault="00B922F4" w:rsidP="00B922F4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B922F4" w:rsidRPr="00001B74" w:rsidRDefault="00B922F4" w:rsidP="00B922F4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</w:tcPr>
          <w:p w:rsidR="00B922F4" w:rsidRPr="00001B74" w:rsidRDefault="00B922F4" w:rsidP="00B922F4">
            <w:pPr>
              <w:jc w:val="both"/>
              <w:rPr>
                <w:sz w:val="28"/>
                <w:szCs w:val="28"/>
                <w:lang w:val="uk-UA"/>
              </w:rPr>
            </w:pPr>
            <w:r w:rsidRPr="00001B74">
              <w:rPr>
                <w:sz w:val="28"/>
                <w:szCs w:val="28"/>
                <w:lang w:val="uk-UA"/>
              </w:rPr>
              <w:t>873,7</w:t>
            </w: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:rsidR="00B922F4" w:rsidRPr="00001B74" w:rsidRDefault="00B922F4" w:rsidP="00B922F4">
            <w:pPr>
              <w:jc w:val="both"/>
              <w:rPr>
                <w:sz w:val="28"/>
                <w:szCs w:val="28"/>
                <w:lang w:val="uk-UA"/>
              </w:rPr>
            </w:pPr>
            <w:r w:rsidRPr="00001B74">
              <w:rPr>
                <w:sz w:val="28"/>
                <w:szCs w:val="28"/>
                <w:lang w:val="uk-UA"/>
              </w:rPr>
              <w:t>581,0</w:t>
            </w:r>
          </w:p>
        </w:tc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</w:tcPr>
          <w:p w:rsidR="00B922F4" w:rsidRPr="00001B74" w:rsidRDefault="00B922F4" w:rsidP="00B922F4">
            <w:pPr>
              <w:jc w:val="both"/>
              <w:rPr>
                <w:sz w:val="28"/>
                <w:szCs w:val="28"/>
                <w:lang w:val="uk-UA"/>
              </w:rPr>
            </w:pPr>
            <w:r w:rsidRPr="00001B74">
              <w:rPr>
                <w:sz w:val="28"/>
                <w:szCs w:val="28"/>
                <w:lang w:val="uk-UA"/>
              </w:rPr>
              <w:t>581,0</w:t>
            </w:r>
          </w:p>
        </w:tc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</w:tcPr>
          <w:p w:rsidR="00B922F4" w:rsidRPr="00001B74" w:rsidRDefault="00B922F4" w:rsidP="00B922F4">
            <w:pPr>
              <w:jc w:val="both"/>
              <w:rPr>
                <w:sz w:val="28"/>
                <w:szCs w:val="28"/>
                <w:lang w:val="uk-UA"/>
              </w:rPr>
            </w:pPr>
            <w:r w:rsidRPr="00001B74">
              <w:rPr>
                <w:sz w:val="28"/>
                <w:szCs w:val="28"/>
                <w:lang w:val="uk-UA"/>
              </w:rPr>
              <w:t>2035,7</w:t>
            </w:r>
          </w:p>
        </w:tc>
      </w:tr>
      <w:tr w:rsidR="00B922F4" w:rsidRPr="00001B74" w:rsidTr="00B922F4">
        <w:trPr>
          <w:trHeight w:val="878"/>
        </w:trPr>
        <w:tc>
          <w:tcPr>
            <w:tcW w:w="9571" w:type="dxa"/>
            <w:gridSpan w:val="8"/>
            <w:tcBorders>
              <w:left w:val="nil"/>
              <w:right w:val="nil"/>
            </w:tcBorders>
          </w:tcPr>
          <w:p w:rsidR="00B922F4" w:rsidRPr="00001B74" w:rsidRDefault="00B922F4" w:rsidP="00B922F4">
            <w:pPr>
              <w:ind w:firstLine="900"/>
              <w:jc w:val="both"/>
              <w:rPr>
                <w:sz w:val="28"/>
                <w:szCs w:val="28"/>
                <w:lang w:val="uk-UA"/>
              </w:rPr>
            </w:pPr>
          </w:p>
          <w:p w:rsidR="00B922F4" w:rsidRPr="00001B74" w:rsidRDefault="00B922F4" w:rsidP="00B922F4">
            <w:pPr>
              <w:ind w:firstLine="900"/>
              <w:jc w:val="both"/>
              <w:rPr>
                <w:sz w:val="28"/>
                <w:szCs w:val="28"/>
                <w:lang w:val="uk-UA"/>
              </w:rPr>
            </w:pPr>
            <w:r w:rsidRPr="00001B74">
              <w:rPr>
                <w:sz w:val="28"/>
                <w:szCs w:val="28"/>
                <w:lang w:val="uk-UA"/>
              </w:rPr>
              <w:t>замінити позицією</w:t>
            </w:r>
          </w:p>
          <w:p w:rsidR="00B922F4" w:rsidRPr="00001B74" w:rsidRDefault="00B922F4" w:rsidP="00B922F4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B922F4" w:rsidRPr="00001B74" w:rsidTr="00B922F4">
        <w:trPr>
          <w:trHeight w:val="375"/>
        </w:trPr>
        <w:tc>
          <w:tcPr>
            <w:tcW w:w="463" w:type="dxa"/>
          </w:tcPr>
          <w:p w:rsidR="00B922F4" w:rsidRPr="00001B74" w:rsidRDefault="00B922F4" w:rsidP="00B922F4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734" w:type="dxa"/>
          </w:tcPr>
          <w:p w:rsidR="00B922F4" w:rsidRPr="00001B74" w:rsidRDefault="00B922F4" w:rsidP="00B922F4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001B74">
              <w:rPr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2490" w:type="dxa"/>
          </w:tcPr>
          <w:p w:rsidR="00B922F4" w:rsidRPr="00001B74" w:rsidRDefault="00B922F4" w:rsidP="00B922F4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025" w:type="dxa"/>
          </w:tcPr>
          <w:p w:rsidR="00B922F4" w:rsidRPr="00001B74" w:rsidRDefault="00B922F4" w:rsidP="00B922F4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715" w:type="dxa"/>
          </w:tcPr>
          <w:p w:rsidR="00B922F4" w:rsidRPr="00001B74" w:rsidRDefault="00B922F4" w:rsidP="00B922F4">
            <w:pPr>
              <w:jc w:val="both"/>
              <w:rPr>
                <w:sz w:val="28"/>
                <w:szCs w:val="28"/>
                <w:lang w:val="uk-UA"/>
              </w:rPr>
            </w:pPr>
            <w:r w:rsidRPr="00001B74">
              <w:rPr>
                <w:sz w:val="28"/>
                <w:szCs w:val="28"/>
                <w:lang w:val="uk-UA"/>
              </w:rPr>
              <w:t>873,7</w:t>
            </w:r>
          </w:p>
        </w:tc>
        <w:tc>
          <w:tcPr>
            <w:tcW w:w="712" w:type="dxa"/>
          </w:tcPr>
          <w:p w:rsidR="00B922F4" w:rsidRPr="00001B74" w:rsidRDefault="00B922F4" w:rsidP="00B922F4">
            <w:pPr>
              <w:jc w:val="both"/>
              <w:rPr>
                <w:sz w:val="28"/>
                <w:szCs w:val="28"/>
                <w:lang w:val="uk-UA"/>
              </w:rPr>
            </w:pPr>
            <w:r w:rsidRPr="00001B74">
              <w:rPr>
                <w:sz w:val="28"/>
                <w:szCs w:val="28"/>
                <w:lang w:val="uk-UA"/>
              </w:rPr>
              <w:t>641,0</w:t>
            </w:r>
          </w:p>
        </w:tc>
        <w:tc>
          <w:tcPr>
            <w:tcW w:w="666" w:type="dxa"/>
          </w:tcPr>
          <w:p w:rsidR="00B922F4" w:rsidRPr="00001B74" w:rsidRDefault="00B922F4" w:rsidP="00B922F4">
            <w:pPr>
              <w:jc w:val="both"/>
              <w:rPr>
                <w:sz w:val="28"/>
                <w:szCs w:val="28"/>
                <w:lang w:val="uk-UA"/>
              </w:rPr>
            </w:pPr>
            <w:r w:rsidRPr="00001B74">
              <w:rPr>
                <w:sz w:val="28"/>
                <w:szCs w:val="28"/>
                <w:lang w:val="uk-UA"/>
              </w:rPr>
              <w:t>581,0</w:t>
            </w:r>
          </w:p>
        </w:tc>
        <w:tc>
          <w:tcPr>
            <w:tcW w:w="766" w:type="dxa"/>
          </w:tcPr>
          <w:p w:rsidR="00B922F4" w:rsidRPr="00001B74" w:rsidRDefault="00B922F4" w:rsidP="00B922F4">
            <w:pPr>
              <w:jc w:val="both"/>
              <w:rPr>
                <w:sz w:val="28"/>
                <w:szCs w:val="28"/>
                <w:lang w:val="uk-UA"/>
              </w:rPr>
            </w:pPr>
            <w:r w:rsidRPr="00001B74">
              <w:rPr>
                <w:sz w:val="28"/>
                <w:szCs w:val="28"/>
                <w:lang w:val="uk-UA"/>
              </w:rPr>
              <w:t>2095,7</w:t>
            </w:r>
          </w:p>
        </w:tc>
      </w:tr>
    </w:tbl>
    <w:p w:rsidR="00B922F4" w:rsidRPr="00FE6691" w:rsidRDefault="00B922F4" w:rsidP="00B922F4">
      <w:pPr>
        <w:ind w:firstLine="900"/>
        <w:rPr>
          <w:sz w:val="28"/>
          <w:szCs w:val="28"/>
          <w:lang w:val="uk-UA"/>
        </w:rPr>
      </w:pPr>
    </w:p>
    <w:p w:rsidR="00B922F4" w:rsidRPr="00FE6691" w:rsidRDefault="00B922F4" w:rsidP="00B922F4">
      <w:pPr>
        <w:ind w:firstLine="900"/>
        <w:rPr>
          <w:sz w:val="28"/>
          <w:szCs w:val="28"/>
          <w:lang w:val="uk-UA"/>
        </w:rPr>
      </w:pPr>
    </w:p>
    <w:p w:rsidR="00B922F4" w:rsidRPr="00FE6691" w:rsidRDefault="00B922F4" w:rsidP="00B922F4">
      <w:pPr>
        <w:ind w:firstLine="900"/>
        <w:rPr>
          <w:sz w:val="28"/>
          <w:szCs w:val="28"/>
          <w:lang w:val="uk-UA"/>
        </w:rPr>
      </w:pPr>
    </w:p>
    <w:p w:rsidR="00B922F4" w:rsidRPr="00FE6691" w:rsidRDefault="00B922F4" w:rsidP="00B922F4">
      <w:pPr>
        <w:ind w:firstLine="900"/>
        <w:rPr>
          <w:sz w:val="28"/>
          <w:szCs w:val="28"/>
          <w:lang w:val="uk-UA"/>
        </w:rPr>
      </w:pPr>
    </w:p>
    <w:p w:rsidR="00B922F4" w:rsidRPr="00FE6691" w:rsidRDefault="00B922F4" w:rsidP="00B922F4">
      <w:pPr>
        <w:ind w:firstLine="900"/>
        <w:rPr>
          <w:sz w:val="28"/>
          <w:szCs w:val="28"/>
          <w:lang w:val="uk-UA"/>
        </w:rPr>
      </w:pPr>
    </w:p>
    <w:p w:rsidR="00B922F4" w:rsidRPr="00FE6691" w:rsidRDefault="00B922F4" w:rsidP="00B922F4">
      <w:pPr>
        <w:ind w:firstLine="900"/>
        <w:rPr>
          <w:sz w:val="28"/>
          <w:szCs w:val="28"/>
          <w:lang w:val="uk-UA"/>
        </w:rPr>
      </w:pPr>
    </w:p>
    <w:p w:rsidR="00B922F4" w:rsidRPr="00001B74" w:rsidRDefault="00B922F4" w:rsidP="00B922F4">
      <w:pPr>
        <w:jc w:val="both"/>
        <w:rPr>
          <w:sz w:val="28"/>
          <w:szCs w:val="28"/>
          <w:lang w:val="uk-UA"/>
        </w:rPr>
      </w:pPr>
      <w:r w:rsidRPr="00001B74">
        <w:rPr>
          <w:sz w:val="28"/>
          <w:szCs w:val="28"/>
          <w:lang w:val="uk-UA"/>
        </w:rPr>
        <w:t>Начальник управління</w:t>
      </w:r>
    </w:p>
    <w:p w:rsidR="00B922F4" w:rsidRPr="00001B74" w:rsidRDefault="00B922F4" w:rsidP="00B922F4">
      <w:pPr>
        <w:jc w:val="both"/>
        <w:rPr>
          <w:sz w:val="28"/>
          <w:szCs w:val="28"/>
          <w:lang w:val="uk-UA"/>
        </w:rPr>
      </w:pPr>
      <w:r w:rsidRPr="00001B74">
        <w:rPr>
          <w:sz w:val="28"/>
          <w:szCs w:val="28"/>
          <w:lang w:val="uk-UA"/>
        </w:rPr>
        <w:t xml:space="preserve">культури облдержадміністрації                  </w:t>
      </w:r>
      <w:r>
        <w:rPr>
          <w:sz w:val="28"/>
          <w:szCs w:val="28"/>
          <w:lang w:val="uk-UA"/>
        </w:rPr>
        <w:t xml:space="preserve">                                    В.Д.</w:t>
      </w:r>
      <w:proofErr w:type="spellStart"/>
      <w:r>
        <w:rPr>
          <w:sz w:val="28"/>
          <w:szCs w:val="28"/>
          <w:lang w:val="uk-UA"/>
        </w:rPr>
        <w:t>Годзенко</w:t>
      </w:r>
      <w:proofErr w:type="spellEnd"/>
    </w:p>
    <w:p w:rsidR="00F870F7" w:rsidRDefault="00F870F7"/>
    <w:sectPr w:rsidR="00F870F7" w:rsidSect="00B922F4">
      <w:headerReference w:type="even" r:id="rId6"/>
      <w:headerReference w:type="default" r:id="rId7"/>
      <w:footerReference w:type="default" r:id="rId8"/>
      <w:pgSz w:w="11906" w:h="16838"/>
      <w:pgMar w:top="540" w:right="851" w:bottom="539" w:left="1800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7E0D53">
      <w:r>
        <w:separator/>
      </w:r>
    </w:p>
  </w:endnote>
  <w:endnote w:type="continuationSeparator" w:id="0">
    <w:p w:rsidR="00000000" w:rsidRDefault="007E0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922F4" w:rsidRDefault="00B922F4">
    <w:pPr>
      <w:tabs>
        <w:tab w:val="right" w:pos="9900"/>
      </w:tabs>
      <w:rPr>
        <w:sz w:val="20"/>
        <w:szCs w:val="20"/>
      </w:rPr>
    </w:pPr>
    <w:r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7E0D53">
      <w:r>
        <w:separator/>
      </w:r>
    </w:p>
  </w:footnote>
  <w:footnote w:type="continuationSeparator" w:id="0">
    <w:p w:rsidR="00000000" w:rsidRDefault="007E0D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922F4" w:rsidRDefault="00B922F4" w:rsidP="00B922F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922F4" w:rsidRDefault="00B922F4" w:rsidP="00B922F4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922F4" w:rsidRDefault="00B922F4" w:rsidP="00B922F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22F4"/>
    <w:rsid w:val="00084844"/>
    <w:rsid w:val="000D2F32"/>
    <w:rsid w:val="0026315A"/>
    <w:rsid w:val="00514504"/>
    <w:rsid w:val="007E0D53"/>
    <w:rsid w:val="00B922F4"/>
    <w:rsid w:val="00EC6895"/>
    <w:rsid w:val="00F8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081441-8C20-4360-9276-3AF785912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922F4"/>
    <w:rPr>
      <w:color w:val="000000"/>
      <w:sz w:val="24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B922F4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B922F4"/>
  </w:style>
  <w:style w:type="character" w:customStyle="1" w:styleId="HeaderChar">
    <w:name w:val="Header Char"/>
    <w:basedOn w:val="DefaultParagraphFont"/>
    <w:link w:val="Header"/>
    <w:rsid w:val="00B922F4"/>
    <w:rPr>
      <w:color w:val="000000"/>
      <w:sz w:val="24"/>
      <w:szCs w:val="24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</vt:lpstr>
    </vt:vector>
  </TitlesOfParts>
  <Company>MoBIL GROUP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subject/>
  <dc:creator>vera</dc:creator>
  <cp:keywords/>
  <dc:description/>
  <cp:lastModifiedBy>Mykhailo Tolstikhin</cp:lastModifiedBy>
  <cp:revision>2</cp:revision>
  <dcterms:created xsi:type="dcterms:W3CDTF">2023-06-08T12:49:00Z</dcterms:created>
  <dcterms:modified xsi:type="dcterms:W3CDTF">2023-06-08T12:49:00Z</dcterms:modified>
</cp:coreProperties>
</file>