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588" w:type="dxa"/>
        <w:tblLook w:val="01E0" w:firstRow="1" w:lastRow="1" w:firstColumn="1" w:lastColumn="1" w:noHBand="0" w:noVBand="0"/>
      </w:tblPr>
      <w:tblGrid>
        <w:gridCol w:w="2983"/>
      </w:tblGrid>
      <w:tr w:rsidR="0029570B">
        <w:trPr>
          <w:trHeight w:val="1078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голови</w:t>
            </w:r>
          </w:p>
          <w:p w:rsidR="0029570B" w:rsidRDefault="0029570B" w:rsidP="0029570B">
            <w:pPr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29570B" w:rsidRPr="00847DC0" w:rsidRDefault="0029570B" w:rsidP="0029570B">
            <w:r>
              <w:rPr>
                <w:rFonts w:ascii="Times New Roman" w:hAnsi="Times New Roman"/>
                <w:sz w:val="28"/>
                <w:szCs w:val="28"/>
              </w:rPr>
              <w:t>31.10.2011 № 418</w:t>
            </w:r>
          </w:p>
        </w:tc>
      </w:tr>
    </w:tbl>
    <w:p w:rsidR="0029570B" w:rsidRDefault="0029570B" w:rsidP="0029570B">
      <w:pPr>
        <w:jc w:val="both"/>
        <w:rPr>
          <w:rFonts w:ascii="Times New Roman" w:hAnsi="Times New Roman"/>
          <w:sz w:val="6"/>
          <w:szCs w:val="28"/>
        </w:rPr>
      </w:pPr>
    </w:p>
    <w:p w:rsidR="0029570B" w:rsidRDefault="0029570B" w:rsidP="0029570B">
      <w:pPr>
        <w:jc w:val="both"/>
        <w:rPr>
          <w:rFonts w:ascii="Times New Roman" w:hAnsi="Times New Roman"/>
          <w:sz w:val="6"/>
          <w:szCs w:val="28"/>
        </w:rPr>
      </w:pPr>
    </w:p>
    <w:p w:rsidR="0029570B" w:rsidRDefault="0029570B" w:rsidP="0029570B">
      <w:pPr>
        <w:jc w:val="both"/>
        <w:rPr>
          <w:rFonts w:ascii="Times New Roman" w:hAnsi="Times New Roman"/>
          <w:sz w:val="6"/>
          <w:szCs w:val="28"/>
        </w:rPr>
      </w:pPr>
    </w:p>
    <w:p w:rsidR="0029570B" w:rsidRPr="007B5F83" w:rsidRDefault="0029570B" w:rsidP="0029570B">
      <w:pPr>
        <w:jc w:val="both"/>
        <w:rPr>
          <w:rFonts w:ascii="Times New Roman" w:hAnsi="Times New Roman"/>
          <w:sz w:val="2"/>
          <w:szCs w:val="28"/>
        </w:rPr>
      </w:pPr>
    </w:p>
    <w:p w:rsidR="0029570B" w:rsidRPr="007B5F83" w:rsidRDefault="0029570B" w:rsidP="0029570B">
      <w:pPr>
        <w:jc w:val="both"/>
        <w:rPr>
          <w:rFonts w:ascii="Times New Roman" w:hAnsi="Times New Roman"/>
          <w:sz w:val="2"/>
          <w:szCs w:val="28"/>
        </w:rPr>
      </w:pPr>
    </w:p>
    <w:p w:rsidR="0029570B" w:rsidRPr="00190F97" w:rsidRDefault="0029570B" w:rsidP="0029570B">
      <w:pPr>
        <w:jc w:val="both"/>
        <w:rPr>
          <w:rFonts w:ascii="Times New Roman" w:hAnsi="Times New Roman"/>
          <w:sz w:val="6"/>
          <w:szCs w:val="28"/>
        </w:rPr>
      </w:pPr>
    </w:p>
    <w:p w:rsidR="0029570B" w:rsidRDefault="0029570B" w:rsidP="0029570B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29570B" w:rsidRDefault="0029570B" w:rsidP="00295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обласного організаційного комітету </w:t>
      </w:r>
      <w:r w:rsidRPr="00597750">
        <w:rPr>
          <w:rFonts w:ascii="Times New Roman" w:hAnsi="Times New Roman" w:cs="Times New Roman"/>
          <w:sz w:val="28"/>
          <w:szCs w:val="28"/>
        </w:rPr>
        <w:t xml:space="preserve">з підготовки </w:t>
      </w:r>
    </w:p>
    <w:p w:rsidR="0029570B" w:rsidRDefault="0029570B" w:rsidP="0029570B">
      <w:pPr>
        <w:jc w:val="center"/>
        <w:rPr>
          <w:rFonts w:ascii="Times New Roman" w:hAnsi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 xml:space="preserve">та відзначення в області </w:t>
      </w:r>
      <w:r>
        <w:rPr>
          <w:rFonts w:ascii="Times New Roman" w:hAnsi="Times New Roman"/>
          <w:sz w:val="28"/>
          <w:szCs w:val="28"/>
        </w:rPr>
        <w:t xml:space="preserve">230-річчя від дня народження </w:t>
      </w:r>
    </w:p>
    <w:p w:rsidR="0029570B" w:rsidRDefault="0029570B" w:rsidP="002957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російського військового діяча українського походження,</w:t>
      </w:r>
    </w:p>
    <w:p w:rsidR="0029570B" w:rsidRDefault="0029570B" w:rsidP="0029570B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видатного полководця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генерал-фельдмаршала</w:t>
      </w:r>
    </w:p>
    <w:p w:rsidR="0029570B" w:rsidRPr="00E85299" w:rsidRDefault="0029570B" w:rsidP="0029570B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Івана Федоровича </w:t>
      </w:r>
      <w:proofErr w:type="spellStart"/>
      <w:r>
        <w:rPr>
          <w:rFonts w:ascii="Times New Roman" w:hAnsi="Times New Roman"/>
          <w:sz w:val="28"/>
          <w:szCs w:val="28"/>
        </w:rPr>
        <w:t>Паскевича</w:t>
      </w:r>
      <w:proofErr w:type="spellEnd"/>
    </w:p>
    <w:p w:rsidR="0029570B" w:rsidRPr="007B5F83" w:rsidRDefault="0029570B" w:rsidP="0029570B">
      <w:pPr>
        <w:rPr>
          <w:rFonts w:ascii="Times New Roman" w:hAnsi="Times New Roman"/>
          <w:bCs/>
          <w:sz w:val="4"/>
          <w:szCs w:val="28"/>
        </w:rPr>
      </w:pPr>
    </w:p>
    <w:p w:rsidR="0029570B" w:rsidRPr="007B5F83" w:rsidRDefault="0029570B" w:rsidP="0029570B">
      <w:pPr>
        <w:rPr>
          <w:rFonts w:ascii="Times New Roman" w:hAnsi="Times New Roman"/>
          <w:bCs/>
          <w:sz w:val="1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7"/>
        <w:gridCol w:w="5504"/>
      </w:tblGrid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</w:t>
            </w:r>
          </w:p>
          <w:p w:rsidR="0029570B" w:rsidRPr="002A43C7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облдержадміністрації, голова обласного оргкомітету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Порохня</w:t>
            </w:r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Казимирівна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заступник Полтавського міського голови з питань діяльності виконавчих органів, заступник голови обласного оргкомітету </w:t>
            </w:r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облдержадміністрації,</w:t>
            </w:r>
          </w:p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обласного оргкомітету</w:t>
            </w:r>
          </w:p>
        </w:tc>
      </w:tr>
      <w:tr w:rsidR="0029570B">
        <w:tc>
          <w:tcPr>
            <w:tcW w:w="9571" w:type="dxa"/>
            <w:gridSpan w:val="2"/>
          </w:tcPr>
          <w:p w:rsidR="0029570B" w:rsidRDefault="0029570B" w:rsidP="0029570B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29570B" w:rsidRPr="007B5F83" w:rsidRDefault="0029570B" w:rsidP="0029570B">
            <w:pPr>
              <w:jc w:val="center"/>
              <w:rPr>
                <w:rFonts w:ascii="Times New Roman" w:hAnsi="Times New Roman"/>
                <w:sz w:val="2"/>
                <w:szCs w:val="28"/>
              </w:rPr>
            </w:pPr>
          </w:p>
          <w:p w:rsidR="0029570B" w:rsidRPr="003A4C72" w:rsidRDefault="0029570B" w:rsidP="0029570B">
            <w:pPr>
              <w:jc w:val="center"/>
              <w:rPr>
                <w:rFonts w:ascii="Times New Roman" w:hAnsi="Times New Roman"/>
                <w:sz w:val="8"/>
                <w:szCs w:val="28"/>
              </w:rPr>
            </w:pPr>
          </w:p>
          <w:p w:rsidR="0029570B" w:rsidRDefault="0029570B" w:rsidP="00295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обласного оргкомітету:</w:t>
            </w:r>
          </w:p>
          <w:p w:rsidR="0029570B" w:rsidRDefault="0029570B" w:rsidP="0029570B">
            <w:pPr>
              <w:jc w:val="center"/>
              <w:rPr>
                <w:rFonts w:ascii="Times New Roman" w:hAnsi="Times New Roman"/>
                <w:sz w:val="8"/>
                <w:szCs w:val="28"/>
              </w:rPr>
            </w:pPr>
          </w:p>
          <w:p w:rsidR="0029570B" w:rsidRPr="007B5F83" w:rsidRDefault="0029570B" w:rsidP="0029570B">
            <w:pPr>
              <w:jc w:val="center"/>
              <w:rPr>
                <w:rFonts w:ascii="Times New Roman" w:hAnsi="Times New Roman"/>
                <w:sz w:val="2"/>
                <w:szCs w:val="28"/>
              </w:rPr>
            </w:pPr>
          </w:p>
          <w:p w:rsidR="0029570B" w:rsidRPr="00F71A4A" w:rsidRDefault="0029570B" w:rsidP="0029570B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Білоус</w:t>
            </w:r>
          </w:p>
          <w:p w:rsidR="0029570B" w:rsidRPr="00A54339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Петрівна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Державного архіву Полтавської області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Білоусько</w:t>
            </w:r>
            <w:proofErr w:type="spellEnd"/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Андрійович</w:t>
            </w:r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науково-редакційного підрозділу ц</w:t>
            </w:r>
            <w:r>
              <w:rPr>
                <w:sz w:val="28"/>
                <w:szCs w:val="28"/>
              </w:rPr>
              <w:t>ентру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дослідженню</w:t>
            </w:r>
            <w:r>
              <w:rPr>
                <w:sz w:val="28"/>
                <w:szCs w:val="28"/>
              </w:rPr>
              <w:t xml:space="preserve"> історії Полтав</w:t>
            </w:r>
            <w:r>
              <w:rPr>
                <w:rFonts w:ascii="Times New Roman" w:hAnsi="Times New Roman"/>
                <w:sz w:val="28"/>
                <w:szCs w:val="28"/>
              </w:rPr>
              <w:t>щини (за згодою)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Ляпаненко</w:t>
            </w:r>
            <w:proofErr w:type="spellEnd"/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Іванович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генеральний директор Полтавської обласної державної телерадіокомпанії </w:t>
            </w:r>
            <w:r w:rsidRPr="006F5A33">
              <w:rPr>
                <w:rFonts w:ascii="Times New Roman" w:hAnsi="Times New Roman" w:cs="Times New Roman"/>
                <w:bCs/>
                <w:sz w:val="28"/>
                <w:szCs w:val="28"/>
              </w:rPr>
              <w:t>„</w:t>
            </w:r>
            <w:proofErr w:type="spellStart"/>
            <w:r w:rsidRPr="006F5A33">
              <w:rPr>
                <w:rFonts w:ascii="Times New Roman" w:hAnsi="Times New Roman"/>
                <w:sz w:val="28"/>
                <w:szCs w:val="28"/>
              </w:rPr>
              <w:t>Лтава</w:t>
            </w:r>
            <w:proofErr w:type="spellEnd"/>
            <w:r w:rsidRPr="006F5A33">
              <w:rPr>
                <w:rFonts w:ascii="Times New Roman" w:hAnsi="Times New Roman" w:cs="Times New Roman"/>
                <w:bCs/>
                <w:sz w:val="28"/>
                <w:szCs w:val="28"/>
              </w:rPr>
              <w:t>”,</w:t>
            </w:r>
            <w:r w:rsidRPr="006F5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6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5504" w:type="dxa"/>
          </w:tcPr>
          <w:p w:rsidR="0029570B" w:rsidRPr="00592E51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освіти і науки облдержадміністрації</w:t>
            </w: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Мокляк</w:t>
            </w:r>
          </w:p>
          <w:p w:rsidR="0029570B" w:rsidRPr="002A43C7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Олександрович</w:t>
            </w:r>
          </w:p>
        </w:tc>
        <w:tc>
          <w:tcPr>
            <w:tcW w:w="5504" w:type="dxa"/>
          </w:tcPr>
          <w:p w:rsidR="0029570B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заступник директора Полтавського краєзнавчого музею (за згодою)</w:t>
            </w:r>
          </w:p>
          <w:p w:rsidR="0029570B" w:rsidRPr="007B5F83" w:rsidRDefault="0029570B" w:rsidP="0029570B">
            <w:pPr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9570B">
        <w:tc>
          <w:tcPr>
            <w:tcW w:w="4067" w:type="dxa"/>
          </w:tcPr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29570B" w:rsidRDefault="0029570B" w:rsidP="0029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5504" w:type="dxa"/>
          </w:tcPr>
          <w:p w:rsidR="0029570B" w:rsidRPr="007B5F83" w:rsidRDefault="0029570B" w:rsidP="00295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інформаційної та внутрішньої політики облдержадміністрації</w:t>
            </w:r>
          </w:p>
        </w:tc>
      </w:tr>
    </w:tbl>
    <w:p w:rsidR="0029570B" w:rsidRPr="00544F9B" w:rsidRDefault="0029570B" w:rsidP="0029570B">
      <w:pPr>
        <w:rPr>
          <w:rFonts w:ascii="Times New Roman" w:hAnsi="Times New Roman"/>
          <w:sz w:val="28"/>
          <w:szCs w:val="28"/>
        </w:rPr>
      </w:pPr>
    </w:p>
    <w:p w:rsidR="0029570B" w:rsidRPr="00863B4D" w:rsidRDefault="0029570B" w:rsidP="0029570B">
      <w:pPr>
        <w:rPr>
          <w:sz w:val="28"/>
          <w:szCs w:val="28"/>
        </w:rPr>
      </w:pPr>
      <w:r w:rsidRPr="00863B4D">
        <w:rPr>
          <w:sz w:val="28"/>
          <w:szCs w:val="28"/>
        </w:rPr>
        <w:t xml:space="preserve">Заступник голови – керівник </w:t>
      </w:r>
    </w:p>
    <w:p w:rsidR="0029570B" w:rsidRPr="00544F9B" w:rsidRDefault="0029570B" w:rsidP="0029570B">
      <w:pPr>
        <w:rPr>
          <w:rFonts w:ascii="Times New Roman" w:hAnsi="Times New Roman"/>
          <w:sz w:val="28"/>
          <w:szCs w:val="28"/>
        </w:rPr>
      </w:pPr>
      <w:r w:rsidRPr="00863B4D">
        <w:rPr>
          <w:sz w:val="28"/>
          <w:szCs w:val="28"/>
        </w:rPr>
        <w:t>апарату облдержадміністрації</w:t>
      </w:r>
      <w:r w:rsidRPr="00863B4D">
        <w:rPr>
          <w:sz w:val="28"/>
          <w:szCs w:val="28"/>
        </w:rPr>
        <w:tab/>
      </w:r>
      <w:r w:rsidRPr="00863B4D">
        <w:rPr>
          <w:sz w:val="28"/>
          <w:szCs w:val="28"/>
        </w:rPr>
        <w:tab/>
      </w:r>
      <w:r w:rsidRPr="00863B4D">
        <w:rPr>
          <w:sz w:val="28"/>
          <w:szCs w:val="28"/>
        </w:rPr>
        <w:tab/>
      </w:r>
      <w:r w:rsidRPr="00863B4D">
        <w:rPr>
          <w:sz w:val="28"/>
          <w:szCs w:val="28"/>
        </w:rPr>
        <w:tab/>
      </w:r>
      <w:r w:rsidRPr="00863B4D">
        <w:rPr>
          <w:sz w:val="28"/>
          <w:szCs w:val="28"/>
        </w:rPr>
        <w:tab/>
        <w:t>В.О.Пархоменко</w:t>
      </w:r>
    </w:p>
    <w:p w:rsidR="0029570B" w:rsidRPr="002C29C2" w:rsidRDefault="0029570B" w:rsidP="0029570B">
      <w:pPr>
        <w:rPr>
          <w:rFonts w:ascii="Times New Roman" w:hAnsi="Times New Roman"/>
        </w:rPr>
      </w:pPr>
    </w:p>
    <w:p w:rsidR="00731B33" w:rsidRDefault="00731B33"/>
    <w:sectPr w:rsidR="00731B33" w:rsidSect="0029570B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70B"/>
    <w:rsid w:val="001121AE"/>
    <w:rsid w:val="00176FA5"/>
    <w:rsid w:val="0029570B"/>
    <w:rsid w:val="00653798"/>
    <w:rsid w:val="0072442B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796BD-1D48-4103-9079-B72DEB7C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70B"/>
    <w:pPr>
      <w:widowControl w:val="0"/>
      <w:autoSpaceDE w:val="0"/>
      <w:autoSpaceDN w:val="0"/>
    </w:pPr>
    <w:rPr>
      <w:rFonts w:ascii="CG Times (W1)" w:hAnsi="CG Times (W1)" w:cs="CG Times (W1)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9570B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29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