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68C" w:rsidRPr="00D12DDC" w:rsidRDefault="00D4168C" w:rsidP="00D4168C">
      <w:pPr>
        <w:ind w:left="5220"/>
        <w:rPr>
          <w:sz w:val="28"/>
          <w:szCs w:val="28"/>
          <w:lang w:val="uk-UA"/>
        </w:rPr>
      </w:pPr>
      <w:r w:rsidRPr="00D12DDC">
        <w:rPr>
          <w:sz w:val="28"/>
          <w:szCs w:val="28"/>
          <w:lang w:val="uk-UA"/>
        </w:rPr>
        <w:t>Додаток</w:t>
      </w:r>
    </w:p>
    <w:p w:rsidR="00D4168C" w:rsidRPr="00D12DDC" w:rsidRDefault="00D4168C" w:rsidP="00D4168C">
      <w:pPr>
        <w:pStyle w:val="BodyTextIndent"/>
        <w:ind w:left="5220" w:firstLine="0"/>
        <w:jc w:val="left"/>
        <w:rPr>
          <w:szCs w:val="28"/>
        </w:rPr>
      </w:pPr>
      <w:r w:rsidRPr="00D12DDC">
        <w:rPr>
          <w:szCs w:val="28"/>
        </w:rPr>
        <w:t xml:space="preserve">до розпорядження голови </w:t>
      </w:r>
    </w:p>
    <w:p w:rsidR="00D4168C" w:rsidRPr="00D12DDC" w:rsidRDefault="00D4168C" w:rsidP="00D4168C">
      <w:pPr>
        <w:ind w:left="5220"/>
        <w:rPr>
          <w:sz w:val="28"/>
          <w:szCs w:val="28"/>
          <w:lang w:val="uk-UA"/>
        </w:rPr>
      </w:pPr>
      <w:r w:rsidRPr="00D12DDC">
        <w:rPr>
          <w:sz w:val="28"/>
          <w:szCs w:val="28"/>
          <w:lang w:val="uk-UA"/>
        </w:rPr>
        <w:t>обласної державної адміністрації</w:t>
      </w:r>
    </w:p>
    <w:p w:rsidR="00D4168C" w:rsidRPr="00D12DDC" w:rsidRDefault="00D4168C" w:rsidP="00D4168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18.12.2008     № 420</w:t>
      </w:r>
    </w:p>
    <w:p w:rsidR="00D4168C" w:rsidRPr="00D12DDC" w:rsidRDefault="00D4168C" w:rsidP="00D4168C">
      <w:pPr>
        <w:jc w:val="center"/>
        <w:rPr>
          <w:sz w:val="28"/>
          <w:szCs w:val="28"/>
          <w:lang w:val="uk-UA"/>
        </w:rPr>
      </w:pPr>
    </w:p>
    <w:p w:rsidR="00D4168C" w:rsidRPr="00D12DDC" w:rsidRDefault="00D4168C" w:rsidP="00D4168C">
      <w:pPr>
        <w:jc w:val="center"/>
        <w:rPr>
          <w:sz w:val="28"/>
          <w:szCs w:val="28"/>
          <w:lang w:val="uk-UA"/>
        </w:rPr>
      </w:pPr>
      <w:r w:rsidRPr="00D12DDC">
        <w:rPr>
          <w:sz w:val="28"/>
          <w:szCs w:val="28"/>
          <w:lang w:val="uk-UA"/>
        </w:rPr>
        <w:t>Розподіл комп’ютерного обладнання</w:t>
      </w:r>
    </w:p>
    <w:p w:rsidR="00D4168C" w:rsidRPr="00D12DDC" w:rsidRDefault="00D4168C" w:rsidP="00D4168C">
      <w:pPr>
        <w:jc w:val="center"/>
        <w:rPr>
          <w:sz w:val="28"/>
          <w:szCs w:val="28"/>
          <w:lang w:val="uk-UA"/>
        </w:rPr>
      </w:pPr>
      <w:r w:rsidRPr="00D12DDC">
        <w:rPr>
          <w:sz w:val="28"/>
          <w:szCs w:val="28"/>
          <w:lang w:val="uk-UA"/>
        </w:rPr>
        <w:t>між відділами ведення Державного реєстру виборців</w:t>
      </w:r>
    </w:p>
    <w:p w:rsidR="00D4168C" w:rsidRPr="00D12DDC" w:rsidRDefault="00D4168C" w:rsidP="00D4168C">
      <w:pPr>
        <w:jc w:val="center"/>
        <w:rPr>
          <w:sz w:val="28"/>
          <w:szCs w:val="28"/>
          <w:lang w:val="uk-UA"/>
        </w:rPr>
      </w:pPr>
      <w:r w:rsidRPr="00D12DDC">
        <w:rPr>
          <w:sz w:val="28"/>
          <w:szCs w:val="28"/>
          <w:lang w:val="uk-UA"/>
        </w:rPr>
        <w:t>райдержадміністрацій та міських (районних у містах) рад</w:t>
      </w:r>
    </w:p>
    <w:p w:rsidR="00D4168C" w:rsidRPr="00D12DDC" w:rsidRDefault="00D4168C" w:rsidP="00D4168C">
      <w:pPr>
        <w:jc w:val="center"/>
        <w:rPr>
          <w:b/>
          <w:lang w:val="uk-UA"/>
        </w:rPr>
      </w:pPr>
    </w:p>
    <w:p w:rsidR="00D4168C" w:rsidRPr="00D12DDC" w:rsidRDefault="00D4168C" w:rsidP="00D4168C">
      <w:pPr>
        <w:spacing w:line="20" w:lineRule="exact"/>
        <w:rPr>
          <w:lang w:val="uk-UA"/>
        </w:rPr>
      </w:pPr>
    </w:p>
    <w:tbl>
      <w:tblPr>
        <w:tblStyle w:val="TableGrid"/>
        <w:tblW w:w="9388" w:type="dxa"/>
        <w:tblLayout w:type="fixed"/>
        <w:tblLook w:val="01E0" w:firstRow="1" w:lastRow="1" w:firstColumn="1" w:lastColumn="1" w:noHBand="0" w:noVBand="0"/>
      </w:tblPr>
      <w:tblGrid>
        <w:gridCol w:w="429"/>
        <w:gridCol w:w="6079"/>
        <w:gridCol w:w="1080"/>
        <w:gridCol w:w="1800"/>
      </w:tblGrid>
      <w:tr w:rsidR="00D4168C" w:rsidRPr="00D12DDC" w:rsidTr="00D4168C">
        <w:trPr>
          <w:cantSplit/>
          <w:trHeight w:val="1134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spacing w:before="12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№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з.п</w:t>
            </w:r>
            <w:proofErr w:type="spellEnd"/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spacing w:before="12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Назва відділу ведення Реєстру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spacing w:before="120"/>
              <w:ind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12DDC">
              <w:rPr>
                <w:sz w:val="22"/>
                <w:szCs w:val="22"/>
                <w:lang w:val="uk-UA"/>
              </w:rPr>
              <w:t>Маршру</w:t>
            </w:r>
            <w:r>
              <w:rPr>
                <w:sz w:val="22"/>
                <w:szCs w:val="22"/>
                <w:lang w:val="uk-UA"/>
              </w:rPr>
              <w:t>-</w:t>
            </w:r>
            <w:r w:rsidRPr="00D12DDC">
              <w:rPr>
                <w:sz w:val="22"/>
                <w:szCs w:val="22"/>
                <w:lang w:val="uk-UA"/>
              </w:rPr>
              <w:t>тизатор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Cisco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ISR 2811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spacing w:before="120"/>
              <w:jc w:val="center"/>
              <w:rPr>
                <w:b/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Пристрій криптографічного захисту NME-UVPN (“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Булава”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Cisco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Ukraine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VPN)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Великобагачанської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Відділ ведення ДРВ Гадяцької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Глобинської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Гребінківської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Диканської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Зіньківської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Карлівської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Відділ ведення ДРВ Кобеляцької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Козельщинської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Котелевської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Відділ ведення ДРВ Кременчуцької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Лохвицької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Відділ ведення ДРВ Лубенської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Машівської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Відділ ведення ДРВ Миргородської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Новосанжарської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Оржицької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Відділ ведення ДРВ Пирятинської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Відділ ведення ДРВ Полтавської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Відділ ведення ДРВ Решетилівської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Семенівської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Хорольської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23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Чорнухинської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Чутівської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Шишацької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райдержадміністрації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Відділ ведення ДРВ Комсомольської міської ради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Відділ ведення ДРВ Лубенської міської ради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Відділ ведення ДРВ Миргородської міської ради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Відділ ведення ДРВ Автозаводської районної у м. Кременчук ради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Відділ ведення ДРВ Київської районної у м. Полтаві ради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Крюківської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районної у м. Кременчук ради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Відділ ведення ДРВ Ленінської районної у м. Полтаві ради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42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right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6079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 xml:space="preserve">Відділ ведення ДРВ </w:t>
            </w:r>
            <w:proofErr w:type="spellStart"/>
            <w:r w:rsidRPr="00D12DDC">
              <w:rPr>
                <w:sz w:val="22"/>
                <w:szCs w:val="22"/>
                <w:lang w:val="uk-UA"/>
              </w:rPr>
              <w:t>Октябрської</w:t>
            </w:r>
            <w:proofErr w:type="spellEnd"/>
            <w:r w:rsidRPr="00D12DDC">
              <w:rPr>
                <w:sz w:val="22"/>
                <w:szCs w:val="22"/>
                <w:lang w:val="uk-UA"/>
              </w:rPr>
              <w:t xml:space="preserve"> районної у м. Полтаві ради</w:t>
            </w:r>
          </w:p>
        </w:tc>
        <w:tc>
          <w:tcPr>
            <w:tcW w:w="108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1</w:t>
            </w:r>
          </w:p>
        </w:tc>
      </w:tr>
      <w:tr w:rsidR="00D4168C" w:rsidRPr="00D12DDC" w:rsidTr="00D4168C">
        <w:trPr>
          <w:cantSplit/>
          <w:trHeight w:val="227"/>
        </w:trPr>
        <w:tc>
          <w:tcPr>
            <w:tcW w:w="6508" w:type="dxa"/>
            <w:gridSpan w:val="2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1800" w:type="dxa"/>
          </w:tcPr>
          <w:p w:rsidR="00D4168C" w:rsidRPr="00D12DDC" w:rsidRDefault="00D4168C" w:rsidP="00D4168C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D12DDC">
              <w:rPr>
                <w:sz w:val="22"/>
                <w:szCs w:val="22"/>
                <w:lang w:val="uk-UA"/>
              </w:rPr>
              <w:t>33</w:t>
            </w:r>
          </w:p>
        </w:tc>
      </w:tr>
    </w:tbl>
    <w:p w:rsidR="00D4168C" w:rsidRPr="00D12DDC" w:rsidRDefault="00D4168C" w:rsidP="00D4168C">
      <w:pPr>
        <w:pStyle w:val="BodyTextIndent"/>
        <w:ind w:left="-770" w:right="843" w:hanging="52"/>
        <w:rPr>
          <w:szCs w:val="28"/>
        </w:rPr>
      </w:pPr>
    </w:p>
    <w:p w:rsidR="00D4168C" w:rsidRPr="00D12DDC" w:rsidRDefault="00D4168C" w:rsidP="00D4168C">
      <w:pPr>
        <w:pStyle w:val="BodyTextIndent"/>
        <w:ind w:left="-770" w:right="843" w:firstLine="770"/>
        <w:rPr>
          <w:szCs w:val="28"/>
        </w:rPr>
      </w:pPr>
      <w:r w:rsidRPr="00D12DDC">
        <w:rPr>
          <w:szCs w:val="28"/>
        </w:rPr>
        <w:t xml:space="preserve">Заступник голови </w:t>
      </w:r>
    </w:p>
    <w:p w:rsidR="00D4168C" w:rsidRDefault="00D4168C" w:rsidP="00D4168C">
      <w:pPr>
        <w:pStyle w:val="BodyTextIndent"/>
        <w:ind w:left="-770" w:right="-5" w:firstLine="770"/>
        <w:rPr>
          <w:szCs w:val="28"/>
        </w:rPr>
      </w:pPr>
      <w:r w:rsidRPr="00D12DDC">
        <w:rPr>
          <w:szCs w:val="28"/>
        </w:rPr>
        <w:t>облдержадміністрації</w:t>
      </w:r>
      <w:r w:rsidRPr="00D12DDC">
        <w:rPr>
          <w:szCs w:val="28"/>
        </w:rPr>
        <w:tab/>
      </w:r>
      <w:r w:rsidRPr="00D12DDC">
        <w:rPr>
          <w:szCs w:val="28"/>
        </w:rPr>
        <w:tab/>
      </w:r>
      <w:r w:rsidRPr="00D12DDC">
        <w:rPr>
          <w:szCs w:val="28"/>
        </w:rPr>
        <w:tab/>
      </w:r>
      <w:r w:rsidRPr="00D12DDC">
        <w:rPr>
          <w:szCs w:val="28"/>
        </w:rPr>
        <w:tab/>
      </w:r>
      <w:r w:rsidRPr="00D12DDC">
        <w:rPr>
          <w:szCs w:val="28"/>
        </w:rPr>
        <w:tab/>
      </w:r>
      <w:r w:rsidRPr="00D12DDC">
        <w:rPr>
          <w:szCs w:val="28"/>
        </w:rPr>
        <w:tab/>
      </w:r>
      <w:r>
        <w:rPr>
          <w:szCs w:val="28"/>
        </w:rPr>
        <w:tab/>
        <w:t xml:space="preserve">Н.С. </w:t>
      </w:r>
      <w:proofErr w:type="spellStart"/>
      <w:r>
        <w:rPr>
          <w:szCs w:val="28"/>
        </w:rPr>
        <w:t>Мякушко</w:t>
      </w:r>
      <w:proofErr w:type="spellEnd"/>
    </w:p>
    <w:p w:rsidR="00F870F7" w:rsidRDefault="00F870F7"/>
    <w:sectPr w:rsidR="00F870F7" w:rsidSect="00D4168C"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68C"/>
    <w:rsid w:val="00084844"/>
    <w:rsid w:val="000D2F32"/>
    <w:rsid w:val="0026315A"/>
    <w:rsid w:val="00514504"/>
    <w:rsid w:val="00CB068C"/>
    <w:rsid w:val="00D4168C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253BE-9AC2-44C7-A801-0460BA4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168C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D4168C"/>
    <w:pPr>
      <w:ind w:firstLine="705"/>
      <w:jc w:val="both"/>
    </w:pPr>
    <w:rPr>
      <w:color w:val="000000"/>
      <w:sz w:val="28"/>
      <w:lang w:val="uk-UA"/>
    </w:rPr>
  </w:style>
  <w:style w:type="table" w:styleId="TableGrid">
    <w:name w:val="Table Grid"/>
    <w:basedOn w:val="TableNormal"/>
    <w:rsid w:val="00D4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2023-06-08T13:09:00Z</dcterms:created>
  <dcterms:modified xsi:type="dcterms:W3CDTF">2023-06-08T13:09:00Z</dcterms:modified>
</cp:coreProperties>
</file>