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8EE" w:rsidRPr="00E368EE" w:rsidRDefault="00E368EE" w:rsidP="00E368EE">
      <w:pPr>
        <w:ind w:left="4956" w:firstLine="708"/>
        <w:jc w:val="both"/>
        <w:outlineLvl w:val="0"/>
        <w:rPr>
          <w:szCs w:val="28"/>
        </w:rPr>
      </w:pPr>
      <w:r w:rsidRPr="00E368EE">
        <w:rPr>
          <w:szCs w:val="28"/>
        </w:rPr>
        <w:t xml:space="preserve">            ЗАТВЕ</w:t>
      </w:r>
      <w:r w:rsidRPr="00E368EE">
        <w:rPr>
          <w:szCs w:val="28"/>
        </w:rPr>
        <w:t>Р</w:t>
      </w:r>
      <w:r w:rsidRPr="00E368EE">
        <w:rPr>
          <w:szCs w:val="28"/>
        </w:rPr>
        <w:t>ДЖЕНО</w:t>
      </w:r>
    </w:p>
    <w:p w:rsidR="00E368EE" w:rsidRPr="00E368EE" w:rsidRDefault="00E368EE" w:rsidP="00E368EE">
      <w:pPr>
        <w:ind w:left="5664" w:firstLine="708"/>
        <w:jc w:val="both"/>
        <w:outlineLvl w:val="0"/>
        <w:rPr>
          <w:szCs w:val="28"/>
        </w:rPr>
      </w:pPr>
      <w:r w:rsidRPr="00E368EE">
        <w:rPr>
          <w:szCs w:val="28"/>
        </w:rPr>
        <w:t>Розпорядження г</w:t>
      </w:r>
      <w:r w:rsidRPr="00E368EE">
        <w:rPr>
          <w:szCs w:val="28"/>
        </w:rPr>
        <w:t>о</w:t>
      </w:r>
      <w:r w:rsidRPr="00E368EE">
        <w:rPr>
          <w:szCs w:val="28"/>
        </w:rPr>
        <w:t>лови</w:t>
      </w:r>
    </w:p>
    <w:p w:rsidR="00E368EE" w:rsidRPr="00E368EE" w:rsidRDefault="00E368EE" w:rsidP="00E368EE">
      <w:pPr>
        <w:ind w:left="5664" w:firstLine="708"/>
        <w:jc w:val="both"/>
        <w:outlineLvl w:val="0"/>
        <w:rPr>
          <w:szCs w:val="28"/>
        </w:rPr>
      </w:pPr>
      <w:r w:rsidRPr="00E368EE">
        <w:rPr>
          <w:szCs w:val="28"/>
        </w:rPr>
        <w:t>облдержадміні</w:t>
      </w:r>
      <w:r w:rsidRPr="00E368EE">
        <w:rPr>
          <w:szCs w:val="28"/>
        </w:rPr>
        <w:t>с</w:t>
      </w:r>
      <w:r w:rsidRPr="00E368EE">
        <w:rPr>
          <w:szCs w:val="28"/>
        </w:rPr>
        <w:t>трації</w:t>
      </w:r>
    </w:p>
    <w:p w:rsidR="00E368EE" w:rsidRPr="00E368EE" w:rsidRDefault="00E368EE" w:rsidP="00E368EE">
      <w:pPr>
        <w:ind w:left="3540" w:firstLine="708"/>
        <w:jc w:val="center"/>
        <w:outlineLvl w:val="0"/>
        <w:rPr>
          <w:szCs w:val="28"/>
        </w:rPr>
      </w:pPr>
      <w:r w:rsidRPr="00E368EE">
        <w:rPr>
          <w:szCs w:val="28"/>
        </w:rPr>
        <w:t xml:space="preserve">             18.03.2010    № 90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</w:p>
    <w:p w:rsidR="00E368EE" w:rsidRPr="00E368EE" w:rsidRDefault="00E368EE" w:rsidP="00E368EE">
      <w:pPr>
        <w:ind w:left="4248" w:firstLine="708"/>
        <w:jc w:val="center"/>
        <w:outlineLvl w:val="0"/>
        <w:rPr>
          <w:szCs w:val="28"/>
        </w:rPr>
      </w:pPr>
      <w:r w:rsidRPr="00E368EE">
        <w:rPr>
          <w:szCs w:val="28"/>
        </w:rPr>
        <w:t>Зареєстровано в Головному управлінні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 xml:space="preserve">  </w:t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  <w:t xml:space="preserve">     юстиції у Полтавській області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 xml:space="preserve">  </w:t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</w:r>
      <w:r w:rsidRPr="00E368EE">
        <w:rPr>
          <w:szCs w:val="28"/>
        </w:rPr>
        <w:tab/>
        <w:t xml:space="preserve"> «19»березня 2010р. за № 17/1515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 xml:space="preserve">  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 xml:space="preserve">Тарифи на інвентаризацію нерухомого майна, 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>на оформлення прав власності на об’єкти нерух</w:t>
      </w:r>
      <w:r w:rsidRPr="00E368EE">
        <w:rPr>
          <w:szCs w:val="28"/>
        </w:rPr>
        <w:t>о</w:t>
      </w:r>
      <w:r w:rsidRPr="00E368EE">
        <w:rPr>
          <w:szCs w:val="28"/>
        </w:rPr>
        <w:t xml:space="preserve">мого майна 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>та реєстрацію таких прав для комунального пі</w:t>
      </w:r>
      <w:r w:rsidRPr="00E368EE">
        <w:rPr>
          <w:szCs w:val="28"/>
        </w:rPr>
        <w:t>д</w:t>
      </w:r>
      <w:r w:rsidRPr="00E368EE">
        <w:rPr>
          <w:szCs w:val="28"/>
        </w:rPr>
        <w:t xml:space="preserve">приємства </w:t>
      </w:r>
    </w:p>
    <w:p w:rsidR="00E368EE" w:rsidRPr="00E368EE" w:rsidRDefault="00E368EE" w:rsidP="00E368EE">
      <w:pPr>
        <w:jc w:val="center"/>
        <w:outlineLvl w:val="0"/>
        <w:rPr>
          <w:szCs w:val="28"/>
        </w:rPr>
      </w:pPr>
      <w:r w:rsidRPr="00E368EE">
        <w:rPr>
          <w:szCs w:val="28"/>
        </w:rPr>
        <w:t xml:space="preserve">„Кременчуцьке міжміське бюро технічної </w:t>
      </w:r>
      <w:proofErr w:type="spellStart"/>
      <w:r w:rsidRPr="00E368EE">
        <w:rPr>
          <w:szCs w:val="28"/>
        </w:rPr>
        <w:t>інвент</w:t>
      </w:r>
      <w:r w:rsidRPr="00E368EE">
        <w:rPr>
          <w:szCs w:val="28"/>
        </w:rPr>
        <w:t>а</w:t>
      </w:r>
      <w:r w:rsidRPr="00E368EE">
        <w:rPr>
          <w:szCs w:val="28"/>
        </w:rPr>
        <w:t>ризації”</w:t>
      </w:r>
      <w:proofErr w:type="spellEnd"/>
      <w:r w:rsidRPr="00E368EE">
        <w:rPr>
          <w:szCs w:val="28"/>
        </w:rPr>
        <w:t xml:space="preserve"> </w:t>
      </w:r>
    </w:p>
    <w:p w:rsidR="00E368EE" w:rsidRDefault="00E368EE" w:rsidP="00E368EE">
      <w:pPr>
        <w:jc w:val="center"/>
        <w:outlineLvl w:val="0"/>
        <w:rPr>
          <w:sz w:val="24"/>
        </w:rPr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Одиниця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Норма 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40,80 грн. з ПДВ)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 Державна реєстрація прав власності на об’єкти нерухомого майна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Ознайомлення з поданими документами, </w:t>
            </w:r>
            <w:proofErr w:type="spellStart"/>
            <w:r>
              <w:rPr>
                <w:spacing w:val="-7"/>
                <w:sz w:val="24"/>
              </w:rPr>
              <w:t>правовст</w:t>
            </w:r>
            <w:r>
              <w:rPr>
                <w:spacing w:val="-7"/>
                <w:sz w:val="24"/>
              </w:rPr>
              <w:t>а</w:t>
            </w:r>
            <w:r>
              <w:rPr>
                <w:spacing w:val="-7"/>
                <w:sz w:val="24"/>
              </w:rPr>
              <w:t>новлювальними</w:t>
            </w:r>
            <w:proofErr w:type="spellEnd"/>
            <w:r>
              <w:rPr>
                <w:spacing w:val="-7"/>
                <w:sz w:val="24"/>
              </w:rPr>
              <w:t xml:space="preserve"> д</w:t>
            </w:r>
            <w:r>
              <w:rPr>
                <w:spacing w:val="-7"/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кументами для </w:t>
            </w:r>
            <w:r>
              <w:rPr>
                <w:spacing w:val="-8"/>
                <w:sz w:val="24"/>
              </w:rPr>
              <w:t xml:space="preserve">реєстрації прав власності, виявлення порядку </w:t>
            </w:r>
            <w:r>
              <w:rPr>
                <w:spacing w:val="-7"/>
                <w:sz w:val="24"/>
              </w:rPr>
              <w:t>переходу їх від о</w:t>
            </w:r>
            <w:r>
              <w:rPr>
                <w:spacing w:val="-7"/>
                <w:sz w:val="24"/>
              </w:rPr>
              <w:t>д</w:t>
            </w:r>
            <w:r>
              <w:rPr>
                <w:spacing w:val="-7"/>
                <w:sz w:val="24"/>
              </w:rPr>
              <w:t>них власників до і</w:t>
            </w:r>
            <w:r>
              <w:rPr>
                <w:spacing w:val="-7"/>
                <w:sz w:val="24"/>
              </w:rPr>
              <w:t>н</w:t>
            </w:r>
            <w:r>
              <w:rPr>
                <w:spacing w:val="-7"/>
                <w:sz w:val="24"/>
              </w:rPr>
              <w:t>ших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Замо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>
              <w:rPr>
                <w:sz w:val="24"/>
              </w:rPr>
              <w:t>Ознайомлення з інвент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ризаційно-</w:t>
            </w:r>
            <w:r>
              <w:rPr>
                <w:spacing w:val="-7"/>
                <w:sz w:val="24"/>
              </w:rPr>
              <w:t xml:space="preserve">реєстраційними документами постійного </w:t>
            </w:r>
            <w:r>
              <w:rPr>
                <w:spacing w:val="-8"/>
                <w:sz w:val="24"/>
              </w:rPr>
              <w:t>зберігання з метою реєстр</w:t>
            </w:r>
            <w:r>
              <w:rPr>
                <w:spacing w:val="-8"/>
                <w:sz w:val="24"/>
              </w:rPr>
              <w:t>а</w:t>
            </w:r>
            <w:r>
              <w:rPr>
                <w:spacing w:val="-8"/>
                <w:sz w:val="24"/>
              </w:rPr>
              <w:t>ції прав вла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8"/>
                <w:sz w:val="24"/>
              </w:rPr>
              <w:t>ності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Проведення запису щодо р</w:t>
            </w:r>
            <w:r>
              <w:rPr>
                <w:spacing w:val="-8"/>
                <w:sz w:val="24"/>
              </w:rPr>
              <w:t>е</w:t>
            </w:r>
            <w:r>
              <w:rPr>
                <w:spacing w:val="-8"/>
                <w:sz w:val="24"/>
              </w:rPr>
              <w:t xml:space="preserve">єстрації прав </w:t>
            </w:r>
            <w:r>
              <w:rPr>
                <w:spacing w:val="-6"/>
                <w:sz w:val="24"/>
              </w:rPr>
              <w:t xml:space="preserve">власності в книзі державної реєстрації </w:t>
            </w:r>
            <w:r>
              <w:rPr>
                <w:sz w:val="24"/>
              </w:rPr>
              <w:t>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мого майна; </w:t>
            </w:r>
          </w:p>
          <w:p w:rsidR="00E368EE" w:rsidRDefault="00E368EE" w:rsidP="002F133D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додатково за кожного співвласника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pacing w:val="-7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Запис (один власник)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Співвл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Заповнення реєстраційного штампу або напису на </w:t>
            </w:r>
            <w:proofErr w:type="spellStart"/>
            <w:r>
              <w:rPr>
                <w:spacing w:val="-8"/>
                <w:sz w:val="24"/>
              </w:rPr>
              <w:t>правовстановлювальному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Напис, штамп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Запис щодо реєстрації в алф</w:t>
            </w:r>
            <w:r>
              <w:rPr>
                <w:spacing w:val="-8"/>
                <w:sz w:val="24"/>
              </w:rPr>
              <w:t>а</w:t>
            </w:r>
            <w:r>
              <w:rPr>
                <w:spacing w:val="-8"/>
                <w:sz w:val="24"/>
              </w:rPr>
              <w:t>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Складання картки про належність об'єкта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ру-</w:t>
            </w:r>
            <w:proofErr w:type="spellEnd"/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хомого</w:t>
            </w:r>
            <w:proofErr w:type="spellEnd"/>
            <w:r>
              <w:rPr>
                <w:sz w:val="24"/>
              </w:rPr>
              <w:t xml:space="preserve"> 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Заповнення довідки про належність в </w:t>
            </w:r>
            <w:r>
              <w:rPr>
                <w:sz w:val="24"/>
              </w:rPr>
              <w:t>інвентариз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1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Скасування запису про реєстрацію права власно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ті на об'єкт нерухомого майна в книзі державної реєстрації, алфавітній книзі, картці про ная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ність та електронному реєстрі прав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Готування проекту рішення місцевого органу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конавчої влади про оформлення права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ності на об'єкт нерухом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майна та погодження його у відповідних службах місцевих органів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Проект ріше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43,33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Оформлення свідоцтва про право власності на об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Свідоц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во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Виправлення старих записів в інвентаризаці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Власник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Внесення запису щодо накладеної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 (або його частини) заборони відч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 або його част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 документами і виявлення прав землекористування або зе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леволодіння. Запис у книзі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Оформлення дубліката свідоцтва про право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ності на об'єкт нерухом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Пошук інформації в еле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тронному реєстрі прав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Внесення до електронн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реєстру прав власності 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них щодо: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z w:val="24"/>
              </w:rPr>
              <w:tab/>
              <w:t>об'єкта нерухомого майна;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z w:val="24"/>
              </w:rPr>
              <w:tab/>
              <w:t>будинків, будівель, споруд;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власників; 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proofErr w:type="spellStart"/>
            <w:r>
              <w:rPr>
                <w:sz w:val="24"/>
              </w:rPr>
              <w:t>правовстановлювал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Будинок, буді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ля, споруда;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Власник;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та друкува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витягу про реєстрацію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мент 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примі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ники)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Реєстрація переходу права власності на об'єкт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рухомого майна в електронному реєстрі прав 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Власник, 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Підготовчі роботи для оформлення витягу з реєс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 прав власності на об'єкт нерухомого майна з ознайомленням з реєстр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вою справою на предмет склада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витягу: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квартира;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будинок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Кварт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ра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та друкува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витягу з реєстру прав власності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та друкува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витягу з реєстру прав власності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Редагування запису про реєстрацію прав власності та даних про будинки, будівлі,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руди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Будинок, </w:t>
            </w:r>
            <w:proofErr w:type="spellStart"/>
            <w:r>
              <w:rPr>
                <w:sz w:val="24"/>
              </w:rPr>
              <w:t>бу-</w:t>
            </w:r>
            <w:proofErr w:type="spellEnd"/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дівля</w:t>
            </w:r>
            <w:proofErr w:type="spellEnd"/>
            <w:r>
              <w:rPr>
                <w:sz w:val="24"/>
              </w:rPr>
              <w:t>, 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Документ,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Формування, друкування та видання інформаці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ної довідки про наявність чи відсутність зареєс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ного права власності на об'єкт нерухомого майна на одного власн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Складання запиту про відсутність або наявність арештів та податкових застав на об'єкти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Закриття розділу реєстру прав власності на об'єкт нерухомого майна.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сення інформації щодо прийняття рішення про закриття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джають проведенню реєстр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та друкува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свідоцтва про право власності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 (електронна 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сія)</w:t>
            </w:r>
          </w:p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нти 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(2 примі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ники)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 Технічна інвентаризація і паспортизація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об’єктів нерухомого майна, оцінка і переоцінка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динків, будівель і споруд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А. Земельні ділянки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Одиниця вим</w:t>
            </w:r>
            <w:r>
              <w:rPr>
                <w:sz w:val="22"/>
              </w:rPr>
              <w:t>і</w:t>
            </w:r>
            <w:r>
              <w:rPr>
                <w:sz w:val="22"/>
              </w:rPr>
              <w:t>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Посада вик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Норма 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Тар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фи, грн., з ПДВ (при ва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тості однієї 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рмо год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 40,80 грн. з ПДВ)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Нова зйомка забудованих зем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льних ділянок площею до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викр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слювання плану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мельної ділянки, проведення пі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рахунків площ із складанням експлікації до плану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у разі розташування зем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льної ділянки на перерізаній місц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вості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71,81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84,86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25,70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14,24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"/>
              </w:smartTagPr>
              <w:r>
                <w:rPr>
                  <w:sz w:val="24"/>
                </w:rPr>
                <w:t>700 м</w:t>
              </w:r>
            </w:smartTag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незабудованої земел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0,812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39,13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Обведення</w:t>
            </w:r>
            <w:proofErr w:type="spellEnd"/>
            <w:r>
              <w:rPr>
                <w:sz w:val="24"/>
              </w:rPr>
              <w:t xml:space="preserve"> плану земельної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 тушшю з нанесенням пром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рів або зняття копії з плану,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готовленого 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шшю, при площі ділянки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0,558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жні 100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незабудованої земел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 з плану земельної діл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нки площею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29,58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pacing w:val="-1"/>
                  <w:sz w:val="24"/>
                </w:rPr>
                <w:t>700 м</w:t>
              </w:r>
              <w:r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незабудованої земел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ки при </w:t>
            </w:r>
            <w:proofErr w:type="spellStart"/>
            <w:r>
              <w:rPr>
                <w:sz w:val="24"/>
              </w:rPr>
              <w:t>плоші</w:t>
            </w:r>
            <w:proofErr w:type="spellEnd"/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 дода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жні 100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та зіставлення інвент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ризаційних планів і форм земельної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зміни зовнішніх меж або внутрішнього складу земельної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лянки в разі зміни площі ділянки,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rPr>
                  <w:sz w:val="24"/>
                </w:rPr>
                <w:t>300 м</w:t>
              </w:r>
              <w:r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Діл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rPr>
                  <w:sz w:val="24"/>
                </w:rPr>
                <w:t>300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дода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Б. Будинки, будівлі, споруди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ескізу поверхового плану на основний будинок (квартиру),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ведення замірів усіх приміщень, викреслювання поверхового плану олівцем з </w:t>
            </w:r>
            <w:proofErr w:type="spellStart"/>
            <w:r>
              <w:rPr>
                <w:sz w:val="24"/>
              </w:rPr>
              <w:t>проставленням</w:t>
            </w:r>
            <w:proofErr w:type="spellEnd"/>
            <w:r>
              <w:rPr>
                <w:sz w:val="24"/>
              </w:rPr>
              <w:t xml:space="preserve"> розмірів, номерів приміщень і кімнат,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журналу внутр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шніх обмірів (експлікація) з підрахунком площ у масштабі плану 1:100 при загальній поверховій площі житлового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 з прибудовами по зовнішньому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міру до 100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в)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1,692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26,07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69,03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для всіх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рій складності</w:t>
            </w:r>
            <w:r>
              <w:rPr>
                <w:sz w:val="24"/>
              </w:rPr>
              <w:br/>
              <w:t>додатково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500м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для всіх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рій складності</w:t>
            </w:r>
            <w:r>
              <w:rPr>
                <w:sz w:val="24"/>
              </w:rPr>
              <w:br/>
              <w:t>додатково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Обведення</w:t>
            </w:r>
            <w:proofErr w:type="spellEnd"/>
            <w:r>
              <w:rPr>
                <w:sz w:val="24"/>
              </w:rPr>
              <w:t xml:space="preserve"> тушшю плану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нку з прибудовами (квартири)з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проста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ленням</w:t>
            </w:r>
            <w:proofErr w:type="spellEnd"/>
            <w:r>
              <w:rPr>
                <w:sz w:val="24"/>
              </w:rPr>
              <w:t xml:space="preserve"> усіх розмірів, площ, номерів приміщень і кімнат, складених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1:100 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>при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вій площі до 100м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для всіх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рій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28,48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 з плану будинку (ква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тири)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1:100: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>при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вій площі до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для;</w:t>
            </w:r>
            <w:r>
              <w:rPr>
                <w:sz w:val="24"/>
              </w:rPr>
              <w:br/>
              <w:t>всіх категорій складності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для всіх категорій складн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37,13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та складання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плану на будинок з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будовами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</w:rPr>
                <w:t>100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у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бі 1:200: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1,374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26,07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а) </w:t>
            </w:r>
            <w:r>
              <w:rPr>
                <w:sz w:val="24"/>
              </w:rPr>
              <w:t>Те саме, за кожні 10м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понад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sz w:val="24"/>
                </w:rPr>
                <w:t>500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для всіх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рій складності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>
              <w:rPr>
                <w:spacing w:val="-6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500м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для всіх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рій складності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дода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Обведення</w:t>
            </w:r>
            <w:proofErr w:type="spellEnd"/>
            <w:r>
              <w:rPr>
                <w:sz w:val="24"/>
              </w:rPr>
              <w:t xml:space="preserve"> тушшю плану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нку з прибудовами (квартири)з </w:t>
            </w:r>
            <w:proofErr w:type="spellStart"/>
            <w:r>
              <w:rPr>
                <w:sz w:val="24"/>
              </w:rPr>
              <w:t>проста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ленням</w:t>
            </w:r>
            <w:proofErr w:type="spellEnd"/>
            <w:r>
              <w:rPr>
                <w:sz w:val="24"/>
              </w:rPr>
              <w:t xml:space="preserve"> усіх розмірів, площ, номерів приміщень і кімнат, складених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1:200: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</w:t>
            </w:r>
            <w:r>
              <w:rPr>
                <w:sz w:val="24"/>
              </w:rPr>
              <w:t xml:space="preserve"> при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вій площі до 100м</w:t>
            </w:r>
            <w:r>
              <w:rPr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>дод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тково;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б) 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0,512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20,89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порівняльної відом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площ квартир у багатоповерх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вих житлових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ках: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а)</w:t>
            </w:r>
            <w:r>
              <w:rPr>
                <w:sz w:val="24"/>
              </w:rPr>
              <w:t xml:space="preserve"> написання номерів квартир на планах;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б) </w:t>
            </w:r>
            <w:r>
              <w:rPr>
                <w:sz w:val="24"/>
              </w:rPr>
              <w:t>складання схеми розташ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вання квартир у багатоповерхових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ках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Кварт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10 цифр;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Викреслювання форми </w:t>
            </w:r>
            <w:proofErr w:type="spellStart"/>
            <w:r>
              <w:rPr>
                <w:sz w:val="24"/>
              </w:rPr>
              <w:t>експлі-</w:t>
            </w:r>
            <w:proofErr w:type="spellEnd"/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кації</w:t>
            </w:r>
            <w:proofErr w:type="spellEnd"/>
            <w:r>
              <w:rPr>
                <w:sz w:val="24"/>
              </w:rPr>
              <w:t xml:space="preserve"> на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вих планах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багатоповерх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19,14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 з плану будинку (ква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тири), складеного в мас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табі 1:200:</w:t>
            </w:r>
          </w:p>
          <w:p w:rsidR="00E368EE" w:rsidRPr="00351572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</w:t>
            </w:r>
            <w:r>
              <w:rPr>
                <w:sz w:val="24"/>
              </w:rPr>
              <w:t xml:space="preserve"> при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вій площі до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б) 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довами,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Виконавець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та складання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вих планів типових будинків з однак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вим плануванням поверхів ол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вцем: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у масштабі 1:100 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б) те саме,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наступних типових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27,01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Інвентаризація господарських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 (хлівів, гаражів, погребів, лі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ніх кухонь тощо),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Інвентаризація споруд (колод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зів, вигрібних ям, тротуарів, огорож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що)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В. Оцінка будинків, будівель, споруд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Оцінка: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основного будинку (спрощ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метод)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основного будинку (прибуд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ва, надбудова підвал) (спрощений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тод)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>
              <w:rPr>
                <w:spacing w:val="-6"/>
                <w:sz w:val="24"/>
              </w:rPr>
              <w:t>основного будинку з надбуд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вами,</w:t>
            </w:r>
            <w:r>
              <w:rPr>
                <w:spacing w:val="-6"/>
                <w:sz w:val="24"/>
              </w:rPr>
              <w:br/>
            </w:r>
            <w:r>
              <w:rPr>
                <w:spacing w:val="-7"/>
                <w:sz w:val="24"/>
              </w:rPr>
              <w:t>прибудовами, підвалом (загальний м</w:t>
            </w:r>
            <w:r>
              <w:rPr>
                <w:spacing w:val="-7"/>
                <w:sz w:val="24"/>
              </w:rPr>
              <w:t>е</w:t>
            </w:r>
            <w:r>
              <w:rPr>
                <w:spacing w:val="-7"/>
                <w:sz w:val="24"/>
              </w:rPr>
              <w:t>тод)</w:t>
            </w:r>
            <w:r>
              <w:rPr>
                <w:spacing w:val="-7"/>
                <w:sz w:val="24"/>
              </w:rPr>
              <w:br/>
            </w: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>
              <w:rPr>
                <w:spacing w:val="-6"/>
                <w:sz w:val="24"/>
              </w:rPr>
              <w:t>те саме, будинків підвищеної скла</w:t>
            </w:r>
            <w:r>
              <w:rPr>
                <w:spacing w:val="-6"/>
                <w:sz w:val="24"/>
              </w:rPr>
              <w:t>д</w:t>
            </w:r>
            <w:r>
              <w:rPr>
                <w:spacing w:val="-6"/>
                <w:sz w:val="24"/>
              </w:rPr>
              <w:t xml:space="preserve">ності </w:t>
            </w:r>
            <w:r>
              <w:rPr>
                <w:spacing w:val="-7"/>
                <w:sz w:val="24"/>
              </w:rPr>
              <w:t>при параметрах "п" більше 3 та "к" б</w:t>
            </w:r>
            <w:r>
              <w:rPr>
                <w:spacing w:val="-7"/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льше  </w:t>
            </w:r>
            <w:r>
              <w:rPr>
                <w:sz w:val="24"/>
              </w:rPr>
              <w:t>5;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Основний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динок,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 з інжен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рним обладна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ням;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/ -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дова, надб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дова, підвал;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-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-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будинок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59,32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91,39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142,80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44,88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Оцінка господа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ських будівель і прибудов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Будівля,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Оцінка господарських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руд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да;</w:t>
            </w: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Підрахунок об'ємів, заповнення оц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нювального акта з </w:t>
            </w:r>
            <w:proofErr w:type="spellStart"/>
            <w:r>
              <w:rPr>
                <w:sz w:val="24"/>
              </w:rPr>
              <w:t>проста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ленням</w:t>
            </w:r>
            <w:proofErr w:type="spellEnd"/>
            <w:r>
              <w:rPr>
                <w:sz w:val="24"/>
              </w:rPr>
              <w:t xml:space="preserve"> балансової вартості будинків, визн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31,66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техн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чного паспорта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мості без зняття копії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плану земельної ділянки і поверхов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копії, експлікації та інших форм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Форма, ек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кація (сторі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133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Г. Поточна технічна інвентаризація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будинків,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 і споруд під час пото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ної технічної інвентаризації із зіставленням планів і форм на місці для встан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влення відповідності складу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нків, будівель та споруд: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а) </w:t>
            </w:r>
            <w:r>
              <w:rPr>
                <w:sz w:val="24"/>
              </w:rPr>
              <w:t xml:space="preserve">основний будинок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прибуд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вами;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spacing w:val="-1"/>
                  <w:sz w:val="24"/>
                </w:rPr>
                <w:t>500 м</w:t>
              </w:r>
              <w:r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</w:rPr>
              <w:t>;</w:t>
            </w:r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додатково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в) </w:t>
            </w:r>
            <w:r>
              <w:rPr>
                <w:sz w:val="24"/>
              </w:rPr>
              <w:t>господарські будівлі, 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г)</w:t>
            </w:r>
            <w:r>
              <w:rPr>
                <w:sz w:val="24"/>
              </w:rPr>
              <w:t xml:space="preserve"> квартири в багатоповерх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вих</w:t>
            </w:r>
            <w:r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Будинок з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вами;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Будівля,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Кварт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Облік змін внутрішнього перепл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нування, що зумовлюють перекр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слення поверх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хової площі з прибудов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без перекреслення пове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хов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виправлень в експлік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Облік замуровування або проріз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вання віконних і дверних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виправлень в н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мерацію квартир (приміщень) або приє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нання санітарно-технічних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Кімната, мі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змін щодо приє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нання будівлі до водопровідних, канал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заційних, газових та інших мереж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перерахува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17,75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змін до адреси об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>єкта нерухом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Справа, техн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чний 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Реєстрація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вного зносу будинку,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Реєстрація часткового зносу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Будівля,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Виявлення самовільного будівн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цтва,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Унесення змін у технічний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 об'єкта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Сторі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3,1</w:t>
            </w:r>
            <w:r>
              <w:rPr>
                <w:sz w:val="24"/>
                <w:lang w:val="en-US"/>
              </w:rPr>
              <w:t>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Заповнення штампів щодо наявн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або відсутності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точних змін на певний час та штампів "пог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0,170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Г’. Переоцінка будинків, будівель і споруд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Переоцінка будинку, жи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лової приб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дови, підвалу, надбудови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Будинок, пі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вал, прибуд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ва, надб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дова;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Переоцінка господарських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Переоцінка господарських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руд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Спор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да;</w:t>
            </w: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Переоцінка будинків,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дівель та споруд у зв'язку з індексац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єю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Будинок,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вля, квартира, 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Д. Паспортизація будинків та земельних ділянок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технічного 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спорта на будинок з обстеженням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тир, конструктивних елем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нтів, визначенням нео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хідних ремонтів, підрахунком об'ємів констр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них елементів і ремонтів. Складання висновку про техні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ний стан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>
              <w:rPr>
                <w:spacing w:val="-1"/>
                <w:sz w:val="24"/>
              </w:rPr>
              <w:t xml:space="preserve">  а) </w:t>
            </w:r>
            <w:r>
              <w:rPr>
                <w:sz w:val="24"/>
              </w:rPr>
              <w:t>кам'яна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дівля об'ємом до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sz w:val="24"/>
                </w:rPr>
                <w:t>2 000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б) т</w:t>
            </w:r>
            <w:r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в)</w:t>
            </w:r>
            <w:r>
              <w:rPr>
                <w:sz w:val="24"/>
              </w:rPr>
              <w:t xml:space="preserve"> те саме, за кожні 1000м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понад 5000м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г) </w:t>
            </w:r>
            <w:r>
              <w:rPr>
                <w:sz w:val="24"/>
              </w:rPr>
              <w:t>те саме, за кожні 5000м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над10000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20000м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rPr>
                  <w:sz w:val="24"/>
                </w:rPr>
                <w:t>5 000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>
                <w:rPr>
                  <w:sz w:val="24"/>
                </w:rPr>
                <w:t>20 000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Pr="00351572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188,82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34,92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31,95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62,38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на дерев'яний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динок:</w:t>
            </w:r>
          </w:p>
          <w:p w:rsidR="00E368EE" w:rsidRPr="00351572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>
                <w:rPr>
                  <w:sz w:val="24"/>
                </w:rPr>
                <w:t>1 000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sz w:val="24"/>
                </w:rPr>
                <w:t>2 000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6,935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1,172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282,95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47,82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94,45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дворових і внутр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шніх мереж, колод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зів, арматури і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санітарних пристроїв. Визн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чення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дефектів. Підрахунок об'ємів.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пис дефектів і об'ємів ремон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них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біт у паспорт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1) Мережі центрального опале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sz w:val="24"/>
                </w:rPr>
                <w:t>2 000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>
                <w:rPr>
                  <w:sz w:val="24"/>
                </w:rPr>
                <w:t>1 000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</w:p>
          <w:p w:rsidR="00E368EE" w:rsidRPr="00351572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i/>
                  <w:sz w:val="24"/>
                </w:rPr>
                <w:t xml:space="preserve">2 </w:t>
              </w:r>
              <w:r>
                <w:rPr>
                  <w:sz w:val="24"/>
                </w:rPr>
                <w:t>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  <w:vertAlign w:val="superscript"/>
              </w:rPr>
            </w:pPr>
            <w:r>
              <w:rPr>
                <w:spacing w:val="-5"/>
                <w:sz w:val="24"/>
              </w:rPr>
              <w:t xml:space="preserve">  в)</w:t>
            </w:r>
            <w:r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rPr>
                  <w:sz w:val="24"/>
                </w:rPr>
                <w:t>5 000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>
                <w:rPr>
                  <w:sz w:val="24"/>
                </w:rPr>
                <w:t>10 000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2) Мережі водопроводу і канал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зації: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>
                <w:rPr>
                  <w:sz w:val="24"/>
                </w:rPr>
                <w:t>2 000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</w:p>
          <w:p w:rsidR="00E368EE" w:rsidRPr="004E498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б) </w:t>
            </w:r>
            <w:r>
              <w:rPr>
                <w:sz w:val="24"/>
              </w:rPr>
              <w:t>те саме, за кожні 1000м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понад 2000м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до 10000м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Pr="00351572" w:rsidRDefault="00E368EE" w:rsidP="002F133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tabs>
                <w:tab w:val="left" w:pos="2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1,082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pacing w:val="-14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2..60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3) Газообла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нання:</w:t>
            </w:r>
          </w:p>
          <w:p w:rsidR="00E368EE" w:rsidRPr="004E498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Pr="004E498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б) те саме, за кожні 1000м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над 2000м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10000м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нок;</w:t>
            </w: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Pr="004E498E" w:rsidRDefault="00E368EE" w:rsidP="002F133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>;</w:t>
            </w:r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</w:p>
          <w:p w:rsidR="00E368EE" w:rsidRDefault="00E368EE" w:rsidP="002F133D">
            <w:pPr>
              <w:rPr>
                <w:sz w:val="24"/>
              </w:rPr>
            </w:pPr>
          </w:p>
          <w:p w:rsidR="00E368EE" w:rsidRDefault="00E368EE" w:rsidP="002F133D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26,48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pacing w:val="-17"/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7"/>
                <w:sz w:val="24"/>
              </w:rPr>
              <w:t>2..61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садиби, споруд і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ладнань. Заміри і виявлення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фектів. Запис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фектів і об'ємів у паспорт, при площі ділянки до 0,5 га: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в) ІІІ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ділянка;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ділянка</w:t>
            </w:r>
          </w:p>
          <w:p w:rsidR="00E368EE" w:rsidRDefault="00E368EE" w:rsidP="002F133D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3,294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87,96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134,40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22,68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178,34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33,01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30,19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 xml:space="preserve"> додатк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во: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в)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tabs>
                <w:tab w:val="left" w:pos="259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25,09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Одиниця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Посада вик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Норма 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40,80 грн. З ПДВ)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і видання дові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ки про відсутність або належність,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тість, технічний стан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нку, площу земельної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ки, розмір жи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лової площі або заповнення штампа про це в будинковій кн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зі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Довідка, штамп;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і видача довідки про вартість належної ча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тини об'єкта або площі земельної ділянки ві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повідно до ідеальної частки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нку, що належить декільком спі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власникам. Розрахунок за розпод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лом вартості об'єкта або площі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мельної ділянки, що відповід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ють   ідеальним часткам, відпові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но до </w:t>
            </w:r>
            <w:proofErr w:type="spellStart"/>
            <w:r>
              <w:rPr>
                <w:sz w:val="24"/>
              </w:rPr>
              <w:t>правовстановлювальних</w:t>
            </w:r>
            <w:proofErr w:type="spellEnd"/>
            <w:r>
              <w:rPr>
                <w:sz w:val="24"/>
              </w:rPr>
              <w:t xml:space="preserve">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тів. Підшивання документів у спр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Формування, друкування та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дання довідки про наявність заре</w:t>
            </w:r>
            <w:r>
              <w:rPr>
                <w:sz w:val="24"/>
              </w:rPr>
              <w:t>є</w:t>
            </w:r>
            <w:r>
              <w:rPr>
                <w:sz w:val="24"/>
              </w:rPr>
              <w:t>строваного права власності на об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>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мості на одне прізвище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те саме, за кожне прізв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ще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електронна версія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відки про наявність зареєстрованого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ва власності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мості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Дові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ка;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Прізв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ще;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31,05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акта для висновку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годження про уточнення ідеальних часток або погодження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про пор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док користування житловим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висновку й пис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мової відмови на випадок виявлення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ставин, що суперечать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данню і виданню витягу з реєстру прав власн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0,327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технічного висн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вку про об'єкт нерухомого майна та проекту рішення органу місц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вого самовр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дування про оформлення права власності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мого майна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довідки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 незавершеного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дівни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тва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Розрахунок часток у спільній ча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тковій власності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мого майна; 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додатково за кожного понад двох співвла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ників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Розрах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нок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Співвл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1,062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Розподіл одного домовол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діння на два і більше домов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лодіння:</w:t>
            </w:r>
          </w:p>
          <w:p w:rsidR="00E368EE" w:rsidRDefault="00E368EE" w:rsidP="002F133D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складання акта за участю спі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власників про фактичний порядок користування будинками, буді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лями та споруд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б) </w:t>
            </w:r>
            <w:r>
              <w:rPr>
                <w:sz w:val="24"/>
              </w:rPr>
              <w:t>обмір частин земельної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ки, що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ребувають у фактичному користуванні співвласників, з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несенням їх до копії плану зем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льної діл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нки;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в) </w:t>
            </w:r>
            <w:r>
              <w:rPr>
                <w:sz w:val="24"/>
              </w:rPr>
              <w:t>нанесення проекту розділу на копії планів земельної діл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нки для інвентаризаційної справи і напр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влення в орган місцевого самовр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дування, підрахунок площ за ко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ною новоствореною земел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ною ділянкою. Нанесення розмірів по</w:t>
            </w:r>
            <w:r>
              <w:rPr>
                <w:sz w:val="24"/>
              </w:rPr>
              <w:br/>
              <w:t>межах цих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лянок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г) підготовка проекту ріше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місцевого органу влади;</w:t>
            </w:r>
          </w:p>
          <w:p w:rsidR="00E368EE" w:rsidRDefault="00E368EE" w:rsidP="002F133D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д) </w:t>
            </w:r>
            <w:r>
              <w:rPr>
                <w:sz w:val="24"/>
              </w:rPr>
              <w:t>унесення змін зовнішніх меж ділянок та внутрішньої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туації;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є) підшивання документів у спр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ву;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ж) складання журналів внутр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шніх та зо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нішніх обмірів тощо;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Акт;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Новос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ворена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Справа;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вач,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0,960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0,321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36,03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28,19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13,10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висновку про немо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ливість розподілу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моволодіння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вець,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0,871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4. Інші роботи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Одиниця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40,80 грн. з ПДВ)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Приймання та реєстрація зам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влення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Вихід для виконання робіт з основної або пото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ної інвентаризації об'єктів нерухомого майна (у т.ч. кв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ртир,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гаражів, садових будинків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Вихід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28,56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Розшукування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заційно-реєстраційної справи, унесення в книгу обліку видачі з архіву з позначкою про поверне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інвентаризаці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но-реєстраційної справи в книгу опису справ, що надходять в </w:t>
            </w:r>
            <w:r>
              <w:rPr>
                <w:spacing w:val="-7"/>
                <w:sz w:val="24"/>
              </w:rPr>
              <w:t>архів, і пове</w:t>
            </w:r>
            <w:r>
              <w:rPr>
                <w:spacing w:val="-7"/>
                <w:sz w:val="24"/>
              </w:rPr>
              <w:t>р</w:t>
            </w:r>
            <w:r>
              <w:rPr>
                <w:spacing w:val="-7"/>
                <w:sz w:val="24"/>
              </w:rPr>
              <w:t>нення справи на м</w:t>
            </w:r>
            <w:r>
              <w:rPr>
                <w:spacing w:val="-7"/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Внесення інвентаризаці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но-реєстраційної справи в алфавітний покажчик при первинній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Ведення розробленої статистичної звітності з пі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Брошурування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заційно-реєстраційних справ на об'єкт нерухом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про складання опису під час основної або пот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Підшивання в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заційно-реєстраційну справу матеріалів при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точній інвентаризації або брошурування копій, що видаються замо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Зведення нарядів з визн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ченням суми заробітної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відповідних списків і надсилання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відомлення місцевим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ганам влади для вжиття заходів щодо виявлення самовільного будівництва або самовільного захоплення зе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Видача розписки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Видача документа замо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копій з інвентаризаційних матеріалів шл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хом застосування копі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Сторі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Електронна версія технічного паспорту на об'єкт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рухомості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навець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18,36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 Технічна інвентаризація зелених насаджень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А. Технічна інвентаризація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иниця вим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40,80 грн. з ПДВ)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Первинна технічна інвент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ризація, складання ескізів, заміри контурів ситуації, технічне описування зел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них насаджень на площі до 1000 кв. м: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141,90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156,39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169,40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0,142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інвентаризаційного плану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джень, підрахунок площ, заповнення оціночних форм бланків, </w:t>
            </w:r>
            <w:proofErr w:type="spellStart"/>
            <w:r>
              <w:rPr>
                <w:sz w:val="24"/>
              </w:rPr>
              <w:t>обведення</w:t>
            </w:r>
            <w:proofErr w:type="spellEnd"/>
            <w:r>
              <w:rPr>
                <w:sz w:val="24"/>
              </w:rPr>
              <w:t xml:space="preserve"> тушшю плану зелених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саджень на площі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31,17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34,27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37,70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включно: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0,031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Б. Облік та обстеження дерев та чагарників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Перерахунок дерев з нанесенням їх на план,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значення породи,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ду, діаметру, висоти, віку та стану. Опис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шкоджень та хвороб: окремо розташовані дерева, дерева в групах, алеях, 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рках, скверах і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Молоді дерева діаме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ром до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Дерева в лісопарках, гаях, лісах, які врахов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ються усередненим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Рядова посадка та окр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 розташовані дерева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Перерахування кущів у живоплотах протяжні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  <w:r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Нумерація дерев на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Облік і опис пам’ятників, скульптур, басейнів, ф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Інвентаризація замощених канавок, які прох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</w:rPr>
                <w:t>1 м</w:t>
              </w:r>
            </w:smartTag>
            <w:r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робочого обліку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технічного паспорта на об’єкт зел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61,20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Брошурування справи оригіналу при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зації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19,71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джень площею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135,21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Обведення</w:t>
            </w:r>
            <w:proofErr w:type="spellEnd"/>
            <w:r>
              <w:rPr>
                <w:sz w:val="24"/>
              </w:rPr>
              <w:t xml:space="preserve"> тушшю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ну або зняття копії на кал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ку, якщо площа об’єкта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 Технічна інвентаризація інженерних мереж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А. Технічна інвентаризація електричних мереж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иниця вим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40,80 грн. з ПДВ)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електричних повітряних ліній у нат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рі, зн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мання і прив’язка їх до місцевих </w:t>
            </w:r>
            <w:proofErr w:type="spellStart"/>
            <w:r>
              <w:rPr>
                <w:sz w:val="24"/>
              </w:rPr>
              <w:t>орі-</w:t>
            </w:r>
            <w:proofErr w:type="spellEnd"/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єнтирів</w:t>
            </w:r>
            <w:proofErr w:type="spellEnd"/>
            <w:r>
              <w:rPr>
                <w:sz w:val="24"/>
              </w:rPr>
              <w:t>. Визначення 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вних параметрів (робоча напруга, марка проводів, арматура тощо).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абрису, схем, техн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295,07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 кабельних електричних мереж у нат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рі, знімання і прив’язка їх до місцевих орієнтирів. Визначення основних 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раметрів (робоча напруга, арматура тощо). Складання абрису, схем, технічн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638,44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технічного опису і специфікацій, запо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нення інвентаризаці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них карток на обладнання трансформаторних підст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ка, поз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Обстеження, зняття та прив’язка електричних ув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9,91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Складання, викреслювання тушшю плану в мас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табі 1:500 без рельєфу вулиці, проїзду з електри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ними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95,88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Складання, викреслювання схематичної карти з нан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 з плану вулиці або проїзду в масштабі 1:500 для нанесення на план інжене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41,13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копії плану інжен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рних мереж у масштабі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37,13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Визначення оцінки інж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нерних мереж, окремих елементів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9,22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та складання абрису, прив’язка до місцев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оглядових колодязів, пожежних гідрантів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що. Обстеження, визначення матеріалу труб. Складання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653,29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Зняття та складання абр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су каналізаційної мережі. Прив’язка до місцевості оглядових колодязів.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стеження, визначення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теріалів труб, складання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421,06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Обстеження, обмір, нанесення на план уводів і випусків: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Ввід;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16,97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15,30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Нанесення на план прої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дів або кварталів мереж та їх елементів у масштабі 1:500: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Викреслювання вертикального або горизонтал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розрізу колодязя, складання специфікації на його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ладнання: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водопровідний колодязь;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дязь;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15,83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16,28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Викреслювання мережі тушшю: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33,78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32,19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водопровідний колодязь;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каналізаційний, кабел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ний колодязь;</w:t>
            </w:r>
          </w:p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спец трубопровідний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дязь;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дязь;</w:t>
            </w:r>
          </w:p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0,330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17,54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13,46</w:t>
            </w:r>
          </w:p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19,79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Обмір та детальний опис вузлів підземних споруд. Визначення призначення, напрямку тощо.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польових 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15,87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Формування технічного паспорта інженерних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EE" w:rsidRDefault="00E368EE" w:rsidP="002F1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E" w:rsidRDefault="00E368EE" w:rsidP="002F133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11,55</w:t>
            </w:r>
          </w:p>
        </w:tc>
      </w:tr>
      <w:tr w:rsidR="00E368EE" w:rsidTr="002F133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8EE" w:rsidRDefault="00E368EE" w:rsidP="002F133D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В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E368EE" w:rsidRDefault="00E368EE" w:rsidP="00E368EE">
      <w:pPr>
        <w:jc w:val="both"/>
        <w:rPr>
          <w:sz w:val="24"/>
        </w:rPr>
      </w:pPr>
      <w:r>
        <w:rPr>
          <w:sz w:val="24"/>
        </w:rPr>
        <w:tab/>
      </w:r>
    </w:p>
    <w:p w:rsidR="00E368EE" w:rsidRDefault="00E368EE" w:rsidP="00E368EE">
      <w:pPr>
        <w:jc w:val="both"/>
        <w:rPr>
          <w:sz w:val="24"/>
        </w:rPr>
      </w:pPr>
      <w:r>
        <w:rPr>
          <w:sz w:val="24"/>
        </w:rPr>
        <w:t xml:space="preserve">Примітки: </w:t>
      </w:r>
    </w:p>
    <w:p w:rsidR="00E368EE" w:rsidRDefault="00E368EE" w:rsidP="00E368EE">
      <w:pPr>
        <w:jc w:val="both"/>
        <w:rPr>
          <w:sz w:val="24"/>
        </w:rPr>
      </w:pPr>
      <w:r>
        <w:rPr>
          <w:sz w:val="24"/>
        </w:rPr>
        <w:tab/>
        <w:t>1. Особливості застосування тарифів визначено  Збірником норм часу на роботи та послуги, що виконуються бюро технічної інвентаризації України, затвердженим наказом Де</w:t>
      </w:r>
      <w:r>
        <w:rPr>
          <w:sz w:val="24"/>
        </w:rPr>
        <w:t>р</w:t>
      </w:r>
      <w:r>
        <w:rPr>
          <w:sz w:val="24"/>
        </w:rPr>
        <w:t>жа</w:t>
      </w:r>
      <w:r>
        <w:rPr>
          <w:sz w:val="24"/>
        </w:rPr>
        <w:t>в</w:t>
      </w:r>
      <w:r>
        <w:rPr>
          <w:sz w:val="24"/>
        </w:rPr>
        <w:t>ного комітету України з питань житлово-комунального господарства від 21.11.2003 № 198, зареєстрованим в М</w:t>
      </w:r>
      <w:r>
        <w:rPr>
          <w:sz w:val="24"/>
        </w:rPr>
        <w:t>і</w:t>
      </w:r>
      <w:r>
        <w:rPr>
          <w:sz w:val="24"/>
        </w:rPr>
        <w:t>ністерстві юстиції України 12.02.2004  № 188/8787.</w:t>
      </w:r>
    </w:p>
    <w:p w:rsidR="00E368EE" w:rsidRDefault="00E368EE" w:rsidP="00E368EE">
      <w:pPr>
        <w:jc w:val="both"/>
        <w:rPr>
          <w:sz w:val="24"/>
        </w:rPr>
      </w:pPr>
    </w:p>
    <w:p w:rsidR="00E368EE" w:rsidRDefault="00E368EE" w:rsidP="00E368EE">
      <w:pPr>
        <w:jc w:val="both"/>
        <w:rPr>
          <w:sz w:val="24"/>
        </w:rPr>
      </w:pPr>
      <w:r>
        <w:rPr>
          <w:sz w:val="24"/>
        </w:rPr>
        <w:t>Заступник голови</w:t>
      </w:r>
    </w:p>
    <w:p w:rsidR="00E368EE" w:rsidRDefault="00E368EE" w:rsidP="00E368EE">
      <w:pPr>
        <w:jc w:val="both"/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Н.С.</w:t>
      </w:r>
      <w:proofErr w:type="spellStart"/>
      <w:r>
        <w:rPr>
          <w:sz w:val="24"/>
        </w:rPr>
        <w:t>Мякушко</w:t>
      </w:r>
      <w:proofErr w:type="spellEnd"/>
    </w:p>
    <w:p w:rsidR="00E368EE" w:rsidRDefault="00E368EE" w:rsidP="00E368EE">
      <w:pPr>
        <w:ind w:firstLine="708"/>
        <w:jc w:val="both"/>
      </w:pPr>
    </w:p>
    <w:p w:rsidR="00B2612F" w:rsidRDefault="00B2612F"/>
    <w:sectPr w:rsidR="00B2612F">
      <w:pgSz w:w="11906" w:h="16838"/>
      <w:pgMar w:top="850" w:right="850" w:bottom="850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FFFFFFFF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FFFFFFFF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FFFFFFFF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C383F65"/>
    <w:multiLevelType w:val="hybridMultilevel"/>
    <w:tmpl w:val="C6288D9A"/>
    <w:lvl w:ilvl="0" w:tplc="F2EABF2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8EE"/>
    <w:rsid w:val="002F133D"/>
    <w:rsid w:val="00A86747"/>
    <w:rsid w:val="00AB560D"/>
    <w:rsid w:val="00B2612F"/>
    <w:rsid w:val="00E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468F7-ED77-4B3A-818F-ABBF7FA1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8EE"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E368EE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Tahoma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368EE"/>
    <w:pPr>
      <w:jc w:val="both"/>
    </w:pPr>
  </w:style>
  <w:style w:type="paragraph" w:styleId="Title">
    <w:name w:val="Title"/>
    <w:basedOn w:val="Normal"/>
    <w:qFormat/>
    <w:rsid w:val="00E368EE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E368E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68EE"/>
  </w:style>
  <w:style w:type="paragraph" w:styleId="Footer">
    <w:name w:val="footer"/>
    <w:basedOn w:val="Normal"/>
    <w:rsid w:val="00E368EE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E368EE"/>
  </w:style>
  <w:style w:type="character" w:customStyle="1" w:styleId="1">
    <w:name w:val="Заголовок 1 Знак"/>
    <w:rsid w:val="00E368EE"/>
    <w:rPr>
      <w:rFonts w:ascii="Cambria" w:hAnsi="Cambria" w:cs="Tahoma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E368EE"/>
    <w:pPr>
      <w:keepNext/>
      <w:suppressAutoHyphens/>
      <w:spacing w:before="240" w:after="120" w:line="276" w:lineRule="auto"/>
    </w:pPr>
    <w:rPr>
      <w:rFonts w:ascii="Arial" w:eastAsia="Arial Unicode MS" w:hAnsi="Arial" w:cs="Calibri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E368EE"/>
    <w:pPr>
      <w:suppressAutoHyphens/>
      <w:spacing w:after="120" w:line="276" w:lineRule="auto"/>
      <w:jc w:val="left"/>
    </w:pPr>
    <w:rPr>
      <w:rFonts w:ascii="Calibri" w:eastAsia="Arial Unicode MS" w:hAnsi="Calibri" w:cs="Calibri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E368EE"/>
    <w:pPr>
      <w:suppressLineNumbers/>
      <w:suppressAutoHyphens/>
      <w:spacing w:before="120" w:after="120" w:line="276" w:lineRule="auto"/>
    </w:pPr>
    <w:rPr>
      <w:rFonts w:ascii="Calibri" w:eastAsia="Arial Unicode MS" w:hAnsi="Calibri" w:cs="Calibri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E368EE"/>
    <w:pPr>
      <w:suppressLineNumbers/>
      <w:suppressAutoHyphens/>
      <w:spacing w:after="200" w:line="276" w:lineRule="auto"/>
    </w:pPr>
    <w:rPr>
      <w:rFonts w:ascii="Calibri" w:eastAsia="Arial Unicode MS" w:hAnsi="Calibri" w:cs="Calibri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E368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Tahoma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E368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ЗАТВЕРДЖЕНО</vt:lpstr>
    </vt:vector>
  </TitlesOfParts>
  <Company>MoBIL GROUP</Company>
  <LinksUpToDate>false</LinksUpToDate>
  <CharactersWithSpaces>37402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