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932" w:rsidRDefault="00866932" w:rsidP="00F86AED">
      <w:pPr>
        <w:ind w:left="6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866932" w:rsidRDefault="00866932" w:rsidP="00F86AED">
      <w:pPr>
        <w:ind w:left="6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866932" w:rsidRDefault="00866932" w:rsidP="00F86AED">
      <w:pPr>
        <w:ind w:left="6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Полтавської обласної</w:t>
      </w:r>
    </w:p>
    <w:p w:rsidR="00866932" w:rsidRDefault="00866932" w:rsidP="00F86AED">
      <w:pPr>
        <w:ind w:left="6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</w:p>
    <w:p w:rsidR="00866932" w:rsidRDefault="0011504D" w:rsidP="00866932">
      <w:pPr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25.07.2012 №333</w:t>
      </w:r>
    </w:p>
    <w:p w:rsidR="00DD2F00" w:rsidRDefault="00DD2F00" w:rsidP="00FF0B44">
      <w:pPr>
        <w:ind w:left="-180"/>
        <w:jc w:val="center"/>
        <w:rPr>
          <w:sz w:val="28"/>
          <w:szCs w:val="28"/>
          <w:lang w:val="uk-UA"/>
        </w:rPr>
      </w:pPr>
    </w:p>
    <w:p w:rsidR="00DD2F00" w:rsidRDefault="00DD2F00" w:rsidP="00FF0B44">
      <w:pPr>
        <w:ind w:left="-180"/>
        <w:jc w:val="center"/>
        <w:rPr>
          <w:sz w:val="28"/>
          <w:szCs w:val="28"/>
          <w:lang w:val="uk-UA"/>
        </w:rPr>
      </w:pPr>
    </w:p>
    <w:p w:rsidR="00FF0B44" w:rsidRDefault="00FF0B44" w:rsidP="00FF0B44">
      <w:pPr>
        <w:ind w:lef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Статут</w:t>
      </w:r>
    </w:p>
    <w:p w:rsidR="00FF0B44" w:rsidRDefault="00FF0B44" w:rsidP="00FF0B44">
      <w:pPr>
        <w:ind w:lef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навчально-методичного центру цивільного захисту </w:t>
      </w:r>
    </w:p>
    <w:p w:rsidR="00FF0B44" w:rsidRDefault="00FF0B44" w:rsidP="00FF0B44">
      <w:pPr>
        <w:ind w:lef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безпеки життєдіяльності Полтавської області</w:t>
      </w:r>
    </w:p>
    <w:p w:rsidR="00FD0DF7" w:rsidRDefault="00FD0DF7" w:rsidP="00FF0B44">
      <w:pPr>
        <w:ind w:lef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9A6F2A" w:rsidRDefault="009A6F2A" w:rsidP="00FF0B44">
      <w:pPr>
        <w:ind w:left="-180"/>
        <w:jc w:val="center"/>
        <w:rPr>
          <w:sz w:val="28"/>
          <w:szCs w:val="28"/>
          <w:lang w:val="uk-UA"/>
        </w:rPr>
      </w:pPr>
    </w:p>
    <w:p w:rsidR="009A6F2A" w:rsidRPr="009A6F2A" w:rsidRDefault="009A6F2A" w:rsidP="009A6F2A">
      <w:pPr>
        <w:pStyle w:val="BodyText"/>
        <w:shd w:val="clear" w:color="auto" w:fill="auto"/>
        <w:spacing w:before="0" w:line="346" w:lineRule="exact"/>
        <w:ind w:left="720" w:firstLine="180"/>
        <w:jc w:val="both"/>
        <w:rPr>
          <w:sz w:val="28"/>
          <w:szCs w:val="28"/>
        </w:rPr>
      </w:pPr>
      <w:r w:rsidRPr="009A6F2A">
        <w:rPr>
          <w:sz w:val="28"/>
          <w:szCs w:val="28"/>
        </w:rPr>
        <w:t>І. Загальна частина</w:t>
      </w:r>
    </w:p>
    <w:p w:rsidR="009A6F2A" w:rsidRPr="009A6F2A" w:rsidRDefault="009A6F2A" w:rsidP="009A6F2A">
      <w:pPr>
        <w:pStyle w:val="BodyText"/>
        <w:shd w:val="clear" w:color="auto" w:fill="auto"/>
        <w:spacing w:before="0" w:line="346" w:lineRule="exact"/>
        <w:ind w:left="720" w:firstLine="180"/>
        <w:jc w:val="both"/>
        <w:rPr>
          <w:sz w:val="28"/>
          <w:szCs w:val="28"/>
        </w:rPr>
      </w:pPr>
    </w:p>
    <w:p w:rsidR="009A6F2A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1.1.Навчально-методичний центр цивільного захисту та безпеки життєдіяльності </w:t>
      </w:r>
      <w:r>
        <w:rPr>
          <w:sz w:val="28"/>
          <w:szCs w:val="28"/>
        </w:rPr>
        <w:t xml:space="preserve">Полтавської </w:t>
      </w:r>
      <w:r w:rsidRPr="000D2AC2">
        <w:rPr>
          <w:sz w:val="28"/>
          <w:szCs w:val="28"/>
        </w:rPr>
        <w:t xml:space="preserve">області (далі </w:t>
      </w:r>
      <w:r>
        <w:rPr>
          <w:sz w:val="28"/>
          <w:szCs w:val="28"/>
        </w:rPr>
        <w:t>-</w:t>
      </w:r>
      <w:r w:rsidRPr="000D2AC2">
        <w:rPr>
          <w:sz w:val="28"/>
          <w:szCs w:val="28"/>
        </w:rPr>
        <w:t xml:space="preserve"> Центр) є державною навчально</w:t>
      </w:r>
      <w:r>
        <w:rPr>
          <w:sz w:val="28"/>
          <w:szCs w:val="28"/>
        </w:rPr>
        <w:t xml:space="preserve"> </w:t>
      </w:r>
      <w:r w:rsidRPr="000D2AC2">
        <w:rPr>
          <w:sz w:val="28"/>
          <w:szCs w:val="28"/>
        </w:rPr>
        <w:t>(науково)</w:t>
      </w:r>
      <w:r>
        <w:rPr>
          <w:sz w:val="28"/>
          <w:szCs w:val="28"/>
        </w:rPr>
        <w:t xml:space="preserve"> </w:t>
      </w:r>
      <w:r w:rsidRPr="000D2AC2">
        <w:rPr>
          <w:sz w:val="28"/>
          <w:szCs w:val="28"/>
        </w:rPr>
        <w:t xml:space="preserve">- методичною установою системи освіти у сфері цивільного захисту (далі </w:t>
      </w:r>
      <w:r w:rsidRPr="006D065D">
        <w:rPr>
          <w:sz w:val="28"/>
          <w:szCs w:val="28"/>
        </w:rPr>
        <w:t xml:space="preserve">- </w:t>
      </w:r>
      <w:r w:rsidRPr="000D2AC2">
        <w:rPr>
          <w:sz w:val="28"/>
          <w:szCs w:val="28"/>
        </w:rPr>
        <w:t>навчально-методична установа)</w:t>
      </w:r>
      <w:r>
        <w:rPr>
          <w:sz w:val="28"/>
          <w:szCs w:val="28"/>
        </w:rPr>
        <w:t>, яка</w:t>
      </w:r>
      <w:r w:rsidRPr="000D2AC2">
        <w:rPr>
          <w:sz w:val="28"/>
          <w:szCs w:val="28"/>
        </w:rPr>
        <w:t xml:space="preserve"> діє в єдиному навчально-науковому комплексі Інституту державного управління у сфері цивільного захисту </w:t>
      </w:r>
      <w:r w:rsidR="00CF2EB1">
        <w:rPr>
          <w:sz w:val="28"/>
          <w:szCs w:val="28"/>
        </w:rPr>
        <w:t>(да</w:t>
      </w:r>
      <w:r>
        <w:rPr>
          <w:sz w:val="28"/>
          <w:szCs w:val="28"/>
        </w:rPr>
        <w:t xml:space="preserve">лі - Інститут) </w:t>
      </w:r>
      <w:r w:rsidRPr="000D2AC2">
        <w:rPr>
          <w:sz w:val="28"/>
          <w:szCs w:val="28"/>
        </w:rPr>
        <w:t xml:space="preserve">та є суб’єктом освітньої діяльності Мережі навчально-методичних установ Єдиної державної системи цивільного захисту (далі </w:t>
      </w:r>
      <w:r w:rsidRPr="000D2AC2">
        <w:rPr>
          <w:color w:val="FF0000"/>
          <w:sz w:val="28"/>
          <w:szCs w:val="28"/>
        </w:rPr>
        <w:t>–</w:t>
      </w:r>
      <w:r w:rsidRPr="000D2AC2">
        <w:rPr>
          <w:sz w:val="28"/>
          <w:szCs w:val="28"/>
        </w:rPr>
        <w:t xml:space="preserve"> Мережа навчально-методичних установ).</w:t>
      </w:r>
    </w:p>
    <w:p w:rsidR="009A6F2A" w:rsidRPr="00581E29" w:rsidRDefault="009A6F2A" w:rsidP="009A6F2A">
      <w:pPr>
        <w:ind w:firstLine="720"/>
        <w:jc w:val="both"/>
        <w:rPr>
          <w:sz w:val="28"/>
          <w:szCs w:val="28"/>
        </w:rPr>
      </w:pPr>
      <w:r w:rsidRPr="009A6F2A">
        <w:rPr>
          <w:sz w:val="28"/>
          <w:szCs w:val="28"/>
          <w:lang w:val="uk-UA"/>
        </w:rPr>
        <w:t xml:space="preserve">Навчально-методичний центр цивільного захисту та безпеки життєдіяльності Полтавської області створено Міністерством надзвичайних ситуацій України (далі - МНС України) та Полтавською обласною державною адміністрацією </w:t>
      </w:r>
      <w:r>
        <w:rPr>
          <w:sz w:val="28"/>
          <w:szCs w:val="28"/>
        </w:rPr>
        <w:t>(далі -</w:t>
      </w:r>
      <w:r w:rsidRPr="000D2AC2">
        <w:rPr>
          <w:sz w:val="28"/>
          <w:szCs w:val="28"/>
        </w:rPr>
        <w:t xml:space="preserve"> засновники) відповідно до Положення про порядок підготовки, перепідготовки та підвищення кваліфікації керівних кадрів і фахівців у сфері цивільного захисту, затвердженого постановою Кабінету Міністрів</w:t>
      </w:r>
      <w:r>
        <w:rPr>
          <w:sz w:val="28"/>
          <w:szCs w:val="28"/>
        </w:rPr>
        <w:t xml:space="preserve"> України від 26 липня 2001 р. № </w:t>
      </w:r>
      <w:r w:rsidRPr="00581E29">
        <w:rPr>
          <w:sz w:val="28"/>
          <w:szCs w:val="28"/>
        </w:rPr>
        <w:t>874 “</w:t>
      </w:r>
      <w:r>
        <w:rPr>
          <w:sz w:val="28"/>
          <w:szCs w:val="28"/>
        </w:rPr>
        <w:t>Про удосконалення системи підготовки, перепідготовки та підвищення кваліфікації керівних кадрів і фахівців у сфері цивільного захисту</w:t>
      </w:r>
      <w:r w:rsidRPr="00581E29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9A6F2A" w:rsidRPr="00C956AB" w:rsidRDefault="009A6F2A" w:rsidP="009A6F2A">
      <w:pPr>
        <w:tabs>
          <w:tab w:val="left" w:pos="720"/>
        </w:tabs>
        <w:spacing w:line="320" w:lineRule="exact"/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Навчально-методичний центр цивільного захисту та безпеки життєдіяльності </w:t>
      </w:r>
      <w:r>
        <w:rPr>
          <w:sz w:val="28"/>
          <w:szCs w:val="28"/>
        </w:rPr>
        <w:t>Полтавської</w:t>
      </w:r>
      <w:r w:rsidRPr="00C956AB">
        <w:rPr>
          <w:sz w:val="28"/>
          <w:szCs w:val="28"/>
        </w:rPr>
        <w:t xml:space="preserve"> області є правонаступником майнових прав та обов’язків Навчально-методичного центру цивільного захисту та безпеки життєдіяльності </w:t>
      </w:r>
      <w:r>
        <w:rPr>
          <w:sz w:val="28"/>
          <w:szCs w:val="28"/>
        </w:rPr>
        <w:t xml:space="preserve">Полтавської </w:t>
      </w:r>
      <w:r w:rsidRPr="00C956AB">
        <w:rPr>
          <w:sz w:val="28"/>
          <w:szCs w:val="28"/>
        </w:rPr>
        <w:t>області</w:t>
      </w:r>
      <w:r>
        <w:rPr>
          <w:sz w:val="28"/>
          <w:szCs w:val="28"/>
        </w:rPr>
        <w:t>, заснованого Міністерством</w:t>
      </w:r>
      <w:r w:rsidRPr="00C956AB">
        <w:rPr>
          <w:sz w:val="28"/>
          <w:szCs w:val="28"/>
        </w:rPr>
        <w:t xml:space="preserve"> України з питань надзвичайних ситуацій та у справах захисту населення від наслідків Чорнобильської катастрофи </w:t>
      </w:r>
      <w:r>
        <w:rPr>
          <w:sz w:val="28"/>
          <w:szCs w:val="28"/>
        </w:rPr>
        <w:t xml:space="preserve">та Полтавською обласною державною адміністрацією </w:t>
      </w:r>
      <w:r w:rsidRPr="00C956AB">
        <w:rPr>
          <w:sz w:val="28"/>
          <w:szCs w:val="28"/>
        </w:rPr>
        <w:t xml:space="preserve">(ЄДРПОУ </w:t>
      </w:r>
      <w:r>
        <w:rPr>
          <w:sz w:val="28"/>
          <w:szCs w:val="28"/>
        </w:rPr>
        <w:t xml:space="preserve">26163343 </w:t>
      </w:r>
      <w:r w:rsidRPr="00C956AB">
        <w:rPr>
          <w:sz w:val="28"/>
          <w:szCs w:val="28"/>
        </w:rPr>
        <w:t>).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Центр, в особі керівника, перебуває у підпорядкуванні своїх засновників з усіх питань діяльності, а у частині провадження </w:t>
      </w:r>
      <w:r>
        <w:rPr>
          <w:sz w:val="28"/>
          <w:szCs w:val="28"/>
        </w:rPr>
        <w:t>освітньої діяльності як суб’єкта</w:t>
      </w:r>
      <w:r w:rsidRPr="000D2AC2">
        <w:rPr>
          <w:sz w:val="28"/>
          <w:szCs w:val="28"/>
        </w:rPr>
        <w:t xml:space="preserve"> Мережі навчально-методичних установ </w:t>
      </w:r>
      <w:r w:rsidRPr="00E9350D">
        <w:rPr>
          <w:sz w:val="28"/>
          <w:szCs w:val="28"/>
        </w:rPr>
        <w:t>-</w:t>
      </w:r>
      <w:r w:rsidRPr="000D2AC2">
        <w:rPr>
          <w:sz w:val="28"/>
          <w:szCs w:val="28"/>
        </w:rPr>
        <w:t xml:space="preserve"> Інституту</w:t>
      </w:r>
      <w:r>
        <w:rPr>
          <w:sz w:val="28"/>
          <w:szCs w:val="28"/>
        </w:rPr>
        <w:t xml:space="preserve"> державного управління у сфері цивільного захисту</w:t>
      </w:r>
      <w:r w:rsidRPr="000D2AC2">
        <w:rPr>
          <w:sz w:val="28"/>
          <w:szCs w:val="28"/>
        </w:rPr>
        <w:t>.</w:t>
      </w:r>
    </w:p>
    <w:p w:rsidR="009A6F2A" w:rsidRPr="003F74BE" w:rsidRDefault="009A6F2A" w:rsidP="009A6F2A">
      <w:pPr>
        <w:ind w:firstLine="905"/>
        <w:jc w:val="both"/>
        <w:rPr>
          <w:sz w:val="28"/>
          <w:szCs w:val="28"/>
        </w:rPr>
      </w:pPr>
      <w:r w:rsidRPr="003F74BE">
        <w:rPr>
          <w:sz w:val="28"/>
          <w:szCs w:val="28"/>
        </w:rPr>
        <w:t xml:space="preserve">1.2. Цей Статут розроблено відповідно до вимог </w:t>
      </w:r>
      <w:r>
        <w:rPr>
          <w:sz w:val="28"/>
          <w:szCs w:val="28"/>
        </w:rPr>
        <w:t>З</w:t>
      </w:r>
      <w:r w:rsidRPr="003F74BE">
        <w:rPr>
          <w:sz w:val="28"/>
          <w:szCs w:val="28"/>
        </w:rPr>
        <w:t xml:space="preserve">аконів України “Про освіту”, “Про вищу освіту”, “Про Цивільну оборону України”, “Про захист населення і територій  від надзвичайних ситуацій техногенного та </w:t>
      </w:r>
      <w:r w:rsidRPr="003F74BE">
        <w:rPr>
          <w:sz w:val="28"/>
          <w:szCs w:val="28"/>
        </w:rPr>
        <w:lastRenderedPageBreak/>
        <w:t xml:space="preserve">природного характеру”, “Про державну реєстрацію юридичних осіб та фізичних осіб – підприємців”, </w:t>
      </w:r>
      <w:r w:rsidRPr="003F74BE">
        <w:rPr>
          <w:bCs/>
          <w:sz w:val="28"/>
          <w:szCs w:val="28"/>
        </w:rPr>
        <w:t>Положення про Міністерство надзвичайних ситуацій України, затвердженого Указом Президента України від 6 квітня 2011 року № 402,</w:t>
      </w:r>
      <w:r w:rsidRPr="006D065D">
        <w:rPr>
          <w:bCs/>
          <w:sz w:val="28"/>
          <w:szCs w:val="28"/>
        </w:rPr>
        <w:t xml:space="preserve"> </w:t>
      </w:r>
      <w:r w:rsidRPr="003F74BE">
        <w:rPr>
          <w:sz w:val="28"/>
          <w:szCs w:val="28"/>
        </w:rPr>
        <w:t>Положення про Цивільну оборону України, затвердженого постановою Кабінету Міністрів України від 10 травня 1994 р. № 299, Положення про порядок підготовки, перепідготовки та підвищення кваліфікації керівних кадрів і фахівців у сфері цивільного захисту, затвердженого постановою Кабінету Міністрів України від 26 липня 2001 р. № 874</w:t>
      </w:r>
      <w:r>
        <w:rPr>
          <w:sz w:val="28"/>
          <w:szCs w:val="28"/>
        </w:rPr>
        <w:t xml:space="preserve">, </w:t>
      </w:r>
      <w:r w:rsidRPr="003F74BE">
        <w:rPr>
          <w:bCs/>
          <w:sz w:val="28"/>
          <w:szCs w:val="28"/>
        </w:rPr>
        <w:t>Положення про порядок проходження служби рядового і начальницького складу органів і підрозділів цивільного захисту, затвердженого постановою Кабінету Міністрів України від 21 липня 2005 р. № 629 (із змінами)</w:t>
      </w:r>
      <w:r w:rsidRPr="003F74BE">
        <w:rPr>
          <w:sz w:val="28"/>
          <w:szCs w:val="28"/>
        </w:rPr>
        <w:t>, наказ</w:t>
      </w:r>
      <w:r>
        <w:rPr>
          <w:sz w:val="28"/>
          <w:szCs w:val="28"/>
        </w:rPr>
        <w:t>у</w:t>
      </w:r>
      <w:r w:rsidRPr="003F74BE">
        <w:rPr>
          <w:sz w:val="28"/>
          <w:szCs w:val="28"/>
        </w:rPr>
        <w:t xml:space="preserve"> МНС України від 23.04.2001 № 97 “Про затвердження Порядку здійснення підготовки населення на підприємствах, в установах та організаціях до дій при виникненні надзвичайних ситуацій техногенного та природного характеру”, зареєстрованого в Міністерстві юстиції України 6 червня 2001 р.</w:t>
      </w:r>
      <w:r>
        <w:rPr>
          <w:sz w:val="28"/>
          <w:szCs w:val="28"/>
        </w:rPr>
        <w:t xml:space="preserve"> за </w:t>
      </w:r>
      <w:r w:rsidRPr="003F74BE">
        <w:rPr>
          <w:sz w:val="28"/>
          <w:szCs w:val="28"/>
        </w:rPr>
        <w:t xml:space="preserve">№ 481/5672, від 31.08.2005 </w:t>
      </w:r>
      <w:r>
        <w:rPr>
          <w:sz w:val="28"/>
          <w:szCs w:val="28"/>
        </w:rPr>
        <w:t xml:space="preserve">          </w:t>
      </w:r>
      <w:r w:rsidRPr="003F74BE">
        <w:rPr>
          <w:sz w:val="28"/>
          <w:szCs w:val="28"/>
        </w:rPr>
        <w:t>№ 174 “Про внесення змін і доповнень до наказу МНС України від 23.04.2002 №107”, зареєстрованого в Міністерстві юстиції України 18 жовтня 2005 р</w:t>
      </w:r>
      <w:r>
        <w:rPr>
          <w:sz w:val="28"/>
          <w:szCs w:val="28"/>
        </w:rPr>
        <w:t xml:space="preserve">.          </w:t>
      </w:r>
      <w:r w:rsidRPr="003F74BE">
        <w:rPr>
          <w:sz w:val="28"/>
          <w:szCs w:val="28"/>
        </w:rPr>
        <w:t xml:space="preserve">за № 1226/11506, </w:t>
      </w:r>
      <w:r w:rsidRPr="000D2AC2">
        <w:rPr>
          <w:sz w:val="28"/>
          <w:szCs w:val="28"/>
        </w:rPr>
        <w:t>від 10.07.2008 № 514</w:t>
      </w:r>
      <w:r>
        <w:rPr>
          <w:sz w:val="28"/>
          <w:szCs w:val="28"/>
        </w:rPr>
        <w:t xml:space="preserve"> </w:t>
      </w:r>
      <w:r w:rsidRPr="003F74BE">
        <w:rPr>
          <w:sz w:val="28"/>
          <w:szCs w:val="28"/>
        </w:rPr>
        <w:t>“</w:t>
      </w:r>
      <w:r>
        <w:rPr>
          <w:sz w:val="28"/>
          <w:szCs w:val="28"/>
        </w:rPr>
        <w:t xml:space="preserve">Про затвердження </w:t>
      </w:r>
      <w:r w:rsidRPr="000D2AC2">
        <w:rPr>
          <w:sz w:val="28"/>
          <w:szCs w:val="28"/>
        </w:rPr>
        <w:t>Положення про організацію навчального процесу з функціонального навчання у мережі навчально-методичних установ єдиної системи цивільного захисту</w:t>
      </w:r>
      <w:r w:rsidRPr="003F74BE">
        <w:rPr>
          <w:sz w:val="28"/>
          <w:szCs w:val="28"/>
        </w:rPr>
        <w:t>”</w:t>
      </w:r>
      <w:r w:rsidRPr="000D2AC2">
        <w:rPr>
          <w:sz w:val="28"/>
          <w:szCs w:val="28"/>
        </w:rPr>
        <w:t>, зареєстрованого в Міністерстві юстиції України 11</w:t>
      </w:r>
      <w:r>
        <w:rPr>
          <w:sz w:val="28"/>
          <w:szCs w:val="28"/>
        </w:rPr>
        <w:t xml:space="preserve"> серпня </w:t>
      </w:r>
      <w:r w:rsidRPr="000D2AC2">
        <w:rPr>
          <w:sz w:val="28"/>
          <w:szCs w:val="28"/>
        </w:rPr>
        <w:t>2008</w:t>
      </w:r>
      <w:r>
        <w:rPr>
          <w:sz w:val="28"/>
          <w:szCs w:val="28"/>
        </w:rPr>
        <w:t xml:space="preserve"> р.</w:t>
      </w:r>
      <w:r w:rsidRPr="000D2AC2">
        <w:rPr>
          <w:sz w:val="28"/>
          <w:szCs w:val="28"/>
        </w:rPr>
        <w:t xml:space="preserve">  за №734/15425</w:t>
      </w:r>
      <w:r>
        <w:rPr>
          <w:sz w:val="28"/>
          <w:szCs w:val="28"/>
        </w:rPr>
        <w:t xml:space="preserve">, від 02.07.2007 № 461 </w:t>
      </w:r>
      <w:r w:rsidRPr="003F74BE">
        <w:rPr>
          <w:sz w:val="28"/>
          <w:szCs w:val="28"/>
        </w:rPr>
        <w:t>“</w:t>
      </w:r>
      <w:r>
        <w:rPr>
          <w:sz w:val="28"/>
          <w:szCs w:val="28"/>
        </w:rPr>
        <w:t xml:space="preserve">Про затвердження </w:t>
      </w:r>
      <w:r w:rsidRPr="003F74BE">
        <w:rPr>
          <w:sz w:val="28"/>
          <w:szCs w:val="28"/>
        </w:rPr>
        <w:t>Положення про організацію професійно-технічного навчання в мережі навчально-методичних центрів цивільного захисту та безпеки життєдіяльності Автономної Республіки Крим, областей”, зареєстрованого в Міністерстві юстиції України 20 липня 2007 р. за</w:t>
      </w:r>
      <w:r>
        <w:rPr>
          <w:sz w:val="28"/>
          <w:szCs w:val="28"/>
        </w:rPr>
        <w:t xml:space="preserve"> № 844/14111</w:t>
      </w:r>
      <w:r w:rsidRPr="000D2AC2">
        <w:rPr>
          <w:sz w:val="28"/>
          <w:szCs w:val="28"/>
        </w:rPr>
        <w:t>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956AB">
        <w:rPr>
          <w:sz w:val="28"/>
          <w:szCs w:val="28"/>
        </w:rPr>
        <w:t xml:space="preserve">Навчально-методичний центр цивільного захисту та безпеки життєдіяльності </w:t>
      </w:r>
      <w:r>
        <w:rPr>
          <w:sz w:val="28"/>
          <w:szCs w:val="28"/>
        </w:rPr>
        <w:t>Полтавської</w:t>
      </w:r>
      <w:r w:rsidRPr="00C956AB">
        <w:rPr>
          <w:sz w:val="28"/>
          <w:szCs w:val="28"/>
        </w:rPr>
        <w:t xml:space="preserve"> області у своїй діяльності керується Конституцією і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України, іншими нормативно-правовими актами в галузі освіти та у сфері  цивільного захисту, наказами МНС України, розпорядженнями </w:t>
      </w:r>
      <w:r>
        <w:rPr>
          <w:sz w:val="28"/>
          <w:szCs w:val="28"/>
        </w:rPr>
        <w:t>Полтавської</w:t>
      </w:r>
      <w:r w:rsidRPr="00C956AB">
        <w:rPr>
          <w:sz w:val="28"/>
          <w:szCs w:val="28"/>
        </w:rPr>
        <w:t xml:space="preserve"> обласної державної адміністрації, цим </w:t>
      </w:r>
      <w:r>
        <w:rPr>
          <w:sz w:val="28"/>
          <w:szCs w:val="28"/>
        </w:rPr>
        <w:t>С</w:t>
      </w:r>
      <w:r w:rsidRPr="00C956AB">
        <w:rPr>
          <w:sz w:val="28"/>
          <w:szCs w:val="28"/>
        </w:rPr>
        <w:t>татутом.</w:t>
      </w:r>
    </w:p>
    <w:p w:rsidR="009A6F2A" w:rsidRPr="00435E4C" w:rsidRDefault="009A6F2A" w:rsidP="009A6F2A">
      <w:pPr>
        <w:tabs>
          <w:tab w:val="left" w:pos="720"/>
        </w:tabs>
        <w:ind w:firstLine="900"/>
        <w:jc w:val="both"/>
        <w:rPr>
          <w:sz w:val="28"/>
          <w:szCs w:val="28"/>
        </w:rPr>
      </w:pPr>
    </w:p>
    <w:p w:rsidR="009A6F2A" w:rsidRPr="00516D1E" w:rsidRDefault="009A6F2A" w:rsidP="009A6F2A">
      <w:pPr>
        <w:tabs>
          <w:tab w:val="left" w:pos="1560"/>
        </w:tabs>
        <w:ind w:firstLine="900"/>
        <w:jc w:val="both"/>
        <w:rPr>
          <w:sz w:val="28"/>
          <w:szCs w:val="28"/>
        </w:rPr>
      </w:pPr>
      <w:r w:rsidRPr="00516D1E">
        <w:rPr>
          <w:sz w:val="28"/>
          <w:szCs w:val="28"/>
        </w:rPr>
        <w:t>1.4. Повне найменування:</w:t>
      </w:r>
    </w:p>
    <w:tbl>
      <w:tblPr>
        <w:tblW w:w="9581" w:type="dxa"/>
        <w:tblInd w:w="108" w:type="dxa"/>
        <w:tblLook w:val="01E0" w:firstRow="1" w:lastRow="1" w:firstColumn="1" w:lastColumn="1" w:noHBand="0" w:noVBand="0"/>
      </w:tblPr>
      <w:tblGrid>
        <w:gridCol w:w="2760"/>
        <w:gridCol w:w="6821"/>
      </w:tblGrid>
      <w:tr w:rsidR="009A6F2A" w:rsidRPr="00435E4C">
        <w:tc>
          <w:tcPr>
            <w:tcW w:w="2760" w:type="dxa"/>
            <w:shd w:val="clear" w:color="auto" w:fill="auto"/>
            <w:vAlign w:val="center"/>
          </w:tcPr>
          <w:p w:rsidR="009A6F2A" w:rsidRPr="00435E4C" w:rsidRDefault="009A6F2A" w:rsidP="00563526">
            <w:pPr>
              <w:rPr>
                <w:sz w:val="28"/>
                <w:szCs w:val="28"/>
              </w:rPr>
            </w:pPr>
            <w:r w:rsidRPr="00435E4C">
              <w:rPr>
                <w:sz w:val="28"/>
                <w:szCs w:val="28"/>
              </w:rPr>
              <w:t>українською мовою:</w:t>
            </w:r>
          </w:p>
        </w:tc>
        <w:tc>
          <w:tcPr>
            <w:tcW w:w="6821" w:type="dxa"/>
          </w:tcPr>
          <w:p w:rsidR="009A6F2A" w:rsidRPr="00435E4C" w:rsidRDefault="009A6F2A" w:rsidP="00563526">
            <w:pPr>
              <w:jc w:val="both"/>
              <w:rPr>
                <w:sz w:val="28"/>
                <w:szCs w:val="28"/>
              </w:rPr>
            </w:pPr>
            <w:r w:rsidRPr="00435E4C">
              <w:rPr>
                <w:sz w:val="28"/>
                <w:szCs w:val="28"/>
              </w:rPr>
              <w:t>Навчально-методичний центр цивільного захисту та безпеки життєдіяльності</w:t>
            </w:r>
            <w:r>
              <w:rPr>
                <w:sz w:val="28"/>
                <w:szCs w:val="28"/>
              </w:rPr>
              <w:t xml:space="preserve"> Полтавської області</w:t>
            </w:r>
          </w:p>
        </w:tc>
      </w:tr>
      <w:tr w:rsidR="009A6F2A" w:rsidRPr="00435E4C">
        <w:tc>
          <w:tcPr>
            <w:tcW w:w="2760" w:type="dxa"/>
            <w:shd w:val="clear" w:color="auto" w:fill="auto"/>
            <w:vAlign w:val="center"/>
          </w:tcPr>
          <w:p w:rsidR="009A6F2A" w:rsidRPr="00435E4C" w:rsidRDefault="009A6F2A" w:rsidP="00563526">
            <w:pPr>
              <w:rPr>
                <w:sz w:val="28"/>
                <w:szCs w:val="28"/>
              </w:rPr>
            </w:pPr>
            <w:r w:rsidRPr="00435E4C">
              <w:rPr>
                <w:sz w:val="28"/>
                <w:szCs w:val="28"/>
              </w:rPr>
              <w:t>російською мовою:</w:t>
            </w:r>
          </w:p>
        </w:tc>
        <w:tc>
          <w:tcPr>
            <w:tcW w:w="6821" w:type="dxa"/>
          </w:tcPr>
          <w:p w:rsidR="009A6F2A" w:rsidRPr="00435E4C" w:rsidRDefault="009A6F2A" w:rsidP="00563526">
            <w:pPr>
              <w:jc w:val="both"/>
              <w:rPr>
                <w:sz w:val="28"/>
                <w:szCs w:val="28"/>
              </w:rPr>
            </w:pPr>
            <w:r w:rsidRPr="00435E4C">
              <w:rPr>
                <w:sz w:val="28"/>
                <w:szCs w:val="28"/>
              </w:rPr>
              <w:t>Учебно-методический центр гражданской защиты и безопасности жизнедеятельности</w:t>
            </w:r>
            <w:r>
              <w:rPr>
                <w:sz w:val="28"/>
                <w:szCs w:val="28"/>
              </w:rPr>
              <w:t xml:space="preserve"> Полтавской области</w:t>
            </w:r>
          </w:p>
        </w:tc>
      </w:tr>
      <w:tr w:rsidR="009A6F2A" w:rsidRPr="009A6F2A">
        <w:tc>
          <w:tcPr>
            <w:tcW w:w="2760" w:type="dxa"/>
            <w:shd w:val="clear" w:color="auto" w:fill="auto"/>
            <w:vAlign w:val="center"/>
          </w:tcPr>
          <w:p w:rsidR="009A6F2A" w:rsidRPr="00435E4C" w:rsidRDefault="009A6F2A" w:rsidP="00563526">
            <w:pPr>
              <w:rPr>
                <w:sz w:val="28"/>
                <w:szCs w:val="28"/>
              </w:rPr>
            </w:pPr>
            <w:r w:rsidRPr="00435E4C">
              <w:rPr>
                <w:sz w:val="28"/>
                <w:szCs w:val="28"/>
              </w:rPr>
              <w:t>англійською мовою:</w:t>
            </w:r>
          </w:p>
        </w:tc>
        <w:tc>
          <w:tcPr>
            <w:tcW w:w="6821" w:type="dxa"/>
          </w:tcPr>
          <w:p w:rsidR="009A6F2A" w:rsidRPr="009A6F2A" w:rsidRDefault="009A6F2A" w:rsidP="00563526">
            <w:pPr>
              <w:jc w:val="both"/>
              <w:rPr>
                <w:sz w:val="28"/>
                <w:szCs w:val="28"/>
                <w:lang w:val="en-US"/>
              </w:rPr>
            </w:pPr>
            <w:r w:rsidRPr="009A6F2A">
              <w:rPr>
                <w:sz w:val="28"/>
                <w:szCs w:val="28"/>
                <w:lang w:val="en-US"/>
              </w:rPr>
              <w:t>Educational methodical center of civil protection and safety of vital activity</w:t>
            </w:r>
          </w:p>
        </w:tc>
      </w:tr>
    </w:tbl>
    <w:p w:rsidR="009A6F2A" w:rsidRPr="009A6F2A" w:rsidRDefault="009A6F2A" w:rsidP="009A6F2A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28"/>
          <w:szCs w:val="28"/>
          <w:lang w:val="en-US"/>
        </w:rPr>
      </w:pPr>
    </w:p>
    <w:p w:rsidR="009A6F2A" w:rsidRPr="00516D1E" w:rsidRDefault="009A6F2A" w:rsidP="009A6F2A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16D1E">
        <w:rPr>
          <w:sz w:val="28"/>
          <w:szCs w:val="28"/>
        </w:rPr>
        <w:t>1.5. Скорочене найменування:</w:t>
      </w:r>
    </w:p>
    <w:tbl>
      <w:tblPr>
        <w:tblW w:w="9581" w:type="dxa"/>
        <w:tblInd w:w="108" w:type="dxa"/>
        <w:tblLook w:val="01E0" w:firstRow="1" w:lastRow="1" w:firstColumn="1" w:lastColumn="1" w:noHBand="0" w:noVBand="0"/>
      </w:tblPr>
      <w:tblGrid>
        <w:gridCol w:w="2835"/>
        <w:gridCol w:w="6746"/>
      </w:tblGrid>
      <w:tr w:rsidR="009A6F2A" w:rsidRPr="00435E4C">
        <w:tc>
          <w:tcPr>
            <w:tcW w:w="2835" w:type="dxa"/>
            <w:shd w:val="clear" w:color="auto" w:fill="auto"/>
            <w:vAlign w:val="center"/>
          </w:tcPr>
          <w:p w:rsidR="009A6F2A" w:rsidRPr="00516D1E" w:rsidRDefault="009A6F2A" w:rsidP="00563526">
            <w:pPr>
              <w:rPr>
                <w:sz w:val="28"/>
                <w:szCs w:val="28"/>
              </w:rPr>
            </w:pPr>
            <w:r w:rsidRPr="00516D1E">
              <w:rPr>
                <w:sz w:val="28"/>
                <w:szCs w:val="28"/>
              </w:rPr>
              <w:t>українською мовою:</w:t>
            </w:r>
          </w:p>
        </w:tc>
        <w:tc>
          <w:tcPr>
            <w:tcW w:w="6746" w:type="dxa"/>
          </w:tcPr>
          <w:p w:rsidR="009A6F2A" w:rsidRPr="00516D1E" w:rsidRDefault="009A6F2A" w:rsidP="00563526">
            <w:pPr>
              <w:jc w:val="both"/>
              <w:rPr>
                <w:sz w:val="28"/>
                <w:szCs w:val="28"/>
              </w:rPr>
            </w:pPr>
            <w:r w:rsidRPr="00516D1E">
              <w:rPr>
                <w:sz w:val="28"/>
                <w:szCs w:val="28"/>
              </w:rPr>
              <w:t xml:space="preserve">НМЦ ЦЗ та БЖД </w:t>
            </w:r>
            <w:r>
              <w:rPr>
                <w:sz w:val="28"/>
                <w:szCs w:val="28"/>
              </w:rPr>
              <w:t xml:space="preserve"> Полтавської </w:t>
            </w:r>
            <w:r w:rsidRPr="00516D1E">
              <w:rPr>
                <w:sz w:val="28"/>
                <w:szCs w:val="28"/>
              </w:rPr>
              <w:t>області</w:t>
            </w:r>
          </w:p>
        </w:tc>
      </w:tr>
      <w:tr w:rsidR="009A6F2A" w:rsidRPr="00435E4C">
        <w:tc>
          <w:tcPr>
            <w:tcW w:w="2835" w:type="dxa"/>
            <w:shd w:val="clear" w:color="auto" w:fill="auto"/>
            <w:vAlign w:val="center"/>
          </w:tcPr>
          <w:p w:rsidR="009A6F2A" w:rsidRPr="00516D1E" w:rsidRDefault="009A6F2A" w:rsidP="00563526">
            <w:pPr>
              <w:rPr>
                <w:sz w:val="28"/>
                <w:szCs w:val="28"/>
              </w:rPr>
            </w:pPr>
            <w:r w:rsidRPr="00516D1E">
              <w:rPr>
                <w:sz w:val="28"/>
                <w:szCs w:val="28"/>
              </w:rPr>
              <w:t>російською мовою:</w:t>
            </w:r>
          </w:p>
        </w:tc>
        <w:tc>
          <w:tcPr>
            <w:tcW w:w="6746" w:type="dxa"/>
          </w:tcPr>
          <w:p w:rsidR="009A6F2A" w:rsidRPr="00516D1E" w:rsidRDefault="009A6F2A" w:rsidP="00563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УМЦ ГЗ и БЖД  Полтавской области</w:t>
            </w:r>
          </w:p>
        </w:tc>
      </w:tr>
      <w:tr w:rsidR="009A6F2A" w:rsidRPr="009A6F2A">
        <w:tc>
          <w:tcPr>
            <w:tcW w:w="2835" w:type="dxa"/>
            <w:shd w:val="clear" w:color="auto" w:fill="auto"/>
            <w:vAlign w:val="center"/>
          </w:tcPr>
          <w:p w:rsidR="009A6F2A" w:rsidRPr="00516D1E" w:rsidRDefault="009A6F2A" w:rsidP="00563526">
            <w:pPr>
              <w:rPr>
                <w:sz w:val="28"/>
                <w:szCs w:val="28"/>
              </w:rPr>
            </w:pPr>
            <w:r w:rsidRPr="00516D1E">
              <w:rPr>
                <w:sz w:val="28"/>
                <w:szCs w:val="28"/>
              </w:rPr>
              <w:t>англійською мовою:</w:t>
            </w:r>
          </w:p>
        </w:tc>
        <w:tc>
          <w:tcPr>
            <w:tcW w:w="6746" w:type="dxa"/>
          </w:tcPr>
          <w:p w:rsidR="009A6F2A" w:rsidRPr="00477BDB" w:rsidRDefault="009A6F2A" w:rsidP="0056352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MC CP and</w:t>
            </w:r>
            <w:r w:rsidRPr="009A6F2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SVA in Poltava region</w:t>
            </w:r>
          </w:p>
        </w:tc>
      </w:tr>
      <w:tr w:rsidR="009A6F2A" w:rsidRPr="00435E4C">
        <w:tc>
          <w:tcPr>
            <w:tcW w:w="2835" w:type="dxa"/>
            <w:shd w:val="clear" w:color="auto" w:fill="auto"/>
            <w:vAlign w:val="center"/>
          </w:tcPr>
          <w:p w:rsidR="009A6F2A" w:rsidRPr="00516D1E" w:rsidRDefault="009A6F2A" w:rsidP="00563526">
            <w:pPr>
              <w:tabs>
                <w:tab w:val="left" w:pos="1092"/>
              </w:tabs>
              <w:rPr>
                <w:sz w:val="28"/>
                <w:szCs w:val="28"/>
              </w:rPr>
            </w:pPr>
            <w:r w:rsidRPr="00516D1E">
              <w:rPr>
                <w:sz w:val="28"/>
                <w:szCs w:val="28"/>
              </w:rPr>
              <w:t>Юридична адреса:</w:t>
            </w:r>
          </w:p>
        </w:tc>
        <w:tc>
          <w:tcPr>
            <w:tcW w:w="6746" w:type="dxa"/>
          </w:tcPr>
          <w:p w:rsidR="009A6F2A" w:rsidRPr="00516D1E" w:rsidRDefault="009A6F2A" w:rsidP="00563526">
            <w:pPr>
              <w:jc w:val="both"/>
              <w:rPr>
                <w:sz w:val="28"/>
                <w:szCs w:val="28"/>
              </w:rPr>
            </w:pPr>
            <w:r w:rsidRPr="00516D1E">
              <w:rPr>
                <w:sz w:val="28"/>
                <w:szCs w:val="28"/>
              </w:rPr>
              <w:t xml:space="preserve">Україна, </w:t>
            </w:r>
            <w:r>
              <w:rPr>
                <w:sz w:val="28"/>
                <w:szCs w:val="28"/>
              </w:rPr>
              <w:t>36007</w:t>
            </w:r>
            <w:r w:rsidRPr="00516D1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Полтавська</w:t>
            </w:r>
            <w:r w:rsidRPr="00516D1E">
              <w:rPr>
                <w:sz w:val="28"/>
                <w:szCs w:val="28"/>
              </w:rPr>
              <w:t xml:space="preserve"> область, м. </w:t>
            </w:r>
            <w:r>
              <w:rPr>
                <w:sz w:val="28"/>
                <w:szCs w:val="28"/>
              </w:rPr>
              <w:t>Полтава,</w:t>
            </w:r>
            <w:r w:rsidRPr="00516D1E">
              <w:rPr>
                <w:sz w:val="28"/>
                <w:szCs w:val="28"/>
              </w:rPr>
              <w:t xml:space="preserve"> </w:t>
            </w:r>
            <w:r w:rsidRPr="00516D1E">
              <w:rPr>
                <w:sz w:val="28"/>
                <w:szCs w:val="28"/>
              </w:rPr>
              <w:br/>
              <w:t xml:space="preserve">вул. </w:t>
            </w:r>
            <w:r>
              <w:rPr>
                <w:sz w:val="28"/>
                <w:szCs w:val="28"/>
              </w:rPr>
              <w:t>Маршала Бірюзова,</w:t>
            </w:r>
            <w:r w:rsidRPr="00516D1E">
              <w:rPr>
                <w:sz w:val="28"/>
                <w:szCs w:val="28"/>
              </w:rPr>
              <w:t xml:space="preserve"> буд. </w:t>
            </w:r>
            <w:r>
              <w:rPr>
                <w:sz w:val="28"/>
                <w:szCs w:val="28"/>
              </w:rPr>
              <w:t>26/1</w:t>
            </w:r>
          </w:p>
        </w:tc>
      </w:tr>
    </w:tbl>
    <w:p w:rsidR="009A6F2A" w:rsidRDefault="009A6F2A" w:rsidP="009A6F2A">
      <w:pPr>
        <w:tabs>
          <w:tab w:val="left" w:pos="720"/>
        </w:tabs>
        <w:ind w:firstLine="900"/>
        <w:jc w:val="both"/>
        <w:rPr>
          <w:sz w:val="28"/>
          <w:szCs w:val="28"/>
        </w:rPr>
      </w:pPr>
    </w:p>
    <w:p w:rsidR="009A6F2A" w:rsidRPr="000D2AC2" w:rsidRDefault="009A6F2A" w:rsidP="009A6F2A">
      <w:pPr>
        <w:pStyle w:val="BodyText"/>
        <w:shd w:val="clear" w:color="auto" w:fill="auto"/>
        <w:tabs>
          <w:tab w:val="left" w:pos="1296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>6</w:t>
      </w:r>
      <w:r w:rsidRPr="000D2AC2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  <w:r w:rsidRPr="000D2AC2">
        <w:rPr>
          <w:sz w:val="28"/>
          <w:szCs w:val="28"/>
          <w:lang w:eastAsia="uk-UA"/>
        </w:rPr>
        <w:t>Головними завданнями діяльності Центру є:</w:t>
      </w:r>
    </w:p>
    <w:p w:rsidR="009A6F2A" w:rsidRPr="000D2AC2" w:rsidRDefault="009A6F2A" w:rsidP="009A6F2A">
      <w:pPr>
        <w:pStyle w:val="BodyText3"/>
        <w:spacing w:after="0"/>
        <w:ind w:firstLine="72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  функціональне навчання (підвищення кваліфікації цільового призначення) керівних кадрів і фахівців, на яких поширюється дія законів у сфері цивільного захисту згідно з державним замовленням та договірними зобов‘язаннями для потреб місцевих органів виконавчої влади і органів місцевого самоврядування, підприємств, установ та організацій (далі - функціональне навчання);</w:t>
      </w:r>
    </w:p>
    <w:p w:rsidR="009A6F2A" w:rsidRPr="000D2AC2" w:rsidRDefault="009A6F2A" w:rsidP="009A6F2A">
      <w:pPr>
        <w:pStyle w:val="BodyTextIndent"/>
        <w:spacing w:line="240" w:lineRule="auto"/>
        <w:ind w:firstLine="900"/>
      </w:pPr>
      <w:r w:rsidRPr="000D2AC2">
        <w:t>здійснення післядипломн</w:t>
      </w:r>
      <w:r>
        <w:t xml:space="preserve">ої освіти у галузі знань 1702 </w:t>
      </w:r>
      <w:r w:rsidRPr="003F74BE">
        <w:t>“</w:t>
      </w:r>
      <w:r w:rsidRPr="000D2AC2">
        <w:t>Цивільна безпека</w:t>
      </w:r>
      <w:r w:rsidRPr="003F74BE">
        <w:t>”</w:t>
      </w:r>
      <w:r w:rsidRPr="000D2AC2">
        <w:t xml:space="preserve"> та іншої освітньої діяльності відповідно до виданих ліцензій, зокрема первинної підготовки, перепідготовки та підвищення кваліфікації робітничих кадрів для потреб органів і підрозділів цивільного захисту;</w:t>
      </w:r>
    </w:p>
    <w:p w:rsidR="009A6F2A" w:rsidRPr="009A6F2A" w:rsidRDefault="009A6F2A" w:rsidP="009A6F2A">
      <w:pPr>
        <w:autoSpaceDE w:val="0"/>
        <w:autoSpaceDN w:val="0"/>
        <w:adjustRightInd w:val="0"/>
        <w:ind w:firstLine="902"/>
        <w:jc w:val="both"/>
        <w:rPr>
          <w:sz w:val="28"/>
          <w:szCs w:val="28"/>
          <w:lang w:val="uk-UA"/>
        </w:rPr>
      </w:pPr>
      <w:r w:rsidRPr="009A6F2A">
        <w:rPr>
          <w:bCs/>
          <w:iCs/>
          <w:sz w:val="28"/>
          <w:szCs w:val="28"/>
          <w:lang w:val="uk-UA"/>
        </w:rPr>
        <w:t>проведення спеціалізованих навчальних курсів з виконання певних завдань, робіт чи групи робіт у складі позаштатних органів управління, служб, формувань, утворених у межах єдиної державної системи цивільного захисту;</w:t>
      </w:r>
    </w:p>
    <w:p w:rsidR="009A6F2A" w:rsidRPr="009A6F2A" w:rsidRDefault="009A6F2A" w:rsidP="009A6F2A">
      <w:pPr>
        <w:ind w:firstLine="902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 xml:space="preserve">здійснення практичного навчання на підприємствах, в установах, організаціях, пов’язаного з набуттям особою досвіду виконання завдань і обов'язків під час підготовки та проведення спеціальних </w:t>
      </w:r>
      <w:r w:rsidRPr="009A6F2A">
        <w:rPr>
          <w:snapToGrid w:val="0"/>
          <w:sz w:val="28"/>
          <w:szCs w:val="28"/>
          <w:lang w:val="uk-UA"/>
        </w:rPr>
        <w:t>об’єктових тренувань</w:t>
      </w:r>
      <w:r w:rsidRPr="009A6F2A">
        <w:rPr>
          <w:sz w:val="28"/>
          <w:szCs w:val="28"/>
          <w:lang w:val="uk-UA"/>
        </w:rPr>
        <w:t>, навчань з цивільного захисту, локалізації і ліквідації аварійних ситуацій та аварій;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надання інших послуг згідно </w:t>
      </w:r>
      <w:r>
        <w:rPr>
          <w:sz w:val="28"/>
          <w:szCs w:val="28"/>
        </w:rPr>
        <w:t xml:space="preserve">з </w:t>
      </w:r>
      <w:r w:rsidRPr="000D2AC2">
        <w:rPr>
          <w:sz w:val="28"/>
          <w:szCs w:val="28"/>
        </w:rPr>
        <w:t>перелік</w:t>
      </w:r>
      <w:r>
        <w:rPr>
          <w:sz w:val="28"/>
          <w:szCs w:val="28"/>
        </w:rPr>
        <w:t>ом</w:t>
      </w:r>
      <w:r w:rsidRPr="000D2AC2">
        <w:rPr>
          <w:sz w:val="28"/>
          <w:szCs w:val="28"/>
        </w:rPr>
        <w:t xml:space="preserve"> платних послуг, які можуть надаватися навчальними закладами і установами освіти;</w:t>
      </w:r>
    </w:p>
    <w:p w:rsidR="009A6F2A" w:rsidRPr="000D2AC2" w:rsidRDefault="009A6F2A" w:rsidP="009A6F2A">
      <w:pPr>
        <w:pStyle w:val="HTMLPreformatted"/>
        <w:ind w:firstLine="900"/>
        <w:rPr>
          <w:rFonts w:ascii="Times New Roman" w:hAnsi="Times New Roman"/>
          <w:color w:val="auto"/>
          <w:szCs w:val="28"/>
          <w:lang w:val="uk-UA"/>
        </w:rPr>
      </w:pPr>
      <w:r w:rsidRPr="000D2AC2">
        <w:rPr>
          <w:rFonts w:ascii="Times New Roman" w:hAnsi="Times New Roman"/>
          <w:color w:val="auto"/>
          <w:szCs w:val="28"/>
          <w:lang w:val="uk-UA"/>
        </w:rPr>
        <w:t>проведення спеціального навчання з питань пожежної безпеки;</w:t>
      </w:r>
    </w:p>
    <w:p w:rsidR="009A6F2A" w:rsidRPr="009A6F2A" w:rsidRDefault="009A6F2A" w:rsidP="009A6F2A">
      <w:pPr>
        <w:ind w:right="-2" w:firstLine="900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>упровадження інноваційних педагогічних технологій, методів і форм навчання дорослих у процес безперервної освіти, застосування сучасних систем для підвищення якості навчання, створення відкритого інформаційно-освітнього простору (дистанційного навчання);</w:t>
      </w:r>
    </w:p>
    <w:p w:rsidR="009A6F2A" w:rsidRPr="009A6F2A" w:rsidRDefault="009A6F2A" w:rsidP="009A6F2A">
      <w:pPr>
        <w:ind w:firstLine="900"/>
        <w:jc w:val="both"/>
        <w:rPr>
          <w:bCs/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 xml:space="preserve">здійснення науково-методичної діяльності з розроблення навчальних планів, програм, посібників, </w:t>
      </w:r>
      <w:r w:rsidRPr="009A6F2A">
        <w:rPr>
          <w:bCs/>
          <w:sz w:val="28"/>
          <w:szCs w:val="28"/>
          <w:lang w:val="uk-UA"/>
        </w:rPr>
        <w:t>методичних матеріалів</w:t>
      </w:r>
      <w:r w:rsidRPr="009A6F2A">
        <w:rPr>
          <w:sz w:val="28"/>
          <w:szCs w:val="28"/>
          <w:lang w:val="uk-UA"/>
        </w:rPr>
        <w:t xml:space="preserve">, інших педагогічних програмних засобів, </w:t>
      </w:r>
      <w:r w:rsidRPr="009A6F2A">
        <w:rPr>
          <w:bCs/>
          <w:sz w:val="28"/>
          <w:szCs w:val="28"/>
          <w:lang w:val="uk-UA"/>
        </w:rPr>
        <w:t xml:space="preserve">рецензування навчально-методичної літератури, статей тощо; </w:t>
      </w:r>
    </w:p>
    <w:p w:rsidR="009A6F2A" w:rsidRPr="009A6F2A" w:rsidRDefault="009A6F2A" w:rsidP="009A6F2A">
      <w:pPr>
        <w:ind w:firstLine="900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 xml:space="preserve">проведення дослідно-експериментальної роботи з методології, змісту, теорії і практики післядипломної освіти та професійного навчання кадрів на виробництві; </w:t>
      </w:r>
    </w:p>
    <w:p w:rsidR="009A6F2A" w:rsidRPr="000D2AC2" w:rsidRDefault="009A6F2A" w:rsidP="009A6F2A">
      <w:pPr>
        <w:pStyle w:val="BodyTextIndent"/>
        <w:spacing w:line="240" w:lineRule="auto"/>
        <w:ind w:firstLine="900"/>
        <w:rPr>
          <w:bCs/>
        </w:rPr>
      </w:pPr>
      <w:r w:rsidRPr="000D2AC2">
        <w:rPr>
          <w:bCs/>
        </w:rPr>
        <w:t>надання інформаційно-аналітичних та консультаційно-методичних послуг з питань розроб</w:t>
      </w:r>
      <w:r>
        <w:rPr>
          <w:bCs/>
        </w:rPr>
        <w:t>лення</w:t>
      </w:r>
      <w:r w:rsidRPr="000D2AC2">
        <w:rPr>
          <w:bCs/>
        </w:rPr>
        <w:t xml:space="preserve"> на підприємствах, в установах, організаціях плануючої, звітної і облікової документації з цивільного захисту, програмної та навчально-методичної документації з навчання персоналу діям в умовах надзвичайних, аварійних ситуацій та аварій; </w:t>
      </w:r>
    </w:p>
    <w:p w:rsidR="009A6F2A" w:rsidRPr="009A6F2A" w:rsidRDefault="009A6F2A" w:rsidP="009A6F2A">
      <w:pPr>
        <w:autoSpaceDE w:val="0"/>
        <w:autoSpaceDN w:val="0"/>
        <w:adjustRightInd w:val="0"/>
        <w:ind w:firstLine="900"/>
        <w:jc w:val="both"/>
        <w:rPr>
          <w:sz w:val="28"/>
          <w:szCs w:val="28"/>
          <w:lang w:val="uk-UA"/>
        </w:rPr>
      </w:pPr>
      <w:r w:rsidRPr="009A6F2A">
        <w:rPr>
          <w:bCs/>
          <w:sz w:val="28"/>
          <w:szCs w:val="28"/>
          <w:lang w:val="uk-UA"/>
        </w:rPr>
        <w:t>розроблення і видання, за тематичними запитами, навчальних, методичних, наочних матеріалів і посібників, інформаційно-довідкових кутків для потреб суб'єктів господарювання, а також</w:t>
      </w:r>
      <w:r w:rsidRPr="009A6F2A">
        <w:rPr>
          <w:sz w:val="28"/>
          <w:szCs w:val="28"/>
          <w:lang w:val="uk-UA"/>
        </w:rPr>
        <w:t xml:space="preserve"> впровадження іншої видавничої діяльності</w:t>
      </w:r>
      <w:r w:rsidRPr="009A6F2A">
        <w:rPr>
          <w:bCs/>
          <w:sz w:val="28"/>
          <w:szCs w:val="28"/>
          <w:lang w:val="uk-UA"/>
        </w:rPr>
        <w:t xml:space="preserve">; 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надання консультаційно-методичних послуг педагогічним працівникам закладів і установ освіти, керівникам навчальних груп у системі професійного навчання кадрів на виробництві з викладання або (та) розроблення і експертизи навчальних планів, програм, документації з проведення об’єктових практично-навчальних заході</w:t>
      </w:r>
      <w:r>
        <w:rPr>
          <w:sz w:val="28"/>
          <w:szCs w:val="28"/>
        </w:rPr>
        <w:t>в з цивільного захисту та дій у</w:t>
      </w:r>
      <w:r w:rsidRPr="000D2AC2">
        <w:rPr>
          <w:sz w:val="28"/>
          <w:szCs w:val="28"/>
        </w:rPr>
        <w:t xml:space="preserve"> надзвичайних ситуаці</w:t>
      </w:r>
      <w:r>
        <w:rPr>
          <w:sz w:val="28"/>
          <w:szCs w:val="28"/>
        </w:rPr>
        <w:t>ях</w:t>
      </w:r>
      <w:r w:rsidRPr="000D2AC2">
        <w:rPr>
          <w:sz w:val="28"/>
          <w:szCs w:val="28"/>
        </w:rPr>
        <w:t>;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комп'ютерна обробка інформаційно-довідкового матеріалу щодо створення банку даних та поширення інформації з питань цивільного захисту;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надання методичної допомоги базовим з цивільного захисту навчальним закладам, установам освіти через проведення семінарів, обласних методичних секцій, майстер-класів, педагогічних виставок, нарад з науково-методичних питань, обміну передовим досвідом;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>розвиток професійної майстерності педагогічного складу,</w:t>
      </w:r>
      <w:r w:rsidRPr="000D2AC2">
        <w:rPr>
          <w:sz w:val="28"/>
          <w:szCs w:val="28"/>
        </w:rPr>
        <w:t xml:space="preserve"> впровадження передового досвіду та атестація педагогічних працівників центру;</w:t>
      </w:r>
    </w:p>
    <w:p w:rsidR="009A6F2A" w:rsidRPr="000D2AC2" w:rsidRDefault="009A6F2A" w:rsidP="009A6F2A">
      <w:pPr>
        <w:pStyle w:val="HTMLPreformatted"/>
        <w:ind w:firstLine="900"/>
        <w:rPr>
          <w:rFonts w:ascii="Times New Roman" w:hAnsi="Times New Roman"/>
          <w:color w:val="auto"/>
          <w:szCs w:val="28"/>
          <w:lang w:val="uk-UA"/>
        </w:rPr>
      </w:pPr>
      <w:r w:rsidRPr="000D2AC2">
        <w:rPr>
          <w:rFonts w:ascii="Times New Roman" w:hAnsi="Times New Roman"/>
          <w:color w:val="auto"/>
          <w:szCs w:val="28"/>
          <w:lang w:val="uk-UA"/>
        </w:rPr>
        <w:t>участь у заходах в рамках міжнародного співробітництва.</w:t>
      </w:r>
    </w:p>
    <w:p w:rsidR="009A6F2A" w:rsidRPr="009A6F2A" w:rsidRDefault="009A6F2A" w:rsidP="009A6F2A">
      <w:pPr>
        <w:ind w:firstLine="900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>1.7. Для надання освітніх послуг з функціонального навчання Центр включено до Державного реєстру навчально-методичних установ і закладів післядипломної освіти, що проводять функціональне навчання керівних кадрів і фахівців у сфері цивільного захисту.</w:t>
      </w:r>
    </w:p>
    <w:p w:rsidR="009A6F2A" w:rsidRPr="000D2AC2" w:rsidRDefault="009A6F2A" w:rsidP="009A6F2A">
      <w:pPr>
        <w:pStyle w:val="Iniiaiieoaeno2"/>
        <w:ind w:firstLine="900"/>
        <w:rPr>
          <w:szCs w:val="28"/>
        </w:rPr>
      </w:pPr>
      <w:r w:rsidRPr="000D2AC2">
        <w:rPr>
          <w:szCs w:val="28"/>
        </w:rPr>
        <w:t>Проведення професійно-технічного навчання на рівні кваліфікаційних вимог, а також інша освітня діяльність здійснюється Центром відповідно до отриманих ліцензій на надання освітніх послуг.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Платні освітні послуги реалізуються Центром у порядку та </w:t>
      </w:r>
      <w:r>
        <w:rPr>
          <w:sz w:val="28"/>
          <w:szCs w:val="28"/>
        </w:rPr>
        <w:t xml:space="preserve">за </w:t>
      </w:r>
      <w:r w:rsidRPr="000D2AC2">
        <w:rPr>
          <w:sz w:val="28"/>
          <w:szCs w:val="28"/>
        </w:rPr>
        <w:t>цінами (тарифами), встановленими нормативно-правовими актами для навчальних закладів, інших установ та закладів системи освіти.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color w:val="808000"/>
          <w:sz w:val="28"/>
          <w:szCs w:val="28"/>
        </w:rPr>
      </w:pPr>
      <w:r w:rsidRPr="000D2AC2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D2AC2">
        <w:rPr>
          <w:sz w:val="28"/>
          <w:szCs w:val="28"/>
        </w:rPr>
        <w:t xml:space="preserve">. Центр є юридичною особою, має відокремлене майно; свою символіку; круглу печатку із зображенням Державного Герба України, назвою та ідентифікаційним кодом; кутовий штамп; рахунки в </w:t>
      </w:r>
      <w:r>
        <w:rPr>
          <w:sz w:val="28"/>
          <w:szCs w:val="28"/>
        </w:rPr>
        <w:t>установах</w:t>
      </w:r>
      <w:r w:rsidRPr="000D2AC2">
        <w:rPr>
          <w:sz w:val="28"/>
          <w:szCs w:val="28"/>
        </w:rPr>
        <w:t xml:space="preserve"> Державно</w:t>
      </w:r>
      <w:r>
        <w:rPr>
          <w:sz w:val="28"/>
          <w:szCs w:val="28"/>
        </w:rPr>
        <w:t>ї</w:t>
      </w:r>
      <w:r w:rsidRPr="000D2AC2">
        <w:rPr>
          <w:sz w:val="28"/>
          <w:szCs w:val="28"/>
        </w:rPr>
        <w:t xml:space="preserve"> казначейс</w:t>
      </w:r>
      <w:r>
        <w:rPr>
          <w:sz w:val="28"/>
          <w:szCs w:val="28"/>
        </w:rPr>
        <w:t>ької служби</w:t>
      </w:r>
      <w:r w:rsidRPr="000D2AC2">
        <w:rPr>
          <w:sz w:val="28"/>
          <w:szCs w:val="28"/>
        </w:rPr>
        <w:t xml:space="preserve"> України та бланки; може від свого імені набувати майнових і немайнових прав і мати обов’язки; бути позивачем і відповідачем у суді.</w:t>
      </w:r>
    </w:p>
    <w:p w:rsidR="009A6F2A" w:rsidRPr="00C956AB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color w:val="000000"/>
          <w:sz w:val="28"/>
          <w:szCs w:val="28"/>
        </w:rPr>
      </w:pPr>
      <w:r w:rsidRPr="00C956AB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C956AB">
        <w:rPr>
          <w:sz w:val="28"/>
          <w:szCs w:val="28"/>
        </w:rPr>
        <w:t>. Центр є бюджетною та неприбутковою установою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має самостійний баланс, іншу власну атрибутику й символіку, які реєструються відповідно до чинного законодавства.</w:t>
      </w:r>
    </w:p>
    <w:p w:rsidR="009A6F2A" w:rsidRPr="00C956AB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За організаційно-правовою формою господарювання Центр є державною організацією і заснований на державній власності. Діяльність Центру здійснюється на некомерційній основі, не є підприємницькою і не ставить за мету отримання прибутку.</w:t>
      </w:r>
    </w:p>
    <w:p w:rsidR="009A6F2A" w:rsidRPr="00C956AB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color w:val="000000"/>
          <w:sz w:val="28"/>
          <w:szCs w:val="28"/>
        </w:rPr>
      </w:pPr>
      <w:r w:rsidRPr="00C956AB">
        <w:rPr>
          <w:sz w:val="28"/>
          <w:szCs w:val="28"/>
        </w:rPr>
        <w:t>Участь Центру в асоціаціях, корпораціях, концернах та інших об’єднаннях</w:t>
      </w:r>
      <w:r>
        <w:rPr>
          <w:sz w:val="28"/>
          <w:szCs w:val="28"/>
        </w:rPr>
        <w:t xml:space="preserve"> (крім навчально-наукових)</w:t>
      </w:r>
      <w:r w:rsidRPr="00C956AB">
        <w:rPr>
          <w:sz w:val="28"/>
          <w:szCs w:val="28"/>
        </w:rPr>
        <w:t>, утворення будь</w:t>
      </w:r>
      <w:r>
        <w:rPr>
          <w:sz w:val="28"/>
          <w:szCs w:val="28"/>
        </w:rPr>
        <w:t>-яких спільних підприємств за його</w:t>
      </w:r>
      <w:r w:rsidRPr="00C956AB">
        <w:rPr>
          <w:sz w:val="28"/>
          <w:szCs w:val="28"/>
        </w:rPr>
        <w:t xml:space="preserve"> участю, створення філій та представництв забороняється.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518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>10</w:t>
      </w:r>
      <w:r w:rsidRPr="000D2AC2">
        <w:rPr>
          <w:sz w:val="28"/>
          <w:szCs w:val="28"/>
          <w:lang w:eastAsia="uk-UA"/>
        </w:rPr>
        <w:t>. Структурні підрозділи Центру утворюються відповідно до Типового положення про територіальні курси, навчально-методичні центри цивільного захисту та безпеки життєдіяльності та головних завдань його діяльності і функціонують згідно з положеннями, що затверджуються в установленому порядку.</w:t>
      </w:r>
    </w:p>
    <w:p w:rsidR="009A6F2A" w:rsidRPr="009A6F2A" w:rsidRDefault="009A6F2A" w:rsidP="009A6F2A">
      <w:pPr>
        <w:ind w:firstLine="900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>Структурними підрозділами Центру є: обласні курси удосконалення (підвищення кваліфікації) керівних кадрів, методичний кабінет, лабораторії, інші навчальні, методичні, видавничі, адміністративно-господарські та відокремлені підрозділи.</w:t>
      </w:r>
    </w:p>
    <w:p w:rsidR="009A6F2A" w:rsidRPr="000D2AC2" w:rsidRDefault="009A6F2A" w:rsidP="009A6F2A">
      <w:pPr>
        <w:pStyle w:val="a0"/>
        <w:spacing w:before="0"/>
        <w:ind w:firstLine="900"/>
        <w:rPr>
          <w:rFonts w:ascii="Times New Roman" w:hAnsi="Times New Roman"/>
          <w:sz w:val="28"/>
          <w:szCs w:val="28"/>
        </w:rPr>
      </w:pPr>
      <w:r w:rsidRPr="000D2AC2">
        <w:rPr>
          <w:rFonts w:ascii="Times New Roman" w:hAnsi="Times New Roman"/>
          <w:sz w:val="28"/>
          <w:szCs w:val="28"/>
        </w:rPr>
        <w:t xml:space="preserve">Обласні курси удосконалення (підвищення кваліфікації) керівних  кадрів - </w:t>
      </w:r>
      <w:r w:rsidRPr="000D2AC2">
        <w:rPr>
          <w:rFonts w:ascii="Times New Roman" w:hAnsi="Times New Roman"/>
          <w:bCs/>
          <w:sz w:val="28"/>
          <w:szCs w:val="28"/>
        </w:rPr>
        <w:t xml:space="preserve">базовий структурний підрозділ післядипломної освіти </w:t>
      </w:r>
      <w:r w:rsidRPr="000D2AC2">
        <w:rPr>
          <w:rFonts w:ascii="Times New Roman" w:hAnsi="Times New Roman"/>
          <w:sz w:val="28"/>
          <w:szCs w:val="28"/>
        </w:rPr>
        <w:t xml:space="preserve">центру, що </w:t>
      </w:r>
      <w:r w:rsidRPr="000D2AC2">
        <w:rPr>
          <w:rFonts w:ascii="Times New Roman" w:hAnsi="Times New Roman"/>
          <w:bCs/>
          <w:sz w:val="28"/>
          <w:szCs w:val="28"/>
        </w:rPr>
        <w:t>здійснює спеціалізоване поглиблення, розширення і оновлення знань, умінь і навичок ос</w:t>
      </w:r>
      <w:r>
        <w:rPr>
          <w:rFonts w:ascii="Times New Roman" w:hAnsi="Times New Roman"/>
          <w:bCs/>
          <w:sz w:val="28"/>
          <w:szCs w:val="28"/>
        </w:rPr>
        <w:t>і</w:t>
      </w:r>
      <w:r w:rsidRPr="000D2AC2">
        <w:rPr>
          <w:rFonts w:ascii="Times New Roman" w:hAnsi="Times New Roman"/>
          <w:bCs/>
          <w:sz w:val="28"/>
          <w:szCs w:val="28"/>
        </w:rPr>
        <w:t xml:space="preserve">б з вищою освітою </w:t>
      </w:r>
      <w:r w:rsidRPr="000D2AC2">
        <w:rPr>
          <w:rFonts w:ascii="Times New Roman" w:hAnsi="Times New Roman"/>
          <w:sz w:val="28"/>
          <w:szCs w:val="28"/>
        </w:rPr>
        <w:t>у сфері цивільного захисту, провадить інноваційну та/або науково-методичну діяльність і має відповідний рівень кадрового та матеріально-технічного забезпечення.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796"/>
        </w:tabs>
        <w:spacing w:before="0" w:line="240" w:lineRule="auto"/>
        <w:jc w:val="both"/>
        <w:rPr>
          <w:b/>
          <w:sz w:val="28"/>
          <w:szCs w:val="28"/>
        </w:rPr>
      </w:pPr>
    </w:p>
    <w:p w:rsidR="009A6F2A" w:rsidRPr="00E10AD1" w:rsidRDefault="009A6F2A" w:rsidP="009A6F2A">
      <w:pPr>
        <w:pStyle w:val="BodyText"/>
        <w:shd w:val="clear" w:color="auto" w:fill="auto"/>
        <w:tabs>
          <w:tab w:val="left" w:pos="1796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E10AD1">
        <w:rPr>
          <w:sz w:val="28"/>
          <w:szCs w:val="28"/>
        </w:rPr>
        <w:t>ІІ. Розмежування прав та обов’язків між засновниками Центру</w:t>
      </w:r>
    </w:p>
    <w:p w:rsidR="009A6F2A" w:rsidRPr="00E10AD1" w:rsidRDefault="009A6F2A" w:rsidP="009A6F2A">
      <w:pPr>
        <w:pStyle w:val="BodyText"/>
        <w:shd w:val="clear" w:color="auto" w:fill="auto"/>
        <w:tabs>
          <w:tab w:val="left" w:pos="1796"/>
        </w:tabs>
        <w:spacing w:before="0" w:line="240" w:lineRule="auto"/>
        <w:ind w:firstLine="720"/>
        <w:jc w:val="both"/>
        <w:rPr>
          <w:sz w:val="16"/>
          <w:szCs w:val="16"/>
        </w:rPr>
      </w:pP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2.1. </w:t>
      </w:r>
      <w:r>
        <w:rPr>
          <w:sz w:val="28"/>
          <w:szCs w:val="28"/>
          <w:lang w:eastAsia="uk-UA"/>
        </w:rPr>
        <w:t>МНС України</w:t>
      </w:r>
      <w:r w:rsidRPr="000D2AC2">
        <w:rPr>
          <w:sz w:val="28"/>
          <w:szCs w:val="28"/>
          <w:lang w:eastAsia="uk-UA"/>
        </w:rPr>
        <w:t>: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призначає та звільняє з посади начальника (директора) центру за погодженням його кандидатури з </w:t>
      </w:r>
      <w:r>
        <w:rPr>
          <w:sz w:val="28"/>
          <w:szCs w:val="28"/>
        </w:rPr>
        <w:t>Полтавською</w:t>
      </w:r>
      <w:r w:rsidRPr="000D2AC2">
        <w:rPr>
          <w:sz w:val="28"/>
          <w:szCs w:val="28"/>
        </w:rPr>
        <w:t xml:space="preserve"> обласною державною адміністрацією;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 здійснює контроль освітньої діяльності Центру;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 визначає нормативи матеріально-технічного, фінансового забезпечення Центру;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бере участь у здійсненні ліцензування;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здійснює реєстрацію (перереєстрацію) Центру в Державному реєстрі навчально-методичних установ і закладів післядипломної освіти, що проводять функціональне навчання керівних кадрів і фахівців у сфері цивільного захисту;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на підставі річного плану комплектування Центру слухачами з функціонального навчання готує пропозиції до проекту державного замовлення з підвищення кваліфікації цільового призначення керівних кадрів і фахівців, на яких поширюється дія законів у сфері цивільного захисту;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визначає обсяги державного замовлення з надання освітніх послуг для потреб органів і підрозділів цивільного захисту;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затверджує, за поданням Інституту</w:t>
      </w:r>
      <w:r>
        <w:rPr>
          <w:sz w:val="28"/>
          <w:szCs w:val="28"/>
        </w:rPr>
        <w:t>,</w:t>
      </w:r>
      <w:r w:rsidRPr="000D2AC2">
        <w:rPr>
          <w:sz w:val="28"/>
          <w:szCs w:val="28"/>
        </w:rPr>
        <w:t xml:space="preserve"> типову схему організації, штат та штатний розпис центру;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затверджує Статут Центру;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здійснює фінансування Центру (в межах видатків державного бюджету на цю мету);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здійснює контроль за фінансово-господарською діяльністю Центру;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90"/>
        </w:tabs>
        <w:spacing w:before="0" w:line="240" w:lineRule="auto"/>
        <w:ind w:firstLine="900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 xml:space="preserve">здійснює інші повноваження, передбачені законодавством та іншими нормативно-правовими актами України. 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90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2.2. </w:t>
      </w:r>
      <w:r>
        <w:rPr>
          <w:sz w:val="28"/>
          <w:szCs w:val="28"/>
          <w:lang w:eastAsia="uk-UA"/>
        </w:rPr>
        <w:t xml:space="preserve">МНС України </w:t>
      </w:r>
      <w:r w:rsidRPr="000D2AC2">
        <w:rPr>
          <w:sz w:val="28"/>
          <w:szCs w:val="28"/>
          <w:lang w:eastAsia="uk-UA"/>
        </w:rPr>
        <w:t>здійснює свої права щодо керівництва Центром через уповноважений ним Інститут державного управління у сфері цивільного захисту.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90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2.3.  </w:t>
      </w:r>
      <w:r>
        <w:rPr>
          <w:sz w:val="28"/>
          <w:szCs w:val="28"/>
        </w:rPr>
        <w:t>Полтавська</w:t>
      </w:r>
      <w:r w:rsidRPr="000D2AC2">
        <w:rPr>
          <w:sz w:val="28"/>
          <w:szCs w:val="28"/>
        </w:rPr>
        <w:t xml:space="preserve"> обласна державна адміністрація: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погоджує призначення та звільнення з посади начальника (директора) Центру;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передає в оперативне управління центру або на пільгових умовах довгострокової оренди будівлі, приміщення, автотранспортні та інші технічні засоби;</w:t>
      </w:r>
    </w:p>
    <w:p w:rsidR="009A6F2A" w:rsidRPr="000D2AC2" w:rsidRDefault="009A6F2A" w:rsidP="009A6F2A">
      <w:pPr>
        <w:pStyle w:val="HTMLPreformatted"/>
        <w:ind w:firstLine="900"/>
        <w:jc w:val="both"/>
        <w:rPr>
          <w:rFonts w:ascii="Times New Roman" w:hAnsi="Times New Roman"/>
          <w:color w:val="auto"/>
          <w:szCs w:val="28"/>
          <w:lang w:val="uk-UA"/>
        </w:rPr>
      </w:pPr>
      <w:r w:rsidRPr="000D2AC2">
        <w:rPr>
          <w:rFonts w:ascii="Times New Roman" w:hAnsi="Times New Roman"/>
          <w:color w:val="auto"/>
          <w:szCs w:val="28"/>
          <w:lang w:val="uk-UA"/>
        </w:rPr>
        <w:t>формує і затверджує план комплектування Центру слухачами з функціонального навчання у сфері цивільного захисту на рік та забезпечує його повне і своєчасне виконання;</w:t>
      </w:r>
    </w:p>
    <w:p w:rsidR="009A6F2A" w:rsidRPr="009A6F2A" w:rsidRDefault="009A6F2A" w:rsidP="009A6F2A">
      <w:pPr>
        <w:ind w:right="-2" w:firstLine="900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>залучає у порядку, передбаченому законодавством, підприємства, установи, організації до вирішення завдань з організації функціонального навчання та закріплює за Центром з цієї метою навчальні об’єкти, споруди тощо;</w:t>
      </w:r>
    </w:p>
    <w:p w:rsidR="009A6F2A" w:rsidRPr="000D2AC2" w:rsidRDefault="009A6F2A" w:rsidP="009A6F2A">
      <w:pPr>
        <w:shd w:val="clear" w:color="auto" w:fill="FFFFFF"/>
        <w:spacing w:line="346" w:lineRule="exact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затверджує Статут Центру;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здійснює контроль за ефективним використанням та збереженням переданого у користування Центру рухомого і нерухомого майна і матеріальних цінностей;</w:t>
      </w:r>
    </w:p>
    <w:p w:rsidR="009A6F2A" w:rsidRPr="000D2AC2" w:rsidRDefault="009A6F2A" w:rsidP="009A6F2A">
      <w:pPr>
        <w:pStyle w:val="HTMLPreformatted"/>
        <w:ind w:firstLine="900"/>
        <w:jc w:val="both"/>
        <w:rPr>
          <w:rFonts w:ascii="Times New Roman" w:hAnsi="Times New Roman"/>
          <w:color w:val="auto"/>
          <w:szCs w:val="28"/>
          <w:lang w:val="uk-UA"/>
        </w:rPr>
      </w:pPr>
      <w:r w:rsidRPr="000D2AC2">
        <w:rPr>
          <w:rFonts w:ascii="Times New Roman" w:hAnsi="Times New Roman"/>
          <w:color w:val="auto"/>
          <w:szCs w:val="28"/>
          <w:lang w:val="uk-UA"/>
        </w:rPr>
        <w:t>визначає регіональну складову функціональної програми навчання у сфері цивільного захисту та затверджує її в цілому;</w:t>
      </w:r>
    </w:p>
    <w:p w:rsidR="009A6F2A" w:rsidRPr="009A6F2A" w:rsidRDefault="009A6F2A" w:rsidP="009A6F2A">
      <w:pPr>
        <w:ind w:firstLine="900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>видає організаційно-методичні вказівки Полтавської обласної державної адміністрації щодо навчання населення захисту і діям у надзвичайних ситуаціях на рік;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подає до </w:t>
      </w:r>
      <w:r>
        <w:rPr>
          <w:sz w:val="28"/>
          <w:szCs w:val="28"/>
        </w:rPr>
        <w:t xml:space="preserve">МНС України </w:t>
      </w:r>
      <w:r w:rsidRPr="000D2AC2">
        <w:rPr>
          <w:sz w:val="28"/>
          <w:szCs w:val="28"/>
        </w:rPr>
        <w:t>пропозиції щодо формування Мере</w:t>
      </w:r>
      <w:r>
        <w:rPr>
          <w:sz w:val="28"/>
          <w:szCs w:val="28"/>
        </w:rPr>
        <w:t>жі навчально-методичних установ.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90"/>
        </w:tabs>
        <w:spacing w:before="0" w:line="346" w:lineRule="exact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2.4. </w:t>
      </w:r>
      <w:r>
        <w:rPr>
          <w:sz w:val="28"/>
          <w:szCs w:val="28"/>
          <w:lang w:eastAsia="uk-UA"/>
        </w:rPr>
        <w:t>Полтавська</w:t>
      </w:r>
      <w:r w:rsidRPr="000D2AC2">
        <w:rPr>
          <w:sz w:val="28"/>
          <w:szCs w:val="28"/>
          <w:lang w:eastAsia="uk-UA"/>
        </w:rPr>
        <w:t xml:space="preserve"> обласна державна адміністрація здійснює свої права щодо керівництва Центром через свого уповноваженого </w:t>
      </w:r>
      <w:r>
        <w:rPr>
          <w:sz w:val="28"/>
          <w:szCs w:val="28"/>
          <w:lang w:eastAsia="uk-UA"/>
        </w:rPr>
        <w:t>– управління з питань надзвичайних ситуацій та у справах захисту населення від наслідків Чорнобильської катастрофи Полтавської обласної державної адміністрації</w:t>
      </w:r>
      <w:r w:rsidRPr="000D2AC2">
        <w:rPr>
          <w:sz w:val="28"/>
          <w:szCs w:val="28"/>
          <w:lang w:eastAsia="uk-UA"/>
        </w:rPr>
        <w:t>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90"/>
        </w:tabs>
        <w:spacing w:before="0" w:line="346" w:lineRule="exact"/>
        <w:ind w:firstLine="720"/>
        <w:jc w:val="both"/>
        <w:rPr>
          <w:sz w:val="28"/>
          <w:szCs w:val="28"/>
        </w:rPr>
      </w:pPr>
    </w:p>
    <w:p w:rsidR="009A6F2A" w:rsidRPr="00E10AD1" w:rsidRDefault="009A6F2A" w:rsidP="009A6F2A">
      <w:pPr>
        <w:pStyle w:val="3"/>
        <w:keepNext/>
        <w:keepLines/>
        <w:shd w:val="clear" w:color="auto" w:fill="auto"/>
        <w:spacing w:after="0" w:line="346" w:lineRule="exact"/>
        <w:ind w:firstLine="900"/>
        <w:jc w:val="both"/>
        <w:rPr>
          <w:b w:val="0"/>
          <w:sz w:val="28"/>
          <w:szCs w:val="28"/>
          <w:lang w:eastAsia="uk-UA"/>
        </w:rPr>
      </w:pPr>
      <w:r w:rsidRPr="00E10AD1">
        <w:rPr>
          <w:b w:val="0"/>
          <w:sz w:val="28"/>
          <w:szCs w:val="28"/>
          <w:lang w:eastAsia="uk-UA"/>
        </w:rPr>
        <w:t xml:space="preserve">ІІІ. </w:t>
      </w:r>
      <w:bookmarkStart w:id="0" w:name="bookmark5"/>
      <w:r w:rsidRPr="00E10AD1">
        <w:rPr>
          <w:b w:val="0"/>
          <w:sz w:val="28"/>
          <w:szCs w:val="28"/>
          <w:lang w:eastAsia="uk-UA"/>
        </w:rPr>
        <w:t>Обсяг цивільної правоздатності</w:t>
      </w:r>
      <w:bookmarkEnd w:id="0"/>
      <w:r w:rsidRPr="00E10AD1">
        <w:rPr>
          <w:b w:val="0"/>
          <w:sz w:val="28"/>
          <w:szCs w:val="28"/>
          <w:lang w:eastAsia="uk-UA"/>
        </w:rPr>
        <w:t xml:space="preserve"> Центру</w:t>
      </w:r>
    </w:p>
    <w:p w:rsidR="009A6F2A" w:rsidRPr="00E10AD1" w:rsidRDefault="009A6F2A" w:rsidP="009A6F2A">
      <w:pPr>
        <w:pStyle w:val="3"/>
        <w:keepNext/>
        <w:keepLines/>
        <w:shd w:val="clear" w:color="auto" w:fill="auto"/>
        <w:spacing w:after="0" w:line="346" w:lineRule="exact"/>
        <w:ind w:firstLine="900"/>
        <w:jc w:val="both"/>
        <w:rPr>
          <w:b w:val="0"/>
          <w:sz w:val="28"/>
          <w:szCs w:val="28"/>
          <w:lang w:eastAsia="uk-UA"/>
        </w:rPr>
      </w:pPr>
    </w:p>
    <w:p w:rsidR="009A6F2A" w:rsidRPr="000D2AC2" w:rsidRDefault="009A6F2A" w:rsidP="009A6F2A">
      <w:pPr>
        <w:pStyle w:val="BodyText"/>
        <w:numPr>
          <w:ilvl w:val="1"/>
          <w:numId w:val="1"/>
        </w:numPr>
        <w:shd w:val="clear" w:color="auto" w:fill="auto"/>
        <w:tabs>
          <w:tab w:val="clear" w:pos="1620"/>
          <w:tab w:val="num" w:pos="0"/>
          <w:tab w:val="left" w:pos="1278"/>
        </w:tabs>
        <w:spacing w:before="0" w:line="346" w:lineRule="exact"/>
        <w:ind w:left="0"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Цивільна правоздатність Центру виникає з моменту державної реєстрації.</w:t>
      </w:r>
    </w:p>
    <w:p w:rsidR="009A6F2A" w:rsidRPr="000D2AC2" w:rsidRDefault="009A6F2A" w:rsidP="009A6F2A">
      <w:pPr>
        <w:pStyle w:val="BodyText"/>
        <w:numPr>
          <w:ilvl w:val="1"/>
          <w:numId w:val="1"/>
        </w:numPr>
        <w:shd w:val="clear" w:color="auto" w:fill="auto"/>
        <w:tabs>
          <w:tab w:val="left" w:pos="1290"/>
        </w:tabs>
        <w:spacing w:before="0" w:line="346" w:lineRule="exact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Центр має право:</w:t>
      </w:r>
    </w:p>
    <w:p w:rsidR="009A6F2A" w:rsidRPr="000D2AC2" w:rsidRDefault="009A6F2A" w:rsidP="009A6F2A">
      <w:pPr>
        <w:ind w:right="-2"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самостійно планувати роботу, вирішувати питання навчальної, науково-методичної, організаційно-методичної, видавничої, фінансово-господарської діяльності, передбачених Статутом;</w:t>
      </w:r>
    </w:p>
    <w:p w:rsidR="009A6F2A" w:rsidRPr="000D2AC2" w:rsidRDefault="009A6F2A" w:rsidP="009A6F2A">
      <w:pPr>
        <w:ind w:right="-2" w:firstLine="900"/>
        <w:jc w:val="both"/>
        <w:rPr>
          <w:sz w:val="28"/>
          <w:szCs w:val="28"/>
        </w:rPr>
      </w:pPr>
      <w:r w:rsidRPr="000D2AC2">
        <w:rPr>
          <w:snapToGrid w:val="0"/>
          <w:sz w:val="28"/>
          <w:szCs w:val="28"/>
        </w:rPr>
        <w:t xml:space="preserve">визначати зміст, форми навчання, види навчальних занять і </w:t>
      </w:r>
      <w:r w:rsidRPr="000D2AC2">
        <w:rPr>
          <w:sz w:val="28"/>
          <w:szCs w:val="28"/>
        </w:rPr>
        <w:t>методичної роботи з урахуванням державного замо</w:t>
      </w:r>
      <w:r w:rsidRPr="000D2AC2">
        <w:rPr>
          <w:sz w:val="28"/>
          <w:szCs w:val="28"/>
        </w:rPr>
        <w:t>в</w:t>
      </w:r>
      <w:r w:rsidRPr="000D2AC2">
        <w:rPr>
          <w:sz w:val="28"/>
          <w:szCs w:val="28"/>
        </w:rPr>
        <w:t>лення та за пого</w:t>
      </w:r>
      <w:r w:rsidRPr="000D2AC2">
        <w:rPr>
          <w:sz w:val="28"/>
          <w:szCs w:val="28"/>
        </w:rPr>
        <w:t>д</w:t>
      </w:r>
      <w:r w:rsidRPr="000D2AC2">
        <w:rPr>
          <w:sz w:val="28"/>
          <w:szCs w:val="28"/>
        </w:rPr>
        <w:t>женням із замовником;</w:t>
      </w:r>
    </w:p>
    <w:p w:rsidR="009A6F2A" w:rsidRPr="000D2AC2" w:rsidRDefault="009A6F2A" w:rsidP="009A6F2A">
      <w:pPr>
        <w:ind w:right="-2"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приймати на роботу працівників в установленому порядку;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spacing w:line="346" w:lineRule="exact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володіти i користуватися закріпленими за Центром (або орендованими) земельними ділянками, будівлями та сп</w:t>
      </w:r>
      <w:r w:rsidRPr="000D2AC2">
        <w:rPr>
          <w:sz w:val="28"/>
          <w:szCs w:val="28"/>
        </w:rPr>
        <w:t>о</w:t>
      </w:r>
      <w:r w:rsidRPr="000D2AC2">
        <w:rPr>
          <w:sz w:val="28"/>
          <w:szCs w:val="28"/>
        </w:rPr>
        <w:t>рудами, а також обладнанням, транспортними засобами та іншими матеріальними цінностями;</w:t>
      </w:r>
    </w:p>
    <w:p w:rsidR="009A6F2A" w:rsidRPr="000D2AC2" w:rsidRDefault="009A6F2A" w:rsidP="009A6F2A">
      <w:pPr>
        <w:ind w:firstLine="900"/>
        <w:jc w:val="both"/>
        <w:rPr>
          <w:snapToGrid w:val="0"/>
          <w:sz w:val="28"/>
          <w:szCs w:val="28"/>
        </w:rPr>
      </w:pPr>
      <w:r w:rsidRPr="000D2AC2">
        <w:rPr>
          <w:snapToGrid w:val="0"/>
          <w:sz w:val="28"/>
          <w:szCs w:val="28"/>
        </w:rPr>
        <w:t>отримувати у встановленому законодавством порядку сертифікати на право проведення функціонального навчання у сфері цивільного захисту і видавати посвідчення про його проходження встановленого зразка;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>здійснювати освітню діяльність, пов’язану із спеціалізованим вдосконаленням освіти та професійної підготовки фахівців для системи МНС</w:t>
      </w:r>
      <w:r>
        <w:rPr>
          <w:sz w:val="28"/>
          <w:szCs w:val="28"/>
        </w:rPr>
        <w:t xml:space="preserve"> України</w:t>
      </w:r>
      <w:r w:rsidRPr="000D2AC2">
        <w:rPr>
          <w:sz w:val="28"/>
          <w:szCs w:val="28"/>
        </w:rPr>
        <w:t xml:space="preserve"> шляхом поглиблення, розширення і оновлення її професійних знань, умінь і навичок;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реалізовувати відповідно до отриманих ліцензії іншу освітню діяльність, а також надавати послуги згідно</w:t>
      </w:r>
      <w:r>
        <w:rPr>
          <w:sz w:val="28"/>
          <w:szCs w:val="28"/>
        </w:rPr>
        <w:t xml:space="preserve"> з</w:t>
      </w:r>
      <w:r w:rsidRPr="000D2AC2">
        <w:rPr>
          <w:sz w:val="28"/>
          <w:szCs w:val="28"/>
        </w:rPr>
        <w:t xml:space="preserve"> Перелік</w:t>
      </w:r>
      <w:r>
        <w:rPr>
          <w:sz w:val="28"/>
          <w:szCs w:val="28"/>
        </w:rPr>
        <w:t>ом</w:t>
      </w:r>
      <w:r w:rsidRPr="000D2AC2">
        <w:rPr>
          <w:sz w:val="28"/>
          <w:szCs w:val="28"/>
        </w:rPr>
        <w:t xml:space="preserve"> платних послуг, які можуть надаватися навчальними закладами, іншими установами та закладами системи освіти;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>залучати на умовах сумісництва (погодинної оплати) науково-педагогічних, наукових працівників, висококваліфікованих фахівців інших закладів та установ для забезпечення навчал</w:t>
      </w:r>
      <w:r w:rsidRPr="000D2AC2">
        <w:rPr>
          <w:sz w:val="28"/>
          <w:szCs w:val="28"/>
        </w:rPr>
        <w:t>ь</w:t>
      </w:r>
      <w:r w:rsidRPr="000D2AC2">
        <w:rPr>
          <w:sz w:val="28"/>
          <w:szCs w:val="28"/>
        </w:rPr>
        <w:t>ної та науково-методичної роботи;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 w:rsidRPr="000D2AC2">
        <w:rPr>
          <w:sz w:val="28"/>
          <w:szCs w:val="28"/>
        </w:rPr>
        <w:t>організовувати та проводити конференції, семінари, майстер-класи, презентації, тощо;</w:t>
      </w:r>
    </w:p>
    <w:p w:rsidR="009A6F2A" w:rsidRDefault="009A6F2A" w:rsidP="009A6F2A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>формувати плани видання навчальної, навчально-методичної літерат</w:t>
      </w:r>
      <w:r w:rsidRPr="000D2AC2">
        <w:rPr>
          <w:sz w:val="28"/>
          <w:szCs w:val="28"/>
        </w:rPr>
        <w:t>у</w:t>
      </w:r>
      <w:r w:rsidRPr="000D2AC2">
        <w:rPr>
          <w:sz w:val="28"/>
          <w:szCs w:val="28"/>
        </w:rPr>
        <w:t xml:space="preserve">ри, наочних посібників і здійснювати видавничу діяльність у встановленому законом порядку; 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AC2">
        <w:rPr>
          <w:sz w:val="28"/>
          <w:szCs w:val="28"/>
        </w:rPr>
        <w:t>розвивати власну поліграфічну базу;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>здійснювати науково-методичну експертизу, рецензувати рукописи, а також створювати авторські колективи для написання підручників та посібників;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014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ab/>
        <w:t>надавати інформаційні послуги, в тому числі на основі комп'ютерних технологій; організовувати доступ до міжнародних інформаційних ресурсів; створювати та обслуговувати розподілені бази даних; створювати і реалізовувати аудіо -  та відеопродукцію;</w:t>
      </w:r>
    </w:p>
    <w:p w:rsidR="009A6F2A" w:rsidRPr="000D2AC2" w:rsidRDefault="009A6F2A" w:rsidP="009A6F2A">
      <w:pPr>
        <w:pStyle w:val="BodyText3"/>
        <w:spacing w:after="0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брати участь у проведенні чинних форм державного контролю за результатами навчання та складовими навчального процесу у сфері цивільного захисту та безпеки життєдіяльності у навчальних закладах;</w:t>
      </w:r>
    </w:p>
    <w:p w:rsidR="009A6F2A" w:rsidRPr="000D2AC2" w:rsidRDefault="009A6F2A" w:rsidP="009A6F2A">
      <w:pPr>
        <w:pStyle w:val="Iauiue"/>
        <w:ind w:firstLine="900"/>
        <w:jc w:val="both"/>
        <w:rPr>
          <w:szCs w:val="28"/>
        </w:rPr>
      </w:pPr>
      <w:r w:rsidRPr="000D2AC2">
        <w:rPr>
          <w:szCs w:val="28"/>
        </w:rPr>
        <w:t xml:space="preserve">брати участь у перевірках, які проводяться </w:t>
      </w:r>
      <w:r w:rsidRPr="000D2AC2">
        <w:rPr>
          <w:szCs w:val="28"/>
          <w:lang w:eastAsia="uk-UA"/>
        </w:rPr>
        <w:t>МНС</w:t>
      </w:r>
      <w:r>
        <w:rPr>
          <w:szCs w:val="28"/>
          <w:lang w:eastAsia="uk-UA"/>
        </w:rPr>
        <w:t xml:space="preserve"> України</w:t>
      </w:r>
      <w:r w:rsidRPr="000D2AC2">
        <w:rPr>
          <w:szCs w:val="28"/>
          <w:lang w:eastAsia="uk-UA"/>
        </w:rPr>
        <w:t>, Державною інспекцією техногенної безпеки України та їх територіальними органами</w:t>
      </w:r>
      <w:r w:rsidRPr="000D2AC2">
        <w:rPr>
          <w:szCs w:val="28"/>
        </w:rPr>
        <w:t>, стану цивільного захисту та готовності до дій під час надзвичайних ситуацій адміністративно-територіальних одиниць, підприємств, установ і організацій з питань визначення рівня організаційної і практичної роботи щодо навчання різних категорій населення діям в умовах надзвичайних ситуацій;</w:t>
      </w:r>
    </w:p>
    <w:p w:rsidR="009A6F2A" w:rsidRPr="000D2AC2" w:rsidRDefault="009A6F2A" w:rsidP="009A6F2A">
      <w:pPr>
        <w:shd w:val="clear" w:color="auto" w:fill="FFFFFF"/>
        <w:tabs>
          <w:tab w:val="left" w:pos="900"/>
        </w:tabs>
        <w:jc w:val="both"/>
        <w:rPr>
          <w:sz w:val="28"/>
          <w:szCs w:val="28"/>
        </w:rPr>
      </w:pPr>
      <w:r w:rsidRPr="009A6F2A">
        <w:rPr>
          <w:sz w:val="28"/>
          <w:szCs w:val="28"/>
          <w:lang w:val="uk-UA"/>
        </w:rPr>
        <w:tab/>
      </w:r>
      <w:r>
        <w:rPr>
          <w:sz w:val="28"/>
          <w:szCs w:val="28"/>
        </w:rPr>
        <w:t>розробляти проект штату, табеля</w:t>
      </w:r>
      <w:r w:rsidRPr="000D2AC2">
        <w:rPr>
          <w:sz w:val="28"/>
          <w:szCs w:val="28"/>
        </w:rPr>
        <w:t xml:space="preserve"> до штату та штатного розпису, вносити пропозиції щодо його зміни та через Інститут подавати на затвердження до </w:t>
      </w:r>
      <w:r>
        <w:rPr>
          <w:sz w:val="28"/>
          <w:szCs w:val="28"/>
        </w:rPr>
        <w:t>МНС України</w:t>
      </w:r>
      <w:r w:rsidRPr="000D2AC2">
        <w:rPr>
          <w:sz w:val="28"/>
          <w:szCs w:val="28"/>
        </w:rPr>
        <w:t>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0"/>
        </w:tabs>
        <w:spacing w:before="0" w:line="240" w:lineRule="auto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ab/>
        <w:t>здійснювати міжнародне співробітництво, укладати договори про співробітництво, встановлювати прямі зв'язки з вищими навчальними закладами іноземних держав, міжнародними організаціями відповідно до законодавства;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724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розвивати власну </w:t>
      </w:r>
      <w:r w:rsidRPr="000D2AC2">
        <w:rPr>
          <w:sz w:val="28"/>
          <w:szCs w:val="28"/>
        </w:rPr>
        <w:t xml:space="preserve">матеріально-технічну базу та </w:t>
      </w:r>
      <w:r w:rsidRPr="000D2AC2">
        <w:rPr>
          <w:sz w:val="28"/>
          <w:szCs w:val="28"/>
          <w:lang w:eastAsia="uk-UA"/>
        </w:rPr>
        <w:t xml:space="preserve">соціальну </w:t>
      </w:r>
      <w:r w:rsidRPr="000D2AC2">
        <w:rPr>
          <w:sz w:val="28"/>
          <w:szCs w:val="28"/>
        </w:rPr>
        <w:t>інфраструктуру</w:t>
      </w:r>
      <w:r w:rsidRPr="000D2AC2">
        <w:rPr>
          <w:sz w:val="28"/>
          <w:szCs w:val="28"/>
          <w:lang w:eastAsia="uk-UA"/>
        </w:rPr>
        <w:t>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504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розпоряджатися коштами та іншими надходженнями, які одержані від надання платних послуг та інших джерел,  не заборонених законодавством;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85"/>
        </w:tabs>
        <w:spacing w:before="0" w:line="240" w:lineRule="auto"/>
        <w:ind w:firstLine="900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>визначати та встановлювати власні форми морального та матеріального заохочення працівників Центру;</w:t>
      </w:r>
    </w:p>
    <w:p w:rsidR="009A6F2A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користуватися пільгами, встановленими законодавством для навчальних закладів та установ освіти;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використовувати символіку МНС України, мережі навчально-методичних установ, Інституту;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укладати угоди про спільну діяльність з підприємствами, установами, організаціями, навчальними закладами та брати участь у діяльності міжнародних організацій;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здійснювати іншу діяльність, що не суперечить законодавству України.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317"/>
        </w:tabs>
        <w:spacing w:before="0" w:line="240" w:lineRule="auto"/>
        <w:ind w:firstLine="900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 xml:space="preserve">Навчальна та методична робота, діловодство ведеться державною мовою України. </w:t>
      </w:r>
    </w:p>
    <w:p w:rsidR="009A6F2A" w:rsidRPr="000D2AC2" w:rsidRDefault="009A6F2A" w:rsidP="009A6F2A">
      <w:pPr>
        <w:pStyle w:val="BodyText"/>
        <w:numPr>
          <w:ilvl w:val="1"/>
          <w:numId w:val="1"/>
        </w:numPr>
        <w:shd w:val="clear" w:color="auto" w:fill="auto"/>
        <w:tabs>
          <w:tab w:val="left" w:pos="1270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Центр зобов'язаний: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033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забезпечувати на належному рівні організацію навчального процесу, виконання дослідно-експериментальної та науково-методичної роботи, надання інформаційних послуг, виконання умов державного замовлення та договірних зобов’язань з надання освітніх послуг;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009"/>
        </w:tabs>
        <w:spacing w:before="0" w:line="240" w:lineRule="auto"/>
        <w:ind w:firstLine="900"/>
        <w:jc w:val="both"/>
        <w:rPr>
          <w:color w:val="FF0000"/>
          <w:sz w:val="28"/>
          <w:szCs w:val="28"/>
        </w:rPr>
      </w:pPr>
      <w:r w:rsidRPr="000D2AC2">
        <w:rPr>
          <w:sz w:val="28"/>
          <w:szCs w:val="28"/>
          <w:lang w:eastAsia="uk-UA"/>
        </w:rPr>
        <w:t>забезпечувати виконання сертифікаційних та ліцензійних вимог, системи стандартів освіти відповідних спеціальностей і професій;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70"/>
        </w:tabs>
        <w:spacing w:before="0" w:line="240" w:lineRule="auto"/>
        <w:ind w:firstLine="900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>дотримуватися договірних зобов'язань з суб'єктами освітньої, виробничої, наукової, комерційної діяльності та громадянами, в тому числі за угодами з іноземними суб'єктами;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70"/>
        </w:tabs>
        <w:spacing w:before="0" w:line="240" w:lineRule="auto"/>
        <w:ind w:firstLine="900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>створювати належні умови для якісної організації навчального процесу;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70"/>
        </w:tabs>
        <w:spacing w:before="0" w:line="240" w:lineRule="auto"/>
        <w:ind w:firstLine="900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>забезпечувати додержання законодавства про працю, правил та норм охорони і безпеки праці, соціального страхування, протипожежної безпеки тощо;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56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здійснювати матеріально-технічне забезпечення на належному рівні навчального процесу, науково-методичної та інформаційної діяльності;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здійснювати бухгалтерський та оперативний облік і складати звітність згідно із законодавством України.</w:t>
      </w:r>
    </w:p>
    <w:p w:rsidR="009A6F2A" w:rsidRPr="00C956AB" w:rsidRDefault="009A6F2A" w:rsidP="009A6F2A">
      <w:pPr>
        <w:pStyle w:val="BodyText"/>
        <w:shd w:val="clear" w:color="auto" w:fill="auto"/>
        <w:tabs>
          <w:tab w:val="left" w:pos="900"/>
        </w:tabs>
        <w:spacing w:before="0" w:line="240" w:lineRule="auto"/>
        <w:jc w:val="both"/>
        <w:rPr>
          <w:color w:val="000000"/>
          <w:sz w:val="28"/>
          <w:szCs w:val="28"/>
          <w:lang w:eastAsia="uk-UA"/>
        </w:rPr>
      </w:pPr>
      <w:r w:rsidRPr="00C956AB">
        <w:rPr>
          <w:color w:val="000000"/>
          <w:sz w:val="28"/>
          <w:szCs w:val="28"/>
          <w:lang w:eastAsia="uk-UA"/>
        </w:rPr>
        <w:tab/>
        <w:t>3.4. Права та обов'язки Центру реалізуються через гарантії, права та обов'язки учасників навчального процесу.</w:t>
      </w:r>
    </w:p>
    <w:p w:rsidR="009A6F2A" w:rsidRPr="00C956AB" w:rsidRDefault="009A6F2A" w:rsidP="009A6F2A">
      <w:pPr>
        <w:pStyle w:val="BodyText"/>
        <w:shd w:val="clear" w:color="auto" w:fill="auto"/>
        <w:tabs>
          <w:tab w:val="left" w:pos="900"/>
        </w:tabs>
        <w:spacing w:before="0" w:line="240" w:lineRule="auto"/>
        <w:jc w:val="both"/>
        <w:rPr>
          <w:sz w:val="28"/>
          <w:szCs w:val="28"/>
        </w:rPr>
      </w:pPr>
      <w:r w:rsidRPr="00C956AB">
        <w:rPr>
          <w:sz w:val="28"/>
          <w:szCs w:val="28"/>
        </w:rPr>
        <w:tab/>
        <w:t xml:space="preserve">Особовий склад Центру складається з осіб рядового і начальницького складу служби цивільного захисту та працівників, які комплектуються на контрактній </w:t>
      </w:r>
      <w:r>
        <w:rPr>
          <w:sz w:val="28"/>
          <w:szCs w:val="28"/>
        </w:rPr>
        <w:t>і договірній</w:t>
      </w:r>
      <w:r w:rsidRPr="004E02DD">
        <w:rPr>
          <w:sz w:val="28"/>
          <w:szCs w:val="28"/>
        </w:rPr>
        <w:t xml:space="preserve"> основі</w:t>
      </w:r>
      <w:r w:rsidRPr="00C956AB">
        <w:rPr>
          <w:sz w:val="28"/>
          <w:szCs w:val="28"/>
        </w:rPr>
        <w:t>.</w:t>
      </w:r>
    </w:p>
    <w:p w:rsidR="009A6F2A" w:rsidRPr="00C956AB" w:rsidRDefault="009A6F2A" w:rsidP="009A6F2A">
      <w:pPr>
        <w:pStyle w:val="BodyText"/>
        <w:shd w:val="clear" w:color="auto" w:fill="auto"/>
        <w:tabs>
          <w:tab w:val="left" w:pos="900"/>
        </w:tabs>
        <w:spacing w:before="0" w:line="240" w:lineRule="auto"/>
        <w:jc w:val="both"/>
        <w:rPr>
          <w:color w:val="000000"/>
          <w:sz w:val="28"/>
          <w:szCs w:val="28"/>
        </w:rPr>
      </w:pPr>
      <w:r w:rsidRPr="00C956AB">
        <w:rPr>
          <w:sz w:val="28"/>
          <w:szCs w:val="28"/>
        </w:rPr>
        <w:tab/>
        <w:t>Соціальний і правовий захист осіб рядового і начальницького складу служби цивільного захисту, працівників, у тому числі інвалідів, сімей</w:t>
      </w:r>
      <w:r>
        <w:rPr>
          <w:sz w:val="28"/>
          <w:szCs w:val="28"/>
        </w:rPr>
        <w:t>,</w:t>
      </w:r>
      <w:r w:rsidRPr="00C956AB">
        <w:rPr>
          <w:sz w:val="28"/>
          <w:szCs w:val="28"/>
        </w:rPr>
        <w:t xml:space="preserve"> учасників навчального процесу здійснюється відповідно до чинного законодавства.</w:t>
      </w:r>
    </w:p>
    <w:p w:rsidR="009A6F2A" w:rsidRPr="00C956AB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  <w:lang w:eastAsia="uk-UA"/>
        </w:rPr>
        <w:t xml:space="preserve">Гарантії, права та обов'язки педагогічних та інших працівників Центру, а також осіб, які навчаються в Центрі, встановлюються відповідно до чинного законодавства і Колективного договору. 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317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Встановлені гарантії, права та обов’язки учасників навчально процесу регламентуються (визначаються) пр</w:t>
      </w:r>
      <w:r w:rsidRPr="000D2AC2">
        <w:rPr>
          <w:sz w:val="28"/>
          <w:szCs w:val="28"/>
        </w:rPr>
        <w:t>авилами внутрішнього трудового розпорядку, положеннями про структурні підрозділи, посадовими інструкціями (обов’язками), строковими трудовими договорами, контрактами, наказами, розпорядженнями начальника Центру, рішеннями зборів трудового колективу та Педагогічної ради Центру</w:t>
      </w:r>
      <w:r w:rsidRPr="000D2AC2">
        <w:rPr>
          <w:sz w:val="28"/>
          <w:szCs w:val="28"/>
          <w:lang w:eastAsia="uk-UA"/>
        </w:rPr>
        <w:t>.</w:t>
      </w:r>
    </w:p>
    <w:p w:rsidR="009A6F2A" w:rsidRDefault="009A6F2A" w:rsidP="009A6F2A">
      <w:pPr>
        <w:pStyle w:val="BodyText"/>
        <w:shd w:val="clear" w:color="auto" w:fill="auto"/>
        <w:tabs>
          <w:tab w:val="left" w:pos="1317"/>
        </w:tabs>
        <w:spacing w:before="0" w:line="240" w:lineRule="auto"/>
        <w:ind w:firstLine="720"/>
        <w:jc w:val="both"/>
        <w:rPr>
          <w:sz w:val="20"/>
          <w:szCs w:val="28"/>
        </w:rPr>
      </w:pPr>
    </w:p>
    <w:p w:rsidR="009A6F2A" w:rsidRPr="00E10AD1" w:rsidRDefault="009A6F2A" w:rsidP="009A6F2A">
      <w:pPr>
        <w:ind w:firstLine="900"/>
        <w:jc w:val="both"/>
        <w:rPr>
          <w:sz w:val="28"/>
          <w:szCs w:val="28"/>
        </w:rPr>
      </w:pPr>
      <w:r w:rsidRPr="00E10AD1">
        <w:rPr>
          <w:sz w:val="28"/>
          <w:szCs w:val="28"/>
        </w:rPr>
        <w:t>ІV. Порядок комплектування, соціальні права та гарантії працівників Центру</w:t>
      </w:r>
    </w:p>
    <w:p w:rsidR="009A6F2A" w:rsidRPr="00C956AB" w:rsidRDefault="009A6F2A" w:rsidP="009A6F2A">
      <w:pPr>
        <w:jc w:val="both"/>
        <w:rPr>
          <w:sz w:val="28"/>
          <w:szCs w:val="28"/>
        </w:rPr>
      </w:pP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Центру</w:t>
      </w:r>
      <w:r w:rsidRPr="00C956AB">
        <w:rPr>
          <w:sz w:val="28"/>
          <w:szCs w:val="28"/>
        </w:rPr>
        <w:t xml:space="preserve"> реалізують право на працю шляхом укладання трудового договору. 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Трудові відносини працівників </w:t>
      </w:r>
      <w:r>
        <w:rPr>
          <w:sz w:val="28"/>
          <w:szCs w:val="28"/>
        </w:rPr>
        <w:t>Центру</w:t>
      </w:r>
      <w:r w:rsidRPr="00C956AB">
        <w:rPr>
          <w:sz w:val="28"/>
          <w:szCs w:val="28"/>
        </w:rPr>
        <w:t xml:space="preserve"> регулюються законодавством України про працю.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Особливості праці та відпочинку працівників регулюються законодавством про працю України.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На працівників </w:t>
      </w:r>
      <w:r>
        <w:rPr>
          <w:sz w:val="28"/>
          <w:szCs w:val="28"/>
        </w:rPr>
        <w:t>Центру</w:t>
      </w:r>
      <w:r w:rsidRPr="00C956AB">
        <w:rPr>
          <w:sz w:val="28"/>
          <w:szCs w:val="28"/>
        </w:rPr>
        <w:t xml:space="preserve"> поширюються усі обов’язки, права, пільги, компенсації та соціальні гарантії. Оплата праці працівників здійснюється у порядку, визначеному чинним законодавством, наказами </w:t>
      </w:r>
      <w:r w:rsidRPr="00C956AB">
        <w:rPr>
          <w:sz w:val="28"/>
          <w:szCs w:val="28"/>
        </w:rPr>
        <w:br/>
        <w:t>МНС України. Встановлення надбавок, доплат та преміювання працівників здійснюється тільки в межах видатків, передбачених планом використання бюджетних коштів, а також фактичних надходжень коштів за договорами.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Мінімальна заробітна плата не може бути нижчою за рівень мінімальної заробітної плати, встановленою чинним законодавством України.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Соціальні потреби працівників </w:t>
      </w:r>
      <w:r>
        <w:rPr>
          <w:sz w:val="28"/>
          <w:szCs w:val="28"/>
        </w:rPr>
        <w:t>Центру</w:t>
      </w:r>
      <w:r w:rsidRPr="00C956AB">
        <w:rPr>
          <w:sz w:val="28"/>
          <w:szCs w:val="28"/>
        </w:rPr>
        <w:t xml:space="preserve">, поліпшення умов праці, життя і здоров’я працівників та членів їхніх сімей вирішуються начальником </w:t>
      </w:r>
      <w:r>
        <w:rPr>
          <w:sz w:val="28"/>
          <w:szCs w:val="28"/>
        </w:rPr>
        <w:t>Центру</w:t>
      </w:r>
      <w:r w:rsidRPr="00C956AB">
        <w:rPr>
          <w:sz w:val="28"/>
          <w:szCs w:val="28"/>
        </w:rPr>
        <w:t xml:space="preserve"> відповідно до чинного законодавства у межах коштів, передбачених на соціальні потреби.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Правові та соціальні гарантії працівникам, пенсіонерам з числа працівників, у тому числі інвалідам, забезпечуються згідно із законодавством.</w:t>
      </w:r>
    </w:p>
    <w:p w:rsidR="009A6F2A" w:rsidRPr="00C956AB" w:rsidRDefault="009A6F2A" w:rsidP="009A6F2A">
      <w:pPr>
        <w:ind w:firstLine="72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Працівники підлягають страхуванню на випадок захворювання, часткової або повної втрати працездатності, загибелі (смерті), отриманих при виконанні посадових обов’язків згідно з чинним законодавством.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Інтереси трудового колективу у разі створення представляє профспілковий комітет первинної організації профспілки.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Профспілковий комітет: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здійснює представництво і захист трудових, соціально-економічних прав та інтересів працівників в органах державної влади та органах місцевого самоврядування, у відносинах з керівництвом </w:t>
      </w:r>
      <w:r>
        <w:rPr>
          <w:sz w:val="28"/>
          <w:szCs w:val="28"/>
        </w:rPr>
        <w:t>Центру</w:t>
      </w:r>
      <w:r w:rsidRPr="00C956AB">
        <w:rPr>
          <w:sz w:val="28"/>
          <w:szCs w:val="28"/>
        </w:rPr>
        <w:t xml:space="preserve"> та об’єднаннями громадян;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бере участь у р</w:t>
      </w:r>
      <w:r>
        <w:rPr>
          <w:sz w:val="28"/>
          <w:szCs w:val="28"/>
        </w:rPr>
        <w:t>озробленні</w:t>
      </w:r>
      <w:r w:rsidRPr="00C956AB">
        <w:rPr>
          <w:sz w:val="28"/>
          <w:szCs w:val="28"/>
        </w:rPr>
        <w:t xml:space="preserve"> та реалізації державної політики у сфері трудових відносин, оплати праці, охорони праці, соціального захисту працівників;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здійснює громадський контроль за виплатою заробітної плати, додержанням законодавства про працю та охорону праці, належних виробничих та санітарно-побутових умов;</w:t>
      </w:r>
    </w:p>
    <w:p w:rsidR="009A6F2A" w:rsidRPr="00C956AB" w:rsidRDefault="009A6F2A" w:rsidP="009A6F2A">
      <w:pPr>
        <w:ind w:firstLine="90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>керується у своїй роботі статутом первинної організації профспілки, Положенням про первинну організацію профспілки, рішеннями вищих профспілкових органів, законодавством України.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317"/>
        </w:tabs>
        <w:spacing w:before="0" w:line="240" w:lineRule="auto"/>
        <w:ind w:firstLine="720"/>
        <w:jc w:val="both"/>
        <w:rPr>
          <w:sz w:val="20"/>
          <w:szCs w:val="28"/>
        </w:rPr>
      </w:pPr>
    </w:p>
    <w:p w:rsidR="009A6F2A" w:rsidRPr="00E10AD1" w:rsidRDefault="009A6F2A" w:rsidP="009A6F2A">
      <w:pPr>
        <w:pStyle w:val="3"/>
        <w:keepNext/>
        <w:keepLines/>
        <w:shd w:val="clear" w:color="auto" w:fill="auto"/>
        <w:spacing w:after="0" w:line="346" w:lineRule="exact"/>
        <w:ind w:firstLine="900"/>
        <w:jc w:val="both"/>
        <w:rPr>
          <w:b w:val="0"/>
          <w:sz w:val="28"/>
          <w:szCs w:val="28"/>
          <w:lang w:eastAsia="uk-UA"/>
        </w:rPr>
      </w:pPr>
      <w:bookmarkStart w:id="1" w:name="bookmark6"/>
      <w:r w:rsidRPr="00E10AD1">
        <w:rPr>
          <w:b w:val="0"/>
          <w:sz w:val="28"/>
          <w:szCs w:val="28"/>
          <w:lang w:eastAsia="uk-UA"/>
        </w:rPr>
        <w:t xml:space="preserve">V. Управління Центром, повноваження </w:t>
      </w:r>
      <w:bookmarkEnd w:id="1"/>
      <w:r w:rsidRPr="00E10AD1">
        <w:rPr>
          <w:b w:val="0"/>
          <w:sz w:val="28"/>
          <w:szCs w:val="28"/>
          <w:lang w:eastAsia="uk-UA"/>
        </w:rPr>
        <w:t>начальника (директора) Центру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72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  5.1.</w:t>
      </w:r>
      <w:r w:rsidRPr="000D2AC2">
        <w:rPr>
          <w:sz w:val="28"/>
          <w:szCs w:val="28"/>
          <w:lang w:eastAsia="uk-UA"/>
        </w:rPr>
        <w:t>Управління Центром здійснюється на основі принципів: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0"/>
          <w:tab w:val="left" w:pos="724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автономії та самоврядування;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0"/>
          <w:tab w:val="left" w:pos="724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розмежування прав, повноважень та відповідальності засновників та уповноважених ними осіб, керівництва Центру та його структурних підрозділів;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0"/>
          <w:tab w:val="left" w:pos="724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поєднання колегіальних та єдиноначальних засад;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0"/>
          <w:tab w:val="left" w:pos="724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>незалежності від політичних партій, громадських і релігійних організацій.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0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>5.2.</w:t>
      </w:r>
      <w:r w:rsidRPr="000D2AC2">
        <w:rPr>
          <w:sz w:val="28"/>
          <w:szCs w:val="28"/>
          <w:lang w:eastAsia="uk-UA"/>
        </w:rPr>
        <w:t xml:space="preserve"> Безпосереднє управління діяльністю Центру здійснює начальник (директор) Центру. </w:t>
      </w:r>
    </w:p>
    <w:p w:rsidR="009A6F2A" w:rsidRPr="009A6F2A" w:rsidRDefault="009A6F2A" w:rsidP="009A6F2A">
      <w:pPr>
        <w:ind w:firstLine="900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>Начальник (директор) центру призначається на посаду і звільняється з посади Міністром надзвичайних ситуацій України за поданням (клопотанням) начальника територіального органу управління МНС України і попереднім погодженням з Полтавською обласної держадміністрацією та Інститутом державного управління у сфері цивільного захисту.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Із керівником центру з числа цивільних осіб Міністром надзвичайних ситуацій України укладається контракт.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285"/>
        </w:tabs>
        <w:spacing w:before="0" w:line="240" w:lineRule="auto"/>
        <w:ind w:firstLine="900"/>
        <w:jc w:val="both"/>
        <w:rPr>
          <w:sz w:val="28"/>
          <w:szCs w:val="28"/>
        </w:rPr>
      </w:pPr>
      <w:r w:rsidRPr="000D2AC2">
        <w:rPr>
          <w:color w:val="000000"/>
          <w:sz w:val="28"/>
          <w:szCs w:val="28"/>
        </w:rPr>
        <w:t xml:space="preserve">Вимоги до кандидата на посаду начальника (директора) Центру визначаються Типовим положенням про територіальні курси, навчально-методичні центри цивільного захисту та безпеки життєдіяльності (далі </w:t>
      </w:r>
      <w:r>
        <w:rPr>
          <w:color w:val="000000"/>
          <w:sz w:val="28"/>
          <w:szCs w:val="28"/>
        </w:rPr>
        <w:t>–</w:t>
      </w:r>
      <w:r w:rsidRPr="000D2AC2">
        <w:rPr>
          <w:color w:val="000000"/>
          <w:sz w:val="28"/>
          <w:szCs w:val="28"/>
        </w:rPr>
        <w:t xml:space="preserve"> Типове положення).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0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>5.3.</w:t>
      </w:r>
      <w:r w:rsidRPr="000D2AC2">
        <w:rPr>
          <w:sz w:val="28"/>
          <w:szCs w:val="28"/>
          <w:lang w:eastAsia="uk-UA"/>
        </w:rPr>
        <w:t>Начальник Центру в межах наданих йому повноважень:</w:t>
      </w:r>
    </w:p>
    <w:p w:rsidR="009A6F2A" w:rsidRPr="000D2AC2" w:rsidRDefault="009A6F2A" w:rsidP="009A6F2A">
      <w:pPr>
        <w:pStyle w:val="BodyText21"/>
        <w:tabs>
          <w:tab w:val="left" w:pos="0"/>
        </w:tabs>
        <w:ind w:firstLine="900"/>
        <w:rPr>
          <w:szCs w:val="28"/>
        </w:rPr>
      </w:pPr>
      <w:r w:rsidRPr="000D2AC2">
        <w:rPr>
          <w:szCs w:val="28"/>
        </w:rPr>
        <w:t>вирішує, відповідно до законодавства та Статуту, питання провадження діяльності Центру, несе відповідальність за результати його роботи;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подає через Інститут на затвердження до </w:t>
      </w:r>
      <w:r>
        <w:rPr>
          <w:sz w:val="28"/>
          <w:szCs w:val="28"/>
        </w:rPr>
        <w:t xml:space="preserve">МНС України </w:t>
      </w:r>
      <w:r w:rsidRPr="000D2AC2">
        <w:rPr>
          <w:sz w:val="28"/>
          <w:szCs w:val="28"/>
        </w:rPr>
        <w:t xml:space="preserve">структуру і штатний розпис Центру; </w:t>
      </w:r>
    </w:p>
    <w:p w:rsidR="009A6F2A" w:rsidRPr="000D2AC2" w:rsidRDefault="009A6F2A" w:rsidP="009A6F2A">
      <w:pPr>
        <w:ind w:firstLine="854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погоджує з Інститутом призначення та звільнення з посад заступників начальника (директора) центру, начальника навчального пункту, завідувачів (начальників) курсів;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призначає та звільняє з посад, за попереднім узгодженням їх кандидатури з </w:t>
      </w:r>
      <w:r w:rsidRPr="000D2AC2">
        <w:rPr>
          <w:bCs/>
          <w:sz w:val="28"/>
          <w:szCs w:val="28"/>
        </w:rPr>
        <w:t>відповідними місцевими органами виконавчої влади, органами місцевого самоврядування,</w:t>
      </w:r>
      <w:r w:rsidRPr="000D2AC2">
        <w:rPr>
          <w:sz w:val="28"/>
          <w:szCs w:val="28"/>
        </w:rPr>
        <w:t xml:space="preserve"> завідувачів (начальників) курсів та навчально-консультаційних пунктів з числа працівників;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приймає на роботу та звільняє з роботи інших цивільних працівників центру згідно з законодавством;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затверджує положення про структурні підрозділи центру, функціональні обов'язки працівників, правила внутрішнього трудового розпорядку, забезпечує охорону праці; 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видає накази і розпорядження, дає доручення обов'язкові для виконання всіма працівниками і структурними підрозділами курсів, центру;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керує роботою педагогічної ради;</w:t>
      </w:r>
    </w:p>
    <w:p w:rsidR="009A6F2A" w:rsidRPr="000D2AC2" w:rsidRDefault="009A6F2A" w:rsidP="009A6F2A">
      <w:pPr>
        <w:pStyle w:val="BodyText21"/>
        <w:tabs>
          <w:tab w:val="left" w:pos="0"/>
        </w:tabs>
        <w:ind w:firstLine="900"/>
        <w:rPr>
          <w:szCs w:val="28"/>
        </w:rPr>
      </w:pPr>
      <w:r w:rsidRPr="000D2AC2">
        <w:rPr>
          <w:szCs w:val="28"/>
        </w:rPr>
        <w:t>забезпечує контроль за виконанням навчальних планів і програм, науково-методичною та дослідно-експериментальною роботою;</w:t>
      </w:r>
    </w:p>
    <w:p w:rsidR="009A6F2A" w:rsidRPr="000D2AC2" w:rsidRDefault="009A6F2A" w:rsidP="009A6F2A">
      <w:pPr>
        <w:tabs>
          <w:tab w:val="left" w:pos="0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зараховує, відраховує та поновлює на навчання слухачів відповідно до законодавства;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здійснює контроль за якістю роботи педагогічних та інших працівників курсів, центру;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застосовує заходи морального та матеріального заохочення, притягає до дисциплінарної відповідальності; 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установлює посадові оклади й надбавки до них у межах максимального і мінімального розміру;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є розпорядником майна і коштів, укладає угоди, дає доручення;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представляє центр в органах державної влади, інших установах та організаціях</w:t>
      </w:r>
      <w:r w:rsidRPr="000D2AC2">
        <w:rPr>
          <w:szCs w:val="28"/>
        </w:rPr>
        <w:t xml:space="preserve"> </w:t>
      </w:r>
      <w:r w:rsidRPr="000D2AC2">
        <w:rPr>
          <w:sz w:val="28"/>
          <w:szCs w:val="28"/>
        </w:rPr>
        <w:t>без доручення;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забезпечує захист інформації</w:t>
      </w:r>
      <w:r w:rsidRPr="000D2AC2">
        <w:rPr>
          <w:sz w:val="28"/>
          <w:szCs w:val="28"/>
        </w:rPr>
        <w:t xml:space="preserve"> з обмеженим доступом;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забезпечує підготовку та своєчасне подання встановленої звітності;</w:t>
      </w:r>
    </w:p>
    <w:p w:rsidR="009A6F2A" w:rsidRPr="000D2AC2" w:rsidRDefault="009A6F2A" w:rsidP="009A6F2A">
      <w:pPr>
        <w:pStyle w:val="BodyText21"/>
        <w:tabs>
          <w:tab w:val="left" w:pos="0"/>
        </w:tabs>
        <w:ind w:firstLine="900"/>
        <w:rPr>
          <w:szCs w:val="28"/>
        </w:rPr>
      </w:pPr>
      <w:r w:rsidRPr="000D2AC2">
        <w:rPr>
          <w:szCs w:val="28"/>
        </w:rPr>
        <w:t>здійснює контроль за виконанням кошторису, укладає договори та угоди, відкриває рахунки згідно з чинним законодавством;</w:t>
      </w:r>
    </w:p>
    <w:p w:rsidR="009A6F2A" w:rsidRPr="000D2AC2" w:rsidRDefault="009A6F2A" w:rsidP="009A6F2A">
      <w:pPr>
        <w:pStyle w:val="BodyText21"/>
        <w:tabs>
          <w:tab w:val="left" w:pos="0"/>
        </w:tabs>
        <w:ind w:firstLine="900"/>
        <w:rPr>
          <w:szCs w:val="28"/>
        </w:rPr>
      </w:pPr>
      <w:r w:rsidRPr="000D2AC2">
        <w:rPr>
          <w:szCs w:val="28"/>
        </w:rPr>
        <w:t xml:space="preserve">забезпечує охорону праці, дотримання законності та порядку; </w:t>
      </w:r>
    </w:p>
    <w:p w:rsidR="009A6F2A" w:rsidRPr="000D2AC2" w:rsidRDefault="009A6F2A" w:rsidP="009A6F2A">
      <w:pPr>
        <w:pStyle w:val="BodyText21"/>
        <w:tabs>
          <w:tab w:val="left" w:pos="0"/>
        </w:tabs>
        <w:ind w:firstLine="900"/>
        <w:rPr>
          <w:szCs w:val="28"/>
        </w:rPr>
      </w:pPr>
      <w:r w:rsidRPr="000D2AC2">
        <w:rPr>
          <w:szCs w:val="28"/>
        </w:rPr>
        <w:t>надає відпустки начальницькому складу та працівникам відповідно до законодавства;</w:t>
      </w:r>
    </w:p>
    <w:p w:rsidR="009A6F2A" w:rsidRPr="000D2AC2" w:rsidRDefault="009A6F2A" w:rsidP="009A6F2A">
      <w:pPr>
        <w:pStyle w:val="BodyText21"/>
        <w:tabs>
          <w:tab w:val="left" w:pos="0"/>
        </w:tabs>
        <w:ind w:firstLine="900"/>
        <w:rPr>
          <w:szCs w:val="28"/>
        </w:rPr>
      </w:pPr>
      <w:r w:rsidRPr="000D2AC2">
        <w:rPr>
          <w:szCs w:val="28"/>
        </w:rPr>
        <w:t>створює робочі та дорадчі органи для вирішення основних питань діяльності відповідно до Статуту, а також визначає їх повноваження;</w:t>
      </w:r>
    </w:p>
    <w:p w:rsidR="009A6F2A" w:rsidRPr="000D2AC2" w:rsidRDefault="009A6F2A" w:rsidP="009A6F2A">
      <w:pPr>
        <w:pStyle w:val="BodyTextIndent2"/>
        <w:spacing w:after="0" w:line="240" w:lineRule="auto"/>
        <w:ind w:left="0" w:firstLine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2AC2">
        <w:rPr>
          <w:rFonts w:ascii="Times New Roman" w:hAnsi="Times New Roman" w:cs="Times New Roman"/>
          <w:color w:val="auto"/>
          <w:sz w:val="28"/>
          <w:szCs w:val="28"/>
        </w:rPr>
        <w:t>несе персональну відповідальність за дотримання законодавства, виконання покладених на Центр завдань і договірних зобов’язань, фінансово-господарську діяльність, стан будівель, споруд та іншого майна Центру;</w:t>
      </w:r>
    </w:p>
    <w:p w:rsidR="009A6F2A" w:rsidRPr="000D2AC2" w:rsidRDefault="009A6F2A" w:rsidP="009A6F2A">
      <w:pPr>
        <w:shd w:val="clear" w:color="auto" w:fill="FFFFFF"/>
        <w:tabs>
          <w:tab w:val="left" w:pos="994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здійснює інші повноваження відповідно до законодавства України.</w:t>
      </w:r>
    </w:p>
    <w:p w:rsidR="009A6F2A" w:rsidRPr="000D2AC2" w:rsidRDefault="009A6F2A" w:rsidP="009A6F2A">
      <w:pPr>
        <w:shd w:val="clear" w:color="auto" w:fill="FFFFFF"/>
        <w:tabs>
          <w:tab w:val="left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2AC2">
        <w:rPr>
          <w:sz w:val="28"/>
          <w:szCs w:val="28"/>
        </w:rPr>
        <w:t xml:space="preserve">.4. Начальник (директор) відповідно до Статуту може делегувати частину своїх повноважень заступникам </w:t>
      </w:r>
      <w:r>
        <w:rPr>
          <w:sz w:val="28"/>
          <w:szCs w:val="28"/>
        </w:rPr>
        <w:t>нача</w:t>
      </w:r>
      <w:r w:rsidRPr="000D2AC2">
        <w:rPr>
          <w:sz w:val="28"/>
          <w:szCs w:val="28"/>
        </w:rPr>
        <w:t>льника (директора) Центру.</w:t>
      </w:r>
    </w:p>
    <w:p w:rsidR="009A6F2A" w:rsidRPr="000D2AC2" w:rsidRDefault="009A6F2A" w:rsidP="009A6F2A">
      <w:pPr>
        <w:shd w:val="clear" w:color="auto" w:fill="FFFFFF"/>
        <w:tabs>
          <w:tab w:val="left" w:pos="0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У разі відсутності начальника (директора) Центру його обов’язки виконує один із заступників начальника (директора) Центру.</w:t>
      </w:r>
    </w:p>
    <w:p w:rsidR="009A6F2A" w:rsidRPr="000D2AC2" w:rsidRDefault="009A6F2A" w:rsidP="009A6F2A">
      <w:pPr>
        <w:pStyle w:val="BodyTextIndent"/>
        <w:spacing w:line="240" w:lineRule="auto"/>
        <w:ind w:firstLine="900"/>
      </w:pPr>
      <w:r>
        <w:t>5</w:t>
      </w:r>
      <w:r w:rsidRPr="000D2AC2">
        <w:t>.5. Педагогічна рада Центру є колегіальним органом і утворюється строком до трьох років.</w:t>
      </w:r>
    </w:p>
    <w:p w:rsidR="009A6F2A" w:rsidRPr="000D2AC2" w:rsidRDefault="009A6F2A" w:rsidP="009A6F2A">
      <w:pPr>
        <w:ind w:firstLine="900"/>
        <w:jc w:val="both"/>
        <w:rPr>
          <w:b/>
          <w:sz w:val="28"/>
          <w:szCs w:val="28"/>
        </w:rPr>
      </w:pPr>
      <w:r w:rsidRPr="000D2AC2">
        <w:rPr>
          <w:sz w:val="28"/>
          <w:szCs w:val="28"/>
        </w:rPr>
        <w:t>До компетенції Педагогічної ради належать: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розроблення і подання до вищого колегіального органу громадського самоврядування проекту статуту вищого навчального закладу, а також змін і доповнень до нього;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визначення вибіркової частини змісту освіти і переліків навчальних курсів, семінарів, модулів (дисциплін) та їх програм;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ухвалення рішень з питань організації навчального процесу;</w:t>
      </w:r>
    </w:p>
    <w:p w:rsidR="009A6F2A" w:rsidRPr="000D2AC2" w:rsidRDefault="009A6F2A" w:rsidP="009A6F2A">
      <w:pPr>
        <w:ind w:firstLine="900"/>
        <w:jc w:val="both"/>
        <w:rPr>
          <w:b/>
          <w:sz w:val="28"/>
          <w:szCs w:val="28"/>
        </w:rPr>
      </w:pPr>
      <w:r w:rsidRPr="000D2AC2">
        <w:rPr>
          <w:sz w:val="28"/>
          <w:szCs w:val="28"/>
        </w:rPr>
        <w:t>оцінювання навчально-виховної діяльності структурних підрозділів;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координація питань навчально-методичної, науково-методичної діяльності й інші питання діяльності відповідно до статуту Центру;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визначення основних напрямків і завдань, форм роботи педагогічного колективу.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До складу педагогічної ради входять за посадами заступники керівника, завідувачі (начальники) курсів, кабінетів, пунктів, інші педагогічні працівники, головний бухгалтер. Склад педагогічної ради затверджується наказом керівника </w:t>
      </w:r>
      <w:r>
        <w:rPr>
          <w:sz w:val="28"/>
          <w:szCs w:val="28"/>
        </w:rPr>
        <w:t>Центру</w:t>
      </w:r>
      <w:r w:rsidRPr="000D2AC2">
        <w:rPr>
          <w:sz w:val="28"/>
          <w:szCs w:val="28"/>
        </w:rPr>
        <w:t>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Педагогічна рада скликається не рідше одного разу на два місяці. Педагогічна рада може виносити рішення за наявності не менше двох третин її членів. Рішення приймаються більшістю голосів.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Рішення педагогічної ради вводяться в дію рішеннями керівника центру. Діловодство педагогічної ради веде секретар, який обирається із членів ради терміном на навчальний рік та працює на громадських засадах.</w:t>
      </w:r>
    </w:p>
    <w:p w:rsidR="009A6F2A" w:rsidRPr="000D2AC2" w:rsidRDefault="009A6F2A" w:rsidP="009A6F2A">
      <w:pPr>
        <w:spacing w:line="346" w:lineRule="exact"/>
        <w:ind w:firstLine="900"/>
        <w:jc w:val="both"/>
        <w:rPr>
          <w:b/>
          <w:sz w:val="28"/>
          <w:szCs w:val="28"/>
        </w:rPr>
      </w:pPr>
    </w:p>
    <w:p w:rsidR="009A6F2A" w:rsidRPr="00E10AD1" w:rsidRDefault="009A6F2A" w:rsidP="009A6F2A">
      <w:pPr>
        <w:spacing w:line="346" w:lineRule="exact"/>
        <w:ind w:firstLine="900"/>
        <w:jc w:val="both"/>
        <w:rPr>
          <w:sz w:val="28"/>
          <w:szCs w:val="28"/>
        </w:rPr>
      </w:pPr>
      <w:r w:rsidRPr="00E10AD1">
        <w:rPr>
          <w:sz w:val="28"/>
          <w:szCs w:val="28"/>
        </w:rPr>
        <w:t>VІ. Органи громадського самоврядування Центру</w:t>
      </w:r>
    </w:p>
    <w:p w:rsidR="009A6F2A" w:rsidRPr="000D2AC2" w:rsidRDefault="009A6F2A" w:rsidP="009A6F2A">
      <w:pPr>
        <w:spacing w:line="346" w:lineRule="exact"/>
        <w:ind w:firstLine="900"/>
        <w:jc w:val="both"/>
        <w:rPr>
          <w:b/>
          <w:sz w:val="28"/>
          <w:szCs w:val="28"/>
        </w:rPr>
      </w:pP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2AC2">
        <w:rPr>
          <w:sz w:val="28"/>
          <w:szCs w:val="28"/>
        </w:rPr>
        <w:t>.1. Органом громадського самоврядування Центру є загальні збори трудового колективу.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2AC2">
        <w:rPr>
          <w:sz w:val="28"/>
          <w:szCs w:val="28"/>
        </w:rPr>
        <w:t>.2. Загальні збори трудового колективу скликаються не менше одного разу на рік і правомочні розглядати та приймати рішення, якщо в їх роботі бере участь не менше 2/3 загальної чисельності трудового колективу.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2AC2">
        <w:rPr>
          <w:sz w:val="28"/>
          <w:szCs w:val="28"/>
        </w:rPr>
        <w:t xml:space="preserve">.3. Загальні збори трудового колективу Центру: </w:t>
      </w:r>
    </w:p>
    <w:p w:rsidR="009A6F2A" w:rsidRPr="000D2AC2" w:rsidRDefault="009A6F2A" w:rsidP="009A6F2A">
      <w:pPr>
        <w:shd w:val="clear" w:color="auto" w:fill="FFFFFF"/>
        <w:tabs>
          <w:tab w:val="left" w:pos="1032"/>
        </w:tabs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визначають та рекомендують на посади керівників курсів і подають свої пропозиції до Інституту;</w:t>
      </w:r>
    </w:p>
    <w:p w:rsidR="009A6F2A" w:rsidRPr="000D2AC2" w:rsidRDefault="009A6F2A" w:rsidP="009A6F2A">
      <w:pPr>
        <w:shd w:val="clear" w:color="auto" w:fill="FFFFFF"/>
        <w:tabs>
          <w:tab w:val="left" w:pos="1032"/>
        </w:tabs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щороку заслуховують звіти керівників курсів та начальника Центру і оцінюють їх діяльність;</w:t>
      </w:r>
    </w:p>
    <w:p w:rsidR="009A6F2A" w:rsidRPr="000D2AC2" w:rsidRDefault="009A6F2A" w:rsidP="009A6F2A">
      <w:pPr>
        <w:shd w:val="clear" w:color="auto" w:fill="FFFFFF"/>
        <w:tabs>
          <w:tab w:val="left" w:pos="1032"/>
        </w:tabs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за поданням Педагогічної ради Центру розглядають питання та надають пропозиції Інституту про дострокове припинення повноважень керівників курсів;</w:t>
      </w:r>
    </w:p>
    <w:p w:rsidR="009A6F2A" w:rsidRPr="000D2AC2" w:rsidRDefault="009A6F2A" w:rsidP="009A6F2A">
      <w:pPr>
        <w:shd w:val="clear" w:color="auto" w:fill="FFFFFF"/>
        <w:tabs>
          <w:tab w:val="left" w:pos="1032"/>
        </w:tabs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обирають виборних представників до Педагогічної ради Центру; </w:t>
      </w:r>
    </w:p>
    <w:p w:rsidR="009A6F2A" w:rsidRPr="000D2AC2" w:rsidRDefault="009A6F2A" w:rsidP="009A6F2A">
      <w:pPr>
        <w:shd w:val="clear" w:color="auto" w:fill="FFFFFF"/>
        <w:tabs>
          <w:tab w:val="left" w:pos="1032"/>
        </w:tabs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обирають комісію з трудових спорів відповідно до законодавства;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</w:t>
      </w:r>
      <w:r>
        <w:rPr>
          <w:sz w:val="28"/>
          <w:szCs w:val="28"/>
        </w:rPr>
        <w:t>риймають Статут Центру</w:t>
      </w:r>
      <w:r w:rsidRPr="000D2AC2">
        <w:rPr>
          <w:sz w:val="28"/>
          <w:szCs w:val="28"/>
        </w:rPr>
        <w:t xml:space="preserve"> за поданням Педагогічної ради, а також надають пропозиції щодо внесення змін та доповнень до нього;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ухвалюють Правила внутрішнього </w:t>
      </w:r>
      <w:r>
        <w:rPr>
          <w:sz w:val="28"/>
          <w:szCs w:val="28"/>
        </w:rPr>
        <w:t xml:space="preserve">трудового </w:t>
      </w:r>
      <w:r w:rsidRPr="000D2AC2">
        <w:rPr>
          <w:sz w:val="28"/>
          <w:szCs w:val="28"/>
        </w:rPr>
        <w:t>розпорядку Центру;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розглядають інші питання діяльності Центру.</w:t>
      </w:r>
    </w:p>
    <w:p w:rsidR="009A6F2A" w:rsidRPr="000D2AC2" w:rsidRDefault="009A6F2A" w:rsidP="009A6F2A">
      <w:pPr>
        <w:ind w:firstLine="902"/>
        <w:jc w:val="both"/>
        <w:rPr>
          <w:sz w:val="28"/>
          <w:szCs w:val="28"/>
        </w:rPr>
      </w:pPr>
      <w:bookmarkStart w:id="2" w:name="bookmark14"/>
      <w:r w:rsidRPr="000D2AC2">
        <w:rPr>
          <w:sz w:val="28"/>
          <w:szCs w:val="28"/>
        </w:rPr>
        <w:t>Рішення загальних зборів колективу мають дорадчий характер.</w:t>
      </w:r>
    </w:p>
    <w:p w:rsidR="009A6F2A" w:rsidRDefault="009A6F2A" w:rsidP="009A6F2A">
      <w:pPr>
        <w:pStyle w:val="3"/>
        <w:keepNext/>
        <w:keepLines/>
        <w:shd w:val="clear" w:color="auto" w:fill="auto"/>
        <w:spacing w:after="0" w:line="350" w:lineRule="exact"/>
        <w:ind w:firstLine="900"/>
        <w:jc w:val="both"/>
        <w:rPr>
          <w:sz w:val="28"/>
          <w:szCs w:val="28"/>
          <w:lang w:eastAsia="uk-UA"/>
        </w:rPr>
      </w:pPr>
    </w:p>
    <w:p w:rsidR="009A6F2A" w:rsidRPr="00E10AD1" w:rsidRDefault="009A6F2A" w:rsidP="009A6F2A">
      <w:pPr>
        <w:pStyle w:val="3"/>
        <w:keepNext/>
        <w:keepLines/>
        <w:shd w:val="clear" w:color="auto" w:fill="auto"/>
        <w:spacing w:after="0" w:line="350" w:lineRule="exact"/>
        <w:ind w:firstLine="900"/>
        <w:jc w:val="both"/>
        <w:rPr>
          <w:b w:val="0"/>
          <w:sz w:val="28"/>
          <w:szCs w:val="28"/>
          <w:lang w:eastAsia="uk-UA"/>
        </w:rPr>
      </w:pPr>
      <w:r w:rsidRPr="00E10AD1">
        <w:rPr>
          <w:b w:val="0"/>
          <w:sz w:val="28"/>
          <w:szCs w:val="28"/>
          <w:lang w:eastAsia="uk-UA"/>
        </w:rPr>
        <w:t xml:space="preserve">VІІ. Майно та кошти </w:t>
      </w:r>
      <w:bookmarkEnd w:id="2"/>
      <w:r w:rsidRPr="00E10AD1">
        <w:rPr>
          <w:b w:val="0"/>
          <w:sz w:val="28"/>
          <w:szCs w:val="28"/>
          <w:lang w:eastAsia="uk-UA"/>
        </w:rPr>
        <w:t>Центру</w:t>
      </w:r>
    </w:p>
    <w:p w:rsidR="009A6F2A" w:rsidRPr="000D2AC2" w:rsidRDefault="009A6F2A" w:rsidP="009A6F2A">
      <w:pPr>
        <w:pStyle w:val="3"/>
        <w:keepNext/>
        <w:keepLines/>
        <w:shd w:val="clear" w:color="auto" w:fill="auto"/>
        <w:spacing w:after="0" w:line="350" w:lineRule="exact"/>
        <w:ind w:firstLine="900"/>
        <w:jc w:val="both"/>
        <w:rPr>
          <w:sz w:val="28"/>
          <w:szCs w:val="28"/>
          <w:lang w:eastAsia="uk-UA"/>
        </w:rPr>
      </w:pP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bookmarkStart w:id="3" w:name="bookmark15"/>
      <w:r w:rsidRPr="000D2AC2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D2AC2">
        <w:rPr>
          <w:sz w:val="28"/>
          <w:szCs w:val="28"/>
        </w:rPr>
        <w:t>.1. З метою забезпечення діяльності Центру, передбаченої цим Статутом, за ним закріплюються на правах оперативного управління або оренди будівлі, споруди, майнові комплекси, а також інше необхідне майно.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Навчальне та наукове обладнання, інвентар та інше рухоме та нерухоме майно, яке надано Центру в оперативне управління, матеріальні цінності та інші об'єкти, придбані за кошти Центру або передані йому в установленому законом порядку, належать Центру і використовуються ним самостійно в порядку, встановленому законодавством.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7.2. Майно Центру, що</w:t>
      </w:r>
      <w:r w:rsidRPr="000D2AC2">
        <w:rPr>
          <w:sz w:val="28"/>
          <w:szCs w:val="28"/>
        </w:rPr>
        <w:t xml:space="preserve"> знаходиться у державній власності та передан</w:t>
      </w:r>
      <w:r>
        <w:rPr>
          <w:sz w:val="28"/>
          <w:szCs w:val="28"/>
        </w:rPr>
        <w:t>о</w:t>
      </w:r>
      <w:r w:rsidRPr="000D2AC2">
        <w:rPr>
          <w:sz w:val="28"/>
          <w:szCs w:val="28"/>
        </w:rPr>
        <w:t xml:space="preserve"> йому в оперативне управління, не підлягає вилученню або передачі будь-яким підприємствам, установам, організаціям, крім випадків, передбачених законодавством.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2AC2">
        <w:rPr>
          <w:sz w:val="28"/>
          <w:szCs w:val="28"/>
        </w:rPr>
        <w:t>.3. Майно Центру, яке забезпечує його статутну діяльність, не може бути предметом застави.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2AC2">
        <w:rPr>
          <w:sz w:val="28"/>
          <w:szCs w:val="28"/>
        </w:rPr>
        <w:t>.4. Фінансове забезпечення діяльності Центру здійснюється МНС</w:t>
      </w:r>
      <w:r>
        <w:rPr>
          <w:sz w:val="28"/>
          <w:szCs w:val="28"/>
        </w:rPr>
        <w:t xml:space="preserve"> України на</w:t>
      </w:r>
      <w:r w:rsidRPr="000D2AC2">
        <w:rPr>
          <w:sz w:val="28"/>
          <w:szCs w:val="28"/>
        </w:rPr>
        <w:t xml:space="preserve"> нормативній основі за рахунок коштів загального та спеціального фондів державного бюджету.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2AC2">
        <w:rPr>
          <w:sz w:val="28"/>
          <w:szCs w:val="28"/>
        </w:rPr>
        <w:t>.5. Джерелами створення спеціального фонду державного бюджету є: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кошти, отримані за перепідготовку, спеціалізацію, підвищення кваліфікації фахівців, за надання додаткових освітніх послуг згідно з укладеними договорами (контрактами, угодами) з юридичними і фізичними особами;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кошти, отримані від здачі в оренду приміщень,</w:t>
      </w:r>
      <w:r>
        <w:rPr>
          <w:sz w:val="28"/>
          <w:szCs w:val="28"/>
        </w:rPr>
        <w:t xml:space="preserve"> обладнання, майна та територій</w:t>
      </w:r>
      <w:r w:rsidRPr="000D2AC2">
        <w:rPr>
          <w:sz w:val="28"/>
          <w:szCs w:val="28"/>
        </w:rPr>
        <w:t xml:space="preserve"> тощо;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надходження за виконання науково-дослідних, пошукових, експертних та інших робіт (послуг), виконаних Центром на замовлення та за договорами з підприємствами, установами, організаціями і фізичними особами;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кошти від здійснення прав на об'єкти інтелектуальної (промислової) власності;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кошти, отримані від реалізації обладнання та матеріалів;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дотації від органів влади;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на</w:t>
      </w:r>
      <w:r>
        <w:rPr>
          <w:sz w:val="28"/>
          <w:szCs w:val="28"/>
        </w:rPr>
        <w:t>дходження в іноземних валютах, у</w:t>
      </w:r>
      <w:r w:rsidRPr="000D2AC2">
        <w:rPr>
          <w:sz w:val="28"/>
          <w:szCs w:val="28"/>
        </w:rPr>
        <w:t xml:space="preserve"> тому числі від зовнішньоекономічної діяльності;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інші, не заборонені законодавством надходження.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2AC2">
        <w:rPr>
          <w:sz w:val="28"/>
          <w:szCs w:val="28"/>
        </w:rPr>
        <w:t>.6. Залучені кошти спрямовуються на здійснення статутної діяльності Центру в порядку та на умовах, визначених законодавством і цим Статутом.</w:t>
      </w:r>
    </w:p>
    <w:p w:rsidR="009A6F2A" w:rsidRPr="000D2AC2" w:rsidRDefault="009A6F2A" w:rsidP="009A6F2A">
      <w:pPr>
        <w:pStyle w:val="BodyTextIndent3"/>
        <w:spacing w:line="240" w:lineRule="auto"/>
        <w:ind w:firstLine="900"/>
      </w:pPr>
      <w:r>
        <w:t>7</w:t>
      </w:r>
      <w:r w:rsidRPr="000D2AC2">
        <w:t>.7. Умови оплати праці в Центрі визначаються законодавством для бюджетних установ та нормативно-правовими актами МНС.</w:t>
      </w:r>
    </w:p>
    <w:p w:rsidR="009A6F2A" w:rsidRPr="000D2AC2" w:rsidRDefault="009A6F2A" w:rsidP="009A6F2A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2AC2">
        <w:rPr>
          <w:sz w:val="28"/>
          <w:szCs w:val="28"/>
        </w:rPr>
        <w:t>.8. Збитки, завдані Центру внаслідок порушення його майнових прав громадянами, юридичними особами і державними органами, відшкодовуються  в судовому порядку.</w:t>
      </w:r>
    </w:p>
    <w:p w:rsidR="009A6F2A" w:rsidRPr="000D2AC2" w:rsidRDefault="009A6F2A" w:rsidP="009A6F2A">
      <w:pPr>
        <w:pStyle w:val="3"/>
        <w:widowControl w:val="0"/>
        <w:shd w:val="clear" w:color="auto" w:fill="auto"/>
        <w:spacing w:after="0" w:line="350" w:lineRule="exact"/>
        <w:ind w:firstLine="720"/>
        <w:jc w:val="both"/>
        <w:rPr>
          <w:sz w:val="20"/>
          <w:szCs w:val="28"/>
          <w:lang w:eastAsia="uk-UA"/>
        </w:rPr>
      </w:pPr>
    </w:p>
    <w:p w:rsidR="009A6F2A" w:rsidRPr="00E10AD1" w:rsidRDefault="009A6F2A" w:rsidP="009A6F2A">
      <w:pPr>
        <w:pStyle w:val="3"/>
        <w:widowControl w:val="0"/>
        <w:shd w:val="clear" w:color="auto" w:fill="auto"/>
        <w:spacing w:after="0" w:line="350" w:lineRule="exact"/>
        <w:ind w:firstLine="900"/>
        <w:jc w:val="both"/>
        <w:rPr>
          <w:b w:val="0"/>
          <w:sz w:val="28"/>
          <w:szCs w:val="28"/>
          <w:lang w:eastAsia="uk-UA"/>
        </w:rPr>
      </w:pPr>
      <w:r w:rsidRPr="00E10AD1">
        <w:rPr>
          <w:b w:val="0"/>
          <w:sz w:val="28"/>
          <w:szCs w:val="28"/>
          <w:lang w:eastAsia="uk-UA"/>
        </w:rPr>
        <w:t>VІІІ. Порядок звітності, контролю за здійсненням фінансово-господарської діяльності</w:t>
      </w:r>
      <w:bookmarkEnd w:id="3"/>
    </w:p>
    <w:p w:rsidR="009A6F2A" w:rsidRPr="000D2AC2" w:rsidRDefault="009A6F2A" w:rsidP="009A6F2A">
      <w:pPr>
        <w:pStyle w:val="3"/>
        <w:widowControl w:val="0"/>
        <w:shd w:val="clear" w:color="auto" w:fill="auto"/>
        <w:spacing w:after="0" w:line="350" w:lineRule="exact"/>
        <w:ind w:firstLine="900"/>
        <w:jc w:val="both"/>
        <w:rPr>
          <w:sz w:val="28"/>
          <w:szCs w:val="28"/>
          <w:lang w:eastAsia="uk-UA"/>
        </w:rPr>
      </w:pPr>
    </w:p>
    <w:p w:rsidR="009A6F2A" w:rsidRPr="000D2AC2" w:rsidRDefault="009A6F2A" w:rsidP="009A6F2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bookmark16"/>
      <w:r w:rsidRPr="000D2AC2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0D2AC2">
        <w:rPr>
          <w:sz w:val="28"/>
          <w:szCs w:val="28"/>
        </w:rPr>
        <w:t xml:space="preserve">.1. Центр відповідно до Бюджетного кодексу України, Закону України </w:t>
      </w:r>
      <w:r>
        <w:rPr>
          <w:sz w:val="28"/>
          <w:szCs w:val="28"/>
        </w:rPr>
        <w:t>“</w:t>
      </w:r>
      <w:r w:rsidRPr="000D2AC2">
        <w:rPr>
          <w:sz w:val="28"/>
          <w:szCs w:val="28"/>
        </w:rPr>
        <w:t>Про бухгалтерський облік та фінансову звітність в Україні</w:t>
      </w:r>
      <w:r>
        <w:rPr>
          <w:sz w:val="28"/>
          <w:szCs w:val="28"/>
        </w:rPr>
        <w:t>”</w:t>
      </w:r>
      <w:r w:rsidRPr="000D2AC2">
        <w:rPr>
          <w:sz w:val="28"/>
          <w:szCs w:val="28"/>
        </w:rPr>
        <w:t xml:space="preserve">, Указу Президента України </w:t>
      </w:r>
      <w:r>
        <w:rPr>
          <w:sz w:val="28"/>
          <w:szCs w:val="28"/>
        </w:rPr>
        <w:t>“</w:t>
      </w:r>
      <w:r w:rsidRPr="000D2AC2">
        <w:rPr>
          <w:sz w:val="28"/>
          <w:szCs w:val="28"/>
        </w:rPr>
        <w:t>Про Державне казначейство України</w:t>
      </w:r>
      <w:r>
        <w:rPr>
          <w:sz w:val="28"/>
          <w:szCs w:val="28"/>
        </w:rPr>
        <w:t xml:space="preserve">” </w:t>
      </w:r>
      <w:r w:rsidRPr="000D2AC2">
        <w:rPr>
          <w:sz w:val="28"/>
          <w:szCs w:val="28"/>
        </w:rPr>
        <w:t xml:space="preserve">та інших нормативно-правових актів складає затверджені форми місячної, квартальної і річної звітності та подає їх до </w:t>
      </w:r>
      <w:r>
        <w:rPr>
          <w:sz w:val="28"/>
          <w:szCs w:val="28"/>
        </w:rPr>
        <w:t>МНС України</w:t>
      </w:r>
      <w:r w:rsidRPr="000D2AC2">
        <w:rPr>
          <w:sz w:val="28"/>
          <w:szCs w:val="28"/>
        </w:rPr>
        <w:t>, органів Державно</w:t>
      </w:r>
      <w:r>
        <w:rPr>
          <w:sz w:val="28"/>
          <w:szCs w:val="28"/>
        </w:rPr>
        <w:t>ї</w:t>
      </w:r>
      <w:r w:rsidRPr="000D2AC2">
        <w:rPr>
          <w:sz w:val="28"/>
          <w:szCs w:val="28"/>
        </w:rPr>
        <w:t xml:space="preserve"> казначейс</w:t>
      </w:r>
      <w:r>
        <w:rPr>
          <w:sz w:val="28"/>
          <w:szCs w:val="28"/>
        </w:rPr>
        <w:t>ької служби</w:t>
      </w:r>
      <w:r w:rsidRPr="000D2AC2">
        <w:rPr>
          <w:sz w:val="28"/>
          <w:szCs w:val="28"/>
        </w:rPr>
        <w:t xml:space="preserve"> України, Державної податкової служби</w:t>
      </w:r>
      <w:r>
        <w:rPr>
          <w:sz w:val="28"/>
          <w:szCs w:val="28"/>
        </w:rPr>
        <w:t xml:space="preserve"> України</w:t>
      </w:r>
      <w:r w:rsidRPr="000D2AC2">
        <w:rPr>
          <w:sz w:val="28"/>
          <w:szCs w:val="28"/>
        </w:rPr>
        <w:t>, Державного комітету статистики</w:t>
      </w:r>
      <w:r>
        <w:rPr>
          <w:sz w:val="28"/>
          <w:szCs w:val="28"/>
        </w:rPr>
        <w:t xml:space="preserve"> України</w:t>
      </w:r>
      <w:r w:rsidRPr="000D2AC2">
        <w:rPr>
          <w:sz w:val="28"/>
          <w:szCs w:val="28"/>
        </w:rPr>
        <w:t>, Пенсійного фонду України, Фонд</w:t>
      </w:r>
      <w:r>
        <w:rPr>
          <w:sz w:val="28"/>
          <w:szCs w:val="28"/>
        </w:rPr>
        <w:t>ів</w:t>
      </w:r>
      <w:r w:rsidRPr="000D2AC2">
        <w:rPr>
          <w:sz w:val="28"/>
          <w:szCs w:val="28"/>
        </w:rPr>
        <w:t xml:space="preserve"> соціального страхування</w:t>
      </w:r>
      <w:r>
        <w:rPr>
          <w:sz w:val="28"/>
          <w:szCs w:val="28"/>
        </w:rPr>
        <w:t xml:space="preserve"> та  </w:t>
      </w:r>
      <w:r w:rsidRPr="000D2AC2">
        <w:rPr>
          <w:sz w:val="28"/>
          <w:szCs w:val="28"/>
        </w:rPr>
        <w:t xml:space="preserve">загальнообов'язкового державного соціального страхування України на випадок безробіття відповідно до </w:t>
      </w:r>
      <w:r>
        <w:rPr>
          <w:sz w:val="28"/>
          <w:szCs w:val="28"/>
        </w:rPr>
        <w:t xml:space="preserve">чинного </w:t>
      </w:r>
      <w:r w:rsidRPr="000D2AC2">
        <w:rPr>
          <w:sz w:val="28"/>
          <w:szCs w:val="28"/>
        </w:rPr>
        <w:t>законодавства.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1181"/>
          <w:tab w:val="num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8</w:t>
      </w:r>
      <w:r w:rsidRPr="000D2AC2">
        <w:rPr>
          <w:sz w:val="28"/>
          <w:szCs w:val="28"/>
        </w:rPr>
        <w:t>.2. Центр самостійно здійснює оперативний, бухгалтерський та фінансовий облік своєї роботи, веде статистичну і фінансову звітність згідно з установленими нормами, подає її в установленому порядку до органів, яким законодавством України надано право контролю за відповідними напрямами діяльності.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900"/>
          <w:tab w:val="left" w:pos="1181"/>
          <w:tab w:val="num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8</w:t>
      </w:r>
      <w:r w:rsidRPr="000D2AC2">
        <w:rPr>
          <w:sz w:val="28"/>
          <w:szCs w:val="28"/>
        </w:rPr>
        <w:t>.3. Начальник (директор) та головний бухгалтер Центру несуть персональну відповідальність за достовірність бухгалтерської та фінансової звітності.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1181"/>
          <w:tab w:val="num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8</w:t>
      </w:r>
      <w:r w:rsidRPr="000D2AC2">
        <w:rPr>
          <w:sz w:val="28"/>
          <w:szCs w:val="28"/>
        </w:rPr>
        <w:t>.4. Аудит та інші види контролю діяльності Центру здійснюються згідно з чинним законодавством.</w:t>
      </w:r>
    </w:p>
    <w:p w:rsidR="009A6F2A" w:rsidRPr="000D2AC2" w:rsidRDefault="009A6F2A" w:rsidP="009A6F2A">
      <w:pPr>
        <w:pStyle w:val="3"/>
        <w:keepNext/>
        <w:keepLines/>
        <w:shd w:val="clear" w:color="auto" w:fill="auto"/>
        <w:spacing w:after="0" w:line="356" w:lineRule="exact"/>
        <w:ind w:firstLine="720"/>
        <w:jc w:val="both"/>
        <w:rPr>
          <w:sz w:val="28"/>
          <w:szCs w:val="28"/>
          <w:lang w:eastAsia="uk-UA"/>
        </w:rPr>
      </w:pPr>
    </w:p>
    <w:p w:rsidR="009A6F2A" w:rsidRPr="00E10AD1" w:rsidRDefault="009A6F2A" w:rsidP="009A6F2A">
      <w:pPr>
        <w:pStyle w:val="3"/>
        <w:keepNext/>
        <w:keepLines/>
        <w:shd w:val="clear" w:color="auto" w:fill="auto"/>
        <w:spacing w:after="0" w:line="356" w:lineRule="exact"/>
        <w:ind w:firstLine="900"/>
        <w:jc w:val="both"/>
        <w:rPr>
          <w:b w:val="0"/>
          <w:sz w:val="28"/>
          <w:szCs w:val="28"/>
          <w:lang w:eastAsia="uk-UA"/>
        </w:rPr>
      </w:pPr>
      <w:r w:rsidRPr="00E10AD1">
        <w:rPr>
          <w:b w:val="0"/>
          <w:sz w:val="28"/>
          <w:szCs w:val="28"/>
          <w:lang w:eastAsia="uk-UA"/>
        </w:rPr>
        <w:t>ІХ. Концепція освітньої діяльності</w:t>
      </w:r>
      <w:bookmarkEnd w:id="4"/>
    </w:p>
    <w:p w:rsidR="009A6F2A" w:rsidRPr="00E10AD1" w:rsidRDefault="009A6F2A" w:rsidP="009A6F2A">
      <w:pPr>
        <w:pStyle w:val="3"/>
        <w:keepNext/>
        <w:keepLines/>
        <w:shd w:val="clear" w:color="auto" w:fill="auto"/>
        <w:spacing w:after="0" w:line="356" w:lineRule="exact"/>
        <w:ind w:firstLine="900"/>
        <w:jc w:val="both"/>
        <w:rPr>
          <w:b w:val="0"/>
          <w:sz w:val="28"/>
          <w:szCs w:val="28"/>
          <w:lang w:eastAsia="uk-UA"/>
        </w:rPr>
      </w:pP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 xml:space="preserve">.1. Освітня діяльність Центру ґрунтується на концептуальних засадах Національної доктрини розвитку освіти, Законів України “Про освіту”, “Про вищу освіту” та Державної Національної програми “Освіта” (“Україна </w:t>
      </w:r>
      <w:r>
        <w:rPr>
          <w:sz w:val="28"/>
          <w:szCs w:val="28"/>
          <w:lang w:eastAsia="uk-UA"/>
        </w:rPr>
        <w:t xml:space="preserve"> </w:t>
      </w:r>
      <w:r w:rsidRPr="000D2AC2">
        <w:rPr>
          <w:sz w:val="28"/>
          <w:szCs w:val="28"/>
          <w:lang w:eastAsia="uk-UA"/>
        </w:rPr>
        <w:t>XXI століття”).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.2 Основною метою діяльності Центру є забезпечення умов, необхідних для отримання особою освітніх послуг належної якості, координація та методичний супровід суб’єктів господарювання, які здійснюють навчання населення діям у надзвичайних ситуаціях за місцем роботи, проживання та навчання.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.3. Освітня діяльність базується на принципах: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 xml:space="preserve">доступності </w:t>
      </w:r>
      <w:r w:rsidRPr="000D2AC2">
        <w:rPr>
          <w:sz w:val="28"/>
          <w:szCs w:val="28"/>
        </w:rPr>
        <w:t>- надання можливості кожному слухачу використовувати всі форми отримання освітніх послуг;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 xml:space="preserve">науковості </w:t>
      </w:r>
      <w:r w:rsidRPr="000D2AC2">
        <w:rPr>
          <w:sz w:val="28"/>
          <w:szCs w:val="28"/>
        </w:rPr>
        <w:t>- відповідності змісту освіти сучасним досягненням науки, використання вітчизняного та зарубіжного досвіду;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 xml:space="preserve">диференціації </w:t>
      </w:r>
      <w:r w:rsidRPr="000D2AC2">
        <w:rPr>
          <w:sz w:val="28"/>
          <w:szCs w:val="28"/>
        </w:rPr>
        <w:t>- багатоваріантності системи освіти та підбору відповідної форми організації навчального процесу для конкретного слухача залежно від його освітнього рівня, спеціальності, досвіду роботи та інших чинників;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 xml:space="preserve">демократизму, гуманізації та гуманітаризації </w:t>
      </w:r>
      <w:r w:rsidRPr="000D2AC2">
        <w:rPr>
          <w:sz w:val="28"/>
          <w:szCs w:val="28"/>
        </w:rPr>
        <w:t>- вільного вибору слухачем форм та методів отримання освітніх послуг і формування навчального плану з урахуванням його побажань; демок</w:t>
      </w:r>
      <w:r>
        <w:rPr>
          <w:sz w:val="28"/>
          <w:szCs w:val="28"/>
        </w:rPr>
        <w:t>ратизації</w:t>
      </w:r>
      <w:r w:rsidRPr="000D2AC2">
        <w:rPr>
          <w:sz w:val="28"/>
          <w:szCs w:val="28"/>
        </w:rPr>
        <w:t xml:space="preserve"> взаємовідносин учасників</w:t>
      </w:r>
      <w:r>
        <w:rPr>
          <w:sz w:val="28"/>
          <w:szCs w:val="28"/>
        </w:rPr>
        <w:t xml:space="preserve"> навчального процесу; орієнтації</w:t>
      </w:r>
      <w:r w:rsidRPr="000D2AC2">
        <w:rPr>
          <w:sz w:val="28"/>
          <w:szCs w:val="28"/>
        </w:rPr>
        <w:t xml:space="preserve"> на створення стимулюючого морально-психологічного оточення і підтримання високого морального та інтелектуального потенціалу;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0D2AC2">
        <w:rPr>
          <w:bCs/>
          <w:sz w:val="28"/>
          <w:szCs w:val="28"/>
        </w:rPr>
        <w:t xml:space="preserve">незалежності </w:t>
      </w:r>
      <w:r w:rsidRPr="000D2AC2">
        <w:rPr>
          <w:sz w:val="28"/>
          <w:szCs w:val="28"/>
        </w:rPr>
        <w:t>- формування навчальних програм та планів на об'єктивній, науковій основі, без впливу політичних партій і релігійних організацій;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 xml:space="preserve">поєднання теорії з практикою </w:t>
      </w:r>
      <w:r w:rsidRPr="000D2AC2">
        <w:rPr>
          <w:sz w:val="28"/>
          <w:szCs w:val="28"/>
        </w:rPr>
        <w:t>- процес надання освітніх послуг передбачає не тільки оволодіння сучасними теоретичними розробками, але й практичне закріплення їх під час підготовки і проведення на підприємствах, в установах та організаціях об’єктових навчань, тренувань з відпрацювання планів реагування на НС, локалізації і ліквідації аварійних ситуацій, ознайомлення з передовим досвідом інших установ та організацій, що займаються діяльністю з напряму забезпечення безпеки життя та діяльності людини;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 xml:space="preserve">конкурентоздатності </w:t>
      </w:r>
      <w:r w:rsidRPr="000D2AC2">
        <w:rPr>
          <w:sz w:val="28"/>
          <w:szCs w:val="28"/>
        </w:rPr>
        <w:t>- забезпечення якісної складової навчального процесу, врахування сучасних освітніх вимог, науково-методичного, технічного забезпечення, постійне вдосконалення навчання, добір висококваліфікованих педагогічних працівників, розвиток соціальної інфраструктури Центру;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0D2AC2">
        <w:rPr>
          <w:bCs/>
          <w:sz w:val="28"/>
          <w:szCs w:val="28"/>
        </w:rPr>
        <w:t xml:space="preserve">безперервності, перспективності та національної спрямованості </w:t>
      </w:r>
      <w:r w:rsidRPr="000D2AC2">
        <w:rPr>
          <w:sz w:val="28"/>
          <w:szCs w:val="28"/>
        </w:rPr>
        <w:sym w:font="Symbol" w:char="F02D"/>
      </w:r>
      <w:r w:rsidRPr="000D2AC2">
        <w:rPr>
          <w:sz w:val="28"/>
          <w:szCs w:val="28"/>
        </w:rPr>
        <w:t xml:space="preserve"> вимагає оптимального співвідношення перспективи професійного вдосконалення надання освітніх послуг з урахуванням розвитку національної свідомості.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.4. Цільові програми діяльності та шляхи їх здійснення: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.4.1. Системний розвиток післядипломної освіти, удосконалення організації, форм, методів і змісту навчання на основі наступності та неперервності освіти; інноваційного характеру навчально-виховної роботи; спрямованості і здатності особистості до самонавчання; різноманітності освітянських послуг, варіативності навчальних програм, індивідуалізації навчання.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0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.4.2. Поєднання традиційних методів та нових інформаційних                         і комп'ютерних технологій у навчально-виховному  процесі, інформаційне забезпечення навчального процесу на основі єдності інформаційного простору; особистісна орієнтація; інтегрованість традиційних та нових інформаційних і комп'ютерних технологій.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5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.4.3. Фундаменталізація і гуманітаризація навчання, розвиток творчої особистості на основі гармонізації стосунків людини, суспільства, природи; створення передумов і можливостей для безперервної самоосвіти у насиченому інформаційному просторі.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ab/>
        <w:t xml:space="preserve">  </w:t>
      </w: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.4.4. Новації, спрямовані на розширення і вдосконалення позашкільної роботи; широка інформативність; наступність змісту і безперервність.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634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            </w:t>
      </w: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>.4.5. Удосконалення управління, забезпечення кадрового супроводження навчального процесу і методичної роботи на основі інтегрованості системи управління; високої професійності; вимогливості і відповідальності.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0"/>
          <w:tab w:val="left" w:pos="1648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           </w:t>
      </w:r>
      <w:r>
        <w:rPr>
          <w:sz w:val="28"/>
          <w:szCs w:val="28"/>
          <w:lang w:eastAsia="uk-UA"/>
        </w:rPr>
        <w:t>9</w:t>
      </w:r>
      <w:r w:rsidRPr="000D2AC2">
        <w:rPr>
          <w:sz w:val="28"/>
          <w:szCs w:val="28"/>
          <w:lang w:eastAsia="uk-UA"/>
        </w:rPr>
        <w:t xml:space="preserve">.4.6. Розвиток експериментально-дослідної роботи, інтеграція навчального процесу і методичної роботи на основі </w:t>
      </w:r>
      <w:r w:rsidRPr="000D2AC2">
        <w:rPr>
          <w:rStyle w:val="1pt"/>
          <w:sz w:val="28"/>
          <w:szCs w:val="28"/>
          <w:lang w:eastAsia="uk-UA"/>
        </w:rPr>
        <w:t>наукової,</w:t>
      </w:r>
      <w:r w:rsidRPr="000D2AC2">
        <w:rPr>
          <w:sz w:val="28"/>
          <w:szCs w:val="28"/>
          <w:lang w:eastAsia="uk-UA"/>
        </w:rPr>
        <w:t xml:space="preserve"> науково-технічної політики в системі вищої освіти України; відповідність форм інноваційної діяльності рушійним силам соціально-орієнтованої ринкової економіки; 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0"/>
          <w:tab w:val="left" w:pos="1739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         </w:t>
      </w:r>
      <w:r>
        <w:rPr>
          <w:sz w:val="28"/>
          <w:szCs w:val="28"/>
          <w:lang w:eastAsia="uk-UA"/>
        </w:rPr>
        <w:t xml:space="preserve">    9</w:t>
      </w:r>
      <w:r w:rsidRPr="000D2AC2">
        <w:rPr>
          <w:sz w:val="28"/>
          <w:szCs w:val="28"/>
          <w:lang w:eastAsia="uk-UA"/>
        </w:rPr>
        <w:t>.4.7. Розвиток міжнародного співробітництва у сфері науки та освіти на основі пріоритетів національних інтересів.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1854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          </w:t>
      </w:r>
      <w:r>
        <w:rPr>
          <w:sz w:val="28"/>
          <w:szCs w:val="28"/>
          <w:lang w:eastAsia="uk-UA"/>
        </w:rPr>
        <w:t xml:space="preserve">   9</w:t>
      </w:r>
      <w:r w:rsidRPr="000D2AC2">
        <w:rPr>
          <w:sz w:val="28"/>
          <w:szCs w:val="28"/>
          <w:lang w:eastAsia="uk-UA"/>
        </w:rPr>
        <w:t>.4.8. Розвиток соціальної інфраструктури та сприяння соціальному захисту співробітників і слухачів на основі першочерговості охорони їх життя та здоров’я, доступності й адресності соціальної допомоги, різноманітності соціальної підтримки, єдності інтересів та завдань соціальної інфраструктури.</w:t>
      </w:r>
    </w:p>
    <w:p w:rsidR="009A6F2A" w:rsidRPr="000D2AC2" w:rsidRDefault="009A6F2A" w:rsidP="009A6F2A">
      <w:pPr>
        <w:pStyle w:val="BodyText"/>
        <w:shd w:val="clear" w:color="auto" w:fill="auto"/>
        <w:tabs>
          <w:tab w:val="left" w:pos="900"/>
          <w:tab w:val="left" w:pos="1864"/>
        </w:tabs>
        <w:spacing w:before="0" w:line="240" w:lineRule="auto"/>
        <w:jc w:val="both"/>
        <w:rPr>
          <w:sz w:val="28"/>
          <w:szCs w:val="28"/>
        </w:rPr>
      </w:pPr>
      <w:r w:rsidRPr="000D2AC2">
        <w:rPr>
          <w:sz w:val="28"/>
          <w:szCs w:val="28"/>
          <w:lang w:eastAsia="uk-UA"/>
        </w:rPr>
        <w:t xml:space="preserve">           </w:t>
      </w:r>
      <w:r>
        <w:rPr>
          <w:sz w:val="28"/>
          <w:szCs w:val="28"/>
          <w:lang w:eastAsia="uk-UA"/>
        </w:rPr>
        <w:t xml:space="preserve">  9</w:t>
      </w:r>
      <w:r w:rsidRPr="000D2AC2">
        <w:rPr>
          <w:sz w:val="28"/>
          <w:szCs w:val="28"/>
          <w:lang w:eastAsia="uk-UA"/>
        </w:rPr>
        <w:t>.4.9. Економічна і фінансова самодостатність, спрямованість господарської діяльності і матеріального забезпечення Центру на основі системності економічної, фінансової і господарської діяльності; підзвітності та прозорості економічної, фінансової і господарської діяльності; багатоканальності системи фінансового забезпечення.</w:t>
      </w:r>
    </w:p>
    <w:p w:rsidR="009A6F2A" w:rsidRPr="000D2AC2" w:rsidRDefault="009A6F2A" w:rsidP="009A6F2A">
      <w:pPr>
        <w:pStyle w:val="BodyText"/>
        <w:shd w:val="clear" w:color="auto" w:fill="auto"/>
        <w:spacing w:before="0" w:line="240" w:lineRule="auto"/>
        <w:jc w:val="both"/>
        <w:rPr>
          <w:sz w:val="28"/>
          <w:szCs w:val="28"/>
          <w:lang w:eastAsia="uk-UA"/>
        </w:rPr>
      </w:pPr>
      <w:r w:rsidRPr="000D2AC2">
        <w:rPr>
          <w:sz w:val="28"/>
          <w:szCs w:val="28"/>
          <w:lang w:eastAsia="uk-UA"/>
        </w:rPr>
        <w:t xml:space="preserve">          </w:t>
      </w:r>
      <w:r>
        <w:rPr>
          <w:sz w:val="28"/>
          <w:szCs w:val="28"/>
          <w:lang w:eastAsia="uk-UA"/>
        </w:rPr>
        <w:t xml:space="preserve">   9</w:t>
      </w:r>
      <w:r w:rsidRPr="000D2AC2">
        <w:rPr>
          <w:sz w:val="28"/>
          <w:szCs w:val="28"/>
          <w:lang w:eastAsia="uk-UA"/>
        </w:rPr>
        <w:t>.4.10. Концепція освітньої діяльнос</w:t>
      </w:r>
      <w:r>
        <w:rPr>
          <w:sz w:val="28"/>
          <w:szCs w:val="28"/>
          <w:lang w:eastAsia="uk-UA"/>
        </w:rPr>
        <w:t xml:space="preserve">ті доповнюється і деталізується </w:t>
      </w:r>
      <w:r w:rsidRPr="000D2AC2">
        <w:rPr>
          <w:sz w:val="28"/>
          <w:szCs w:val="28"/>
          <w:lang w:eastAsia="uk-UA"/>
        </w:rPr>
        <w:t>в</w:t>
      </w:r>
      <w:r>
        <w:rPr>
          <w:sz w:val="28"/>
          <w:szCs w:val="28"/>
          <w:lang w:eastAsia="uk-UA"/>
        </w:rPr>
        <w:t>ідповідно до</w:t>
      </w:r>
      <w:r w:rsidRPr="000D2AC2">
        <w:rPr>
          <w:sz w:val="28"/>
          <w:szCs w:val="28"/>
          <w:lang w:eastAsia="uk-UA"/>
        </w:rPr>
        <w:t xml:space="preserve"> основних завдань</w:t>
      </w:r>
      <w:r>
        <w:rPr>
          <w:sz w:val="28"/>
          <w:szCs w:val="28"/>
          <w:lang w:eastAsia="uk-UA"/>
        </w:rPr>
        <w:t xml:space="preserve"> структурних підрозділів Центру</w:t>
      </w:r>
      <w:r w:rsidRPr="000D2AC2">
        <w:rPr>
          <w:sz w:val="28"/>
          <w:szCs w:val="28"/>
          <w:lang w:eastAsia="uk-UA"/>
        </w:rPr>
        <w:t xml:space="preserve"> та втілюється у планах роботи.</w:t>
      </w:r>
    </w:p>
    <w:p w:rsidR="009A6F2A" w:rsidRPr="009A6F2A" w:rsidRDefault="009A6F2A" w:rsidP="009A6F2A">
      <w:pPr>
        <w:shd w:val="clear" w:color="auto" w:fill="FFFFFF"/>
        <w:spacing w:line="356" w:lineRule="exact"/>
        <w:ind w:firstLine="720"/>
        <w:jc w:val="both"/>
        <w:rPr>
          <w:b/>
          <w:bCs/>
          <w:sz w:val="28"/>
          <w:szCs w:val="28"/>
          <w:lang w:val="uk-UA"/>
        </w:rPr>
      </w:pPr>
    </w:p>
    <w:p w:rsidR="009A6F2A" w:rsidRPr="0070540C" w:rsidRDefault="009A6F2A" w:rsidP="009A6F2A">
      <w:pPr>
        <w:shd w:val="clear" w:color="auto" w:fill="FFFFFF"/>
        <w:spacing w:line="356" w:lineRule="exact"/>
        <w:ind w:firstLine="900"/>
        <w:jc w:val="both"/>
        <w:rPr>
          <w:bCs/>
          <w:sz w:val="28"/>
          <w:szCs w:val="28"/>
        </w:rPr>
      </w:pPr>
      <w:r w:rsidRPr="0070540C">
        <w:rPr>
          <w:bCs/>
          <w:sz w:val="28"/>
          <w:szCs w:val="28"/>
        </w:rPr>
        <w:t>Х. Організація навчального процесу</w:t>
      </w:r>
    </w:p>
    <w:p w:rsidR="009A6F2A" w:rsidRPr="000D2AC2" w:rsidRDefault="009A6F2A" w:rsidP="009A6F2A">
      <w:pPr>
        <w:shd w:val="clear" w:color="auto" w:fill="FFFFFF"/>
        <w:spacing w:line="356" w:lineRule="exact"/>
        <w:ind w:firstLine="900"/>
        <w:jc w:val="both"/>
        <w:rPr>
          <w:b/>
          <w:bCs/>
          <w:sz w:val="28"/>
          <w:szCs w:val="28"/>
        </w:rPr>
      </w:pPr>
    </w:p>
    <w:p w:rsidR="009A6F2A" w:rsidRPr="000D2AC2" w:rsidRDefault="009A6F2A" w:rsidP="009A6F2A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D2AC2">
        <w:rPr>
          <w:sz w:val="28"/>
          <w:szCs w:val="28"/>
        </w:rPr>
        <w:t>.1. Навчальний</w:t>
      </w:r>
      <w:r>
        <w:rPr>
          <w:sz w:val="28"/>
          <w:szCs w:val="28"/>
        </w:rPr>
        <w:t xml:space="preserve"> процес у</w:t>
      </w:r>
      <w:r w:rsidRPr="000D2AC2">
        <w:rPr>
          <w:sz w:val="28"/>
          <w:szCs w:val="28"/>
        </w:rPr>
        <w:t xml:space="preserve"> Центрі здійснюється відповідно до законодавства України у сфері цивільного захисту та у галузі освіти, інших нормативно-правових актів, цього Статуту, Правил внутрішнього </w:t>
      </w:r>
      <w:r>
        <w:rPr>
          <w:sz w:val="28"/>
          <w:szCs w:val="28"/>
        </w:rPr>
        <w:t xml:space="preserve">трудового </w:t>
      </w:r>
      <w:r w:rsidRPr="000D2AC2">
        <w:rPr>
          <w:sz w:val="28"/>
          <w:szCs w:val="28"/>
        </w:rPr>
        <w:t>розпорядку Центру, наказів та розпоряджень начальника і рішень Педагогічної ради.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D2AC2">
        <w:rPr>
          <w:sz w:val="28"/>
          <w:szCs w:val="28"/>
        </w:rPr>
        <w:t>.2. Організація навчального процесу з функціонального навчання здійснюється відповідно до вимог Положення про організацію навчального процесу з функціонального навчання у мережі навчально-методичних установ єдиної системи цивільного захисту.</w:t>
      </w:r>
    </w:p>
    <w:p w:rsidR="009A6F2A" w:rsidRPr="000D2AC2" w:rsidRDefault="009A6F2A" w:rsidP="009A6F2A">
      <w:pPr>
        <w:pStyle w:val="BodyTextIndent"/>
        <w:spacing w:line="240" w:lineRule="auto"/>
        <w:ind w:firstLine="851"/>
      </w:pPr>
      <w:r w:rsidRPr="000D2AC2">
        <w:t>Набір навчальних груп проводиться відповідно до план</w:t>
      </w:r>
      <w:r>
        <w:t>у</w:t>
      </w:r>
      <w:r w:rsidRPr="000D2AC2">
        <w:t xml:space="preserve"> комплектування центру слухачами з функціонального навчання у сфері цивільного захисту на рік</w:t>
      </w:r>
      <w:r>
        <w:t>,</w:t>
      </w:r>
      <w:r w:rsidRPr="000D2AC2">
        <w:t xml:space="preserve"> затвердженого розпорядженням </w:t>
      </w:r>
      <w:r>
        <w:t>Голови Полтавської</w:t>
      </w:r>
      <w:r w:rsidRPr="000D2AC2">
        <w:t xml:space="preserve"> обласної держадміністрації</w:t>
      </w:r>
      <w:r>
        <w:t>,</w:t>
      </w:r>
      <w:r w:rsidRPr="000D2AC2">
        <w:t xml:space="preserve"> та підписаних угод (договорів) з юридичними і фізичними особами.</w:t>
      </w:r>
    </w:p>
    <w:p w:rsidR="009A6F2A" w:rsidRPr="009A6F2A" w:rsidRDefault="009A6F2A" w:rsidP="009A6F2A">
      <w:pPr>
        <w:ind w:firstLine="905"/>
        <w:jc w:val="both"/>
        <w:rPr>
          <w:sz w:val="28"/>
          <w:szCs w:val="28"/>
          <w:lang w:val="uk-UA"/>
        </w:rPr>
      </w:pPr>
      <w:r w:rsidRPr="009A6F2A">
        <w:rPr>
          <w:sz w:val="28"/>
          <w:szCs w:val="28"/>
          <w:lang w:val="uk-UA"/>
        </w:rPr>
        <w:t>10.3 Організація первинної підготовки, перепідготовки та підвищення кваліфікації робітничих кадрів для потреб органів і підрозділів цивільного захисту здійснюється відповідно до вимог Положення про організацію професійно-технічного навчання в мережі навчально-методичних центрів цивільного захисту та безпеки життєдіяльності Автономної Республіки Крим, областей.</w:t>
      </w:r>
    </w:p>
    <w:p w:rsidR="009A6F2A" w:rsidRPr="000D2AC2" w:rsidRDefault="009A6F2A" w:rsidP="009A6F2A">
      <w:pPr>
        <w:pStyle w:val="Default"/>
        <w:ind w:firstLine="900"/>
        <w:jc w:val="both"/>
        <w:rPr>
          <w:sz w:val="28"/>
          <w:szCs w:val="28"/>
          <w:lang w:val="uk-UA"/>
        </w:rPr>
      </w:pPr>
      <w:r w:rsidRPr="000D2AC2">
        <w:rPr>
          <w:sz w:val="28"/>
          <w:szCs w:val="28"/>
          <w:lang w:val="uk-UA"/>
        </w:rPr>
        <w:t>Навчальні групи слухачів формуються планами-графіками МНС відповідно до затверджених обсягів державного замовлення та виділених на їх виконання коштів.</w:t>
      </w:r>
    </w:p>
    <w:p w:rsidR="009A6F2A" w:rsidRPr="000D2AC2" w:rsidRDefault="009A6F2A" w:rsidP="009A6F2A">
      <w:pPr>
        <w:pStyle w:val="BodyTextIndent"/>
        <w:spacing w:line="240" w:lineRule="auto"/>
        <w:ind w:firstLine="851"/>
      </w:pPr>
      <w:r w:rsidRPr="000D2AC2">
        <w:t xml:space="preserve">Навчальні групи з надання платних послуг з професійно-технічного навчання комплектуються відповідно до підписаних угод (договорів) з юридичними і фізичними особами. </w:t>
      </w:r>
    </w:p>
    <w:p w:rsidR="009A6F2A" w:rsidRPr="000D2AC2" w:rsidRDefault="009A6F2A" w:rsidP="009A6F2A">
      <w:pPr>
        <w:pStyle w:val="Default"/>
        <w:ind w:firstLine="900"/>
        <w:jc w:val="both"/>
        <w:rPr>
          <w:sz w:val="28"/>
          <w:szCs w:val="28"/>
          <w:lang w:val="uk-UA"/>
        </w:rPr>
      </w:pPr>
    </w:p>
    <w:p w:rsidR="009A6F2A" w:rsidRPr="0070540C" w:rsidRDefault="009A6F2A" w:rsidP="009A6F2A">
      <w:pPr>
        <w:shd w:val="clear" w:color="auto" w:fill="FFFFFF"/>
        <w:tabs>
          <w:tab w:val="left" w:pos="394"/>
        </w:tabs>
        <w:spacing w:line="356" w:lineRule="exact"/>
        <w:ind w:firstLine="900"/>
        <w:jc w:val="both"/>
        <w:rPr>
          <w:bCs/>
          <w:sz w:val="28"/>
          <w:szCs w:val="28"/>
        </w:rPr>
      </w:pPr>
      <w:r w:rsidRPr="0070540C">
        <w:rPr>
          <w:bCs/>
          <w:sz w:val="28"/>
          <w:szCs w:val="28"/>
        </w:rPr>
        <w:t>ХІ. Науково-методична діяльність Центру</w:t>
      </w:r>
    </w:p>
    <w:p w:rsidR="009A6F2A" w:rsidRPr="000D2AC2" w:rsidRDefault="009A6F2A" w:rsidP="009A6F2A">
      <w:pPr>
        <w:shd w:val="clear" w:color="auto" w:fill="FFFFFF"/>
        <w:tabs>
          <w:tab w:val="left" w:pos="394"/>
        </w:tabs>
        <w:spacing w:line="356" w:lineRule="exact"/>
        <w:ind w:firstLine="900"/>
        <w:jc w:val="both"/>
        <w:rPr>
          <w:b/>
          <w:bCs/>
          <w:sz w:val="28"/>
          <w:szCs w:val="28"/>
        </w:rPr>
      </w:pPr>
    </w:p>
    <w:p w:rsidR="009A6F2A" w:rsidRPr="000D2AC2" w:rsidRDefault="009A6F2A" w:rsidP="009A6F2A">
      <w:pPr>
        <w:shd w:val="clear" w:color="auto" w:fill="FFFFFF"/>
        <w:tabs>
          <w:tab w:val="left" w:pos="394"/>
        </w:tabs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0D2AC2">
        <w:rPr>
          <w:bCs/>
          <w:sz w:val="28"/>
          <w:szCs w:val="28"/>
        </w:rPr>
        <w:t xml:space="preserve">.1. </w:t>
      </w:r>
      <w:r w:rsidRPr="000D2AC2">
        <w:rPr>
          <w:sz w:val="28"/>
          <w:szCs w:val="28"/>
        </w:rPr>
        <w:t xml:space="preserve">Науково-методична діяльність </w:t>
      </w:r>
      <w:r w:rsidRPr="000D2AC2">
        <w:rPr>
          <w:bCs/>
          <w:sz w:val="28"/>
          <w:szCs w:val="28"/>
        </w:rPr>
        <w:t xml:space="preserve">є невід’ємною складовою освітньої діяльності Центру і </w:t>
      </w:r>
      <w:r w:rsidRPr="000D2AC2">
        <w:rPr>
          <w:sz w:val="28"/>
          <w:szCs w:val="28"/>
        </w:rPr>
        <w:t>орієнтована на інноваційну, розробницьку, пошуково-дослідницьку й експериментальну діяльність.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bCs/>
          <w:sz w:val="28"/>
          <w:szCs w:val="28"/>
        </w:rPr>
        <w:t>Головною метою н</w:t>
      </w:r>
      <w:r w:rsidRPr="000D2AC2">
        <w:rPr>
          <w:sz w:val="28"/>
          <w:szCs w:val="28"/>
        </w:rPr>
        <w:t>ауково-методичної діяльності є ефективне функціонування і розвиток усіх напрямків і суб'єктів освітньої діяльності Центру в інноваційному режимі через: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трансформування інноваційних педагогічних технологій у практику діяльності курсів, центрів, допомогу у розвитк</w:t>
      </w:r>
      <w:r>
        <w:rPr>
          <w:sz w:val="28"/>
          <w:szCs w:val="28"/>
        </w:rPr>
        <w:t>у експериментально-дослідницької</w:t>
      </w:r>
      <w:r w:rsidRPr="000D2AC2">
        <w:rPr>
          <w:sz w:val="28"/>
          <w:szCs w:val="28"/>
        </w:rPr>
        <w:t xml:space="preserve"> роботи, впровадження результатів наукових досліджень; </w:t>
      </w:r>
    </w:p>
    <w:p w:rsidR="009A6F2A" w:rsidRPr="000D2AC2" w:rsidRDefault="009A6F2A" w:rsidP="009A6F2A">
      <w:pPr>
        <w:shd w:val="clear" w:color="auto" w:fill="FFFFFF"/>
        <w:tabs>
          <w:tab w:val="left" w:pos="394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організацію пошуку, розроб</w:t>
      </w:r>
      <w:r>
        <w:rPr>
          <w:sz w:val="28"/>
          <w:szCs w:val="28"/>
        </w:rPr>
        <w:t>лення</w:t>
      </w:r>
      <w:r w:rsidRPr="000D2AC2">
        <w:rPr>
          <w:sz w:val="28"/>
          <w:szCs w:val="28"/>
        </w:rPr>
        <w:t xml:space="preserve"> і апробації нового змісту навчального процесу, методів і форм його реалізації;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науково-методичний супровід суб'єктів господарювання, які проводять навчання населення діям у надзвичайних, аварійних ситуаціях за місцем роботи, навчання та проживання;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патронаж навчальних закладів, які мають статус базових навчальних закладів з цивільного захисту, і надання їм науково-методичної допомоги;</w:t>
      </w:r>
    </w:p>
    <w:p w:rsidR="009A6F2A" w:rsidRPr="000D2AC2" w:rsidRDefault="009A6F2A" w:rsidP="009A6F2A">
      <w:pPr>
        <w:shd w:val="clear" w:color="auto" w:fill="FFFFFF"/>
        <w:tabs>
          <w:tab w:val="left" w:pos="394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розвиток педагогічної і професійної майстерності педагогічних працівників, колективної дослідницької та інноваційної їх діяльності, поступове формування </w:t>
      </w:r>
      <w:r>
        <w:rPr>
          <w:sz w:val="28"/>
          <w:szCs w:val="28"/>
        </w:rPr>
        <w:t>“</w:t>
      </w:r>
      <w:r w:rsidRPr="000D2AC2">
        <w:rPr>
          <w:sz w:val="28"/>
          <w:szCs w:val="28"/>
        </w:rPr>
        <w:t>педагога-дослідника</w:t>
      </w:r>
      <w:r>
        <w:rPr>
          <w:sz w:val="28"/>
          <w:szCs w:val="28"/>
        </w:rPr>
        <w:t>”</w:t>
      </w:r>
      <w:r w:rsidRPr="000D2AC2">
        <w:rPr>
          <w:sz w:val="28"/>
          <w:szCs w:val="28"/>
        </w:rPr>
        <w:t>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інформаційне забезпечення педагогічних працівників з проблем організації навчального процесу, передового педагогічного досвіду;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професійне вдосконалення, формування та науково-теоретичне обґрунтування індивідуальної системи роботи педагогічних працівників та підготовку їх до атестації;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залучення до навчального процесу і методичної роботи провідних вчених і науковців, працівників наукових установ і організацій, а також проведення інших заходів. 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D2AC2">
        <w:rPr>
          <w:sz w:val="28"/>
          <w:szCs w:val="28"/>
        </w:rPr>
        <w:t>.2. Координацію науково-методичної діяльності структурних підрозділів і педагогічних працівників Центру здійснює методичний кабінет.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 xml:space="preserve">На базі методичного кабінету створюється і функціонує методична служба Центру, яка забезпечує взаємодію з районними (міськими) методичними кабінетами (центрами) та обласним навчальним закладом післядипломної педагогічної освіти. </w:t>
      </w:r>
    </w:p>
    <w:p w:rsidR="009A6F2A" w:rsidRPr="000D2AC2" w:rsidRDefault="009A6F2A" w:rsidP="009A6F2A">
      <w:pPr>
        <w:ind w:firstLine="900"/>
        <w:jc w:val="both"/>
        <w:rPr>
          <w:bCs/>
          <w:sz w:val="28"/>
          <w:szCs w:val="28"/>
        </w:rPr>
      </w:pPr>
      <w:r w:rsidRPr="000D2AC2">
        <w:rPr>
          <w:sz w:val="28"/>
          <w:szCs w:val="28"/>
        </w:rPr>
        <w:t>До складу методичної служби Центру на громадських засадах входять: г</w:t>
      </w:r>
      <w:r w:rsidRPr="000D2AC2">
        <w:rPr>
          <w:bCs/>
          <w:sz w:val="28"/>
          <w:szCs w:val="28"/>
        </w:rPr>
        <w:t>олова науково-методичної ради з питань цивільного захисту та безпеки життєдіяльності населення; керівник методичного об'єднання вчителів, які викладають основи цивільного захисту та безпеки життєдіяльності у загальноосвітніх середніх навчальних закладах.</w:t>
      </w:r>
    </w:p>
    <w:p w:rsidR="009A6F2A" w:rsidRPr="000D2AC2" w:rsidRDefault="009A6F2A" w:rsidP="009A6F2A">
      <w:pPr>
        <w:ind w:firstLine="900"/>
        <w:jc w:val="both"/>
        <w:rPr>
          <w:bCs/>
          <w:sz w:val="28"/>
          <w:szCs w:val="28"/>
        </w:rPr>
      </w:pPr>
      <w:r w:rsidRPr="000D2AC2">
        <w:rPr>
          <w:bCs/>
          <w:sz w:val="28"/>
          <w:szCs w:val="28"/>
        </w:rPr>
        <w:t>Науково-методична рада створена відповідно до постанови Кабінету Міністрів України</w:t>
      </w:r>
      <w:r>
        <w:rPr>
          <w:bCs/>
          <w:sz w:val="28"/>
          <w:szCs w:val="28"/>
        </w:rPr>
        <w:t xml:space="preserve"> від 26 липня 2001 року № 874 і</w:t>
      </w:r>
      <w:r w:rsidRPr="000D2AC2">
        <w:rPr>
          <w:bCs/>
          <w:sz w:val="28"/>
          <w:szCs w:val="28"/>
        </w:rPr>
        <w:t xml:space="preserve"> здійснює свою діяльність при Центрі з метою надання допомоги викладачам, які викладають нормативні дисципліни </w:t>
      </w:r>
      <w:r>
        <w:rPr>
          <w:bCs/>
          <w:sz w:val="28"/>
          <w:szCs w:val="28"/>
        </w:rPr>
        <w:t>“</w:t>
      </w:r>
      <w:r w:rsidRPr="000D2AC2">
        <w:rPr>
          <w:bCs/>
          <w:sz w:val="28"/>
          <w:szCs w:val="28"/>
        </w:rPr>
        <w:t>Безпека життєдіяльності</w:t>
      </w:r>
      <w:r>
        <w:rPr>
          <w:bCs/>
          <w:sz w:val="28"/>
          <w:szCs w:val="28"/>
        </w:rPr>
        <w:t>”</w:t>
      </w:r>
      <w:r w:rsidRPr="000D2AC2">
        <w:rPr>
          <w:bCs/>
          <w:sz w:val="28"/>
          <w:szCs w:val="28"/>
        </w:rPr>
        <w:t xml:space="preserve"> та </w:t>
      </w:r>
      <w:r>
        <w:rPr>
          <w:bCs/>
          <w:sz w:val="28"/>
          <w:szCs w:val="28"/>
        </w:rPr>
        <w:t>“</w:t>
      </w:r>
      <w:r w:rsidRPr="000D2AC2">
        <w:rPr>
          <w:bCs/>
          <w:sz w:val="28"/>
          <w:szCs w:val="28"/>
        </w:rPr>
        <w:t>Цивільний захист</w:t>
      </w:r>
      <w:r>
        <w:rPr>
          <w:bCs/>
          <w:sz w:val="28"/>
          <w:szCs w:val="28"/>
        </w:rPr>
        <w:t xml:space="preserve">”, </w:t>
      </w:r>
      <w:r w:rsidRPr="000D2AC2">
        <w:rPr>
          <w:bCs/>
          <w:sz w:val="28"/>
          <w:szCs w:val="28"/>
        </w:rPr>
        <w:t>та сприяння поліпшенню навчальної, методичної та науково-дослідної роботи, що виконується відповідними кафедрами, цикловими комісіями ВНЗ області.</w:t>
      </w:r>
    </w:p>
    <w:p w:rsidR="009A6F2A" w:rsidRPr="000D2AC2" w:rsidRDefault="009A6F2A" w:rsidP="009A6F2A">
      <w:pPr>
        <w:ind w:firstLine="900"/>
        <w:jc w:val="both"/>
        <w:rPr>
          <w:bCs/>
          <w:sz w:val="28"/>
          <w:szCs w:val="28"/>
        </w:rPr>
      </w:pPr>
      <w:r w:rsidRPr="000D2AC2">
        <w:rPr>
          <w:bCs/>
          <w:sz w:val="28"/>
          <w:szCs w:val="28"/>
        </w:rPr>
        <w:t>До основних напрямків роботи науково-методичних рад належать:</w:t>
      </w:r>
    </w:p>
    <w:p w:rsidR="009A6F2A" w:rsidRPr="000D2AC2" w:rsidRDefault="009A6F2A" w:rsidP="009A6F2A">
      <w:pPr>
        <w:ind w:firstLine="900"/>
        <w:jc w:val="both"/>
        <w:rPr>
          <w:bCs/>
          <w:sz w:val="28"/>
          <w:szCs w:val="28"/>
        </w:rPr>
      </w:pPr>
      <w:r w:rsidRPr="000D2AC2">
        <w:rPr>
          <w:bCs/>
          <w:sz w:val="28"/>
          <w:szCs w:val="28"/>
        </w:rPr>
        <w:t>розроблення рекомендацій щодо планування і організації навчального процесу з безпеки життєдіяльності та цивільного захисту з урахування</w:t>
      </w:r>
      <w:r>
        <w:rPr>
          <w:bCs/>
          <w:sz w:val="28"/>
          <w:szCs w:val="28"/>
        </w:rPr>
        <w:t>м профілю навчальних закладів і</w:t>
      </w:r>
      <w:r w:rsidRPr="000D2AC2">
        <w:rPr>
          <w:bCs/>
          <w:sz w:val="28"/>
          <w:szCs w:val="28"/>
        </w:rPr>
        <w:t xml:space="preserve"> місцевих умов;</w:t>
      </w:r>
    </w:p>
    <w:p w:rsidR="009A6F2A" w:rsidRPr="000D2AC2" w:rsidRDefault="009A6F2A" w:rsidP="009A6F2A">
      <w:pPr>
        <w:ind w:firstLine="900"/>
        <w:jc w:val="both"/>
        <w:rPr>
          <w:bCs/>
          <w:sz w:val="28"/>
          <w:szCs w:val="28"/>
        </w:rPr>
      </w:pPr>
      <w:r w:rsidRPr="000D2AC2">
        <w:rPr>
          <w:bCs/>
          <w:sz w:val="28"/>
          <w:szCs w:val="28"/>
        </w:rPr>
        <w:t>рецензування і обговорення методичних розробок, конспектів лекцій, наочних та навчально-методичних посібників;</w:t>
      </w:r>
    </w:p>
    <w:p w:rsidR="009A6F2A" w:rsidRPr="000D2AC2" w:rsidRDefault="009A6F2A" w:rsidP="009A6F2A"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координація науково-дослідни</w:t>
      </w:r>
      <w:r w:rsidRPr="000D2AC2">
        <w:rPr>
          <w:bCs/>
          <w:sz w:val="28"/>
          <w:szCs w:val="28"/>
        </w:rPr>
        <w:t>цької роботи, що проводиться кафедрами, цикловими комісіями та окремими викладачами з цивільного захисту;</w:t>
      </w:r>
    </w:p>
    <w:p w:rsidR="009A6F2A" w:rsidRPr="000D2AC2" w:rsidRDefault="009A6F2A" w:rsidP="009A6F2A">
      <w:pPr>
        <w:ind w:firstLine="900"/>
        <w:jc w:val="both"/>
        <w:rPr>
          <w:bCs/>
          <w:sz w:val="28"/>
          <w:szCs w:val="28"/>
        </w:rPr>
      </w:pPr>
      <w:r w:rsidRPr="000D2AC2">
        <w:rPr>
          <w:bCs/>
          <w:sz w:val="28"/>
          <w:szCs w:val="28"/>
        </w:rPr>
        <w:t>участь в організації досліджень при проведенні спеціальних комплексних навчань, тренувань та в експериментальній роботі щодо оптимізації змісту, методів та прийомів навчання у сфері цивільного захисту на базі об'єктів господарської діяльності.</w:t>
      </w:r>
    </w:p>
    <w:p w:rsidR="009A6F2A" w:rsidRPr="000D2AC2" w:rsidRDefault="009A6F2A" w:rsidP="009A6F2A">
      <w:pPr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D2AC2">
        <w:rPr>
          <w:sz w:val="28"/>
          <w:szCs w:val="28"/>
        </w:rPr>
        <w:t>.3. Методичні комісії Центру створюються з метою обговорення і обрання варіантів змісту навчання з певного навчального курсу, модулю, тематичного семінару (навчальні плани, програми, посі</w:t>
      </w:r>
      <w:r>
        <w:rPr>
          <w:sz w:val="28"/>
          <w:szCs w:val="28"/>
        </w:rPr>
        <w:t>бники, рекомендації тощо), форм і методів навчального процесу та способів</w:t>
      </w:r>
      <w:r w:rsidRPr="000D2AC2">
        <w:rPr>
          <w:sz w:val="28"/>
          <w:szCs w:val="28"/>
        </w:rPr>
        <w:t xml:space="preserve"> їх реалізації. Керівництво роботою методичних комісій здійснюють голови комісій, які обираються з найбільш досвідчених педагогічних працівників. Персональний склад методичних комісій, а також голови комісій затверджуються наказом начальника (директора) Центру. </w:t>
      </w:r>
    </w:p>
    <w:p w:rsidR="009A6F2A" w:rsidRPr="000D2AC2" w:rsidRDefault="009A6F2A" w:rsidP="009A6F2A">
      <w:pPr>
        <w:shd w:val="clear" w:color="auto" w:fill="FFFFFF"/>
        <w:tabs>
          <w:tab w:val="left" w:pos="389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D2AC2">
        <w:rPr>
          <w:sz w:val="28"/>
          <w:szCs w:val="28"/>
        </w:rPr>
        <w:t>.4. З метою оприлюднення результатів науково-методичної діяльності створюється інформаційний ресурс (збірники матеріалів та інші видання, електронні навчальні комплекси), проводяться науково-методичні та науково-практичні конференції, семінари, круглі столи, представницькі та інші заходи.</w:t>
      </w:r>
    </w:p>
    <w:p w:rsidR="009A6F2A" w:rsidRPr="000D2AC2" w:rsidRDefault="009A6F2A" w:rsidP="009A6F2A">
      <w:pPr>
        <w:shd w:val="clear" w:color="auto" w:fill="FFFFFF"/>
        <w:tabs>
          <w:tab w:val="left" w:pos="389"/>
        </w:tabs>
        <w:ind w:firstLine="720"/>
        <w:jc w:val="both"/>
        <w:rPr>
          <w:sz w:val="28"/>
          <w:szCs w:val="28"/>
        </w:rPr>
      </w:pPr>
    </w:p>
    <w:p w:rsidR="009A6F2A" w:rsidRPr="0070540C" w:rsidRDefault="009A6F2A" w:rsidP="009A6F2A">
      <w:pPr>
        <w:shd w:val="clear" w:color="auto" w:fill="FFFFFF"/>
        <w:spacing w:line="356" w:lineRule="exact"/>
        <w:ind w:firstLine="900"/>
        <w:jc w:val="both"/>
        <w:rPr>
          <w:bCs/>
          <w:sz w:val="28"/>
          <w:szCs w:val="28"/>
        </w:rPr>
      </w:pPr>
      <w:r w:rsidRPr="0070540C">
        <w:rPr>
          <w:bCs/>
          <w:sz w:val="28"/>
          <w:szCs w:val="28"/>
        </w:rPr>
        <w:t>ХІІ. Міжнародна діяльність</w:t>
      </w:r>
    </w:p>
    <w:p w:rsidR="009A6F2A" w:rsidRPr="000D2AC2" w:rsidRDefault="009A6F2A" w:rsidP="009A6F2A">
      <w:pPr>
        <w:shd w:val="clear" w:color="auto" w:fill="FFFFFF"/>
        <w:spacing w:line="356" w:lineRule="exact"/>
        <w:ind w:firstLine="900"/>
        <w:jc w:val="both"/>
        <w:rPr>
          <w:b/>
          <w:bCs/>
          <w:sz w:val="28"/>
          <w:szCs w:val="28"/>
        </w:rPr>
      </w:pPr>
    </w:p>
    <w:p w:rsidR="009A6F2A" w:rsidRPr="000D2AC2" w:rsidRDefault="009A6F2A" w:rsidP="009A6F2A">
      <w:pPr>
        <w:shd w:val="clear" w:color="auto" w:fill="FFFFFF"/>
        <w:tabs>
          <w:tab w:val="left" w:pos="389"/>
        </w:tabs>
        <w:ind w:firstLine="90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D2AC2">
        <w:rPr>
          <w:sz w:val="28"/>
          <w:szCs w:val="28"/>
        </w:rPr>
        <w:t xml:space="preserve">.1. З метою інтеграції до світової освітянської системи Центр за погодженням з </w:t>
      </w:r>
      <w:r>
        <w:rPr>
          <w:sz w:val="28"/>
          <w:szCs w:val="28"/>
        </w:rPr>
        <w:t xml:space="preserve">МНС України </w:t>
      </w:r>
      <w:r w:rsidRPr="000D2AC2">
        <w:rPr>
          <w:sz w:val="28"/>
          <w:szCs w:val="28"/>
        </w:rPr>
        <w:t>відповідно до напрямків своєї діяльності: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>здійснює обмін інформацією з питань управління у сфері цивільного захисту, обмін науковими публікаціями, навчально-методичними матеріалами, бібліографічною та довідковою літературою;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326"/>
          <w:tab w:val="left" w:pos="900"/>
        </w:tabs>
        <w:autoSpaceDE w:val="0"/>
        <w:autoSpaceDN w:val="0"/>
        <w:adjustRightInd w:val="0"/>
        <w:ind w:firstLine="362"/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>організовує або бере участь у проведенні міжнародних конференцій, семінарів, симпозіумів та інших заходів;</w:t>
      </w:r>
    </w:p>
    <w:p w:rsidR="009A6F2A" w:rsidRPr="000D2AC2" w:rsidRDefault="009A6F2A" w:rsidP="009A6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>укладає згідно з чинн</w:t>
      </w:r>
      <w:r>
        <w:rPr>
          <w:sz w:val="28"/>
          <w:szCs w:val="28"/>
        </w:rPr>
        <w:t>им законодавством України</w:t>
      </w:r>
      <w:r w:rsidRPr="000D2AC2">
        <w:rPr>
          <w:sz w:val="28"/>
          <w:szCs w:val="28"/>
        </w:rPr>
        <w:t xml:space="preserve"> договори про співробітництво, встановлювлює прямі зв'язки з навчальними закладами і методичними установами зарубіжних країн, міжнародними організаціями, фондами тощо;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D2AC2">
        <w:rPr>
          <w:sz w:val="28"/>
          <w:szCs w:val="28"/>
        </w:rPr>
        <w:tab/>
        <w:t xml:space="preserve">        направляє за сприяння Інституту</w:t>
      </w:r>
      <w:r>
        <w:rPr>
          <w:sz w:val="28"/>
          <w:szCs w:val="28"/>
        </w:rPr>
        <w:t xml:space="preserve"> </w:t>
      </w:r>
      <w:r w:rsidRPr="000D2AC2">
        <w:rPr>
          <w:sz w:val="28"/>
          <w:szCs w:val="28"/>
        </w:rPr>
        <w:t xml:space="preserve">за кордон </w:t>
      </w:r>
      <w:r>
        <w:rPr>
          <w:sz w:val="28"/>
          <w:szCs w:val="28"/>
        </w:rPr>
        <w:t>відповідно до міжнародних договорів</w:t>
      </w:r>
      <w:r w:rsidRPr="000D2AC2">
        <w:rPr>
          <w:sz w:val="28"/>
          <w:szCs w:val="28"/>
        </w:rPr>
        <w:t xml:space="preserve">, міжнародних проектів, заснованих на договірній основі, і договорів, укладених Інститутом та </w:t>
      </w:r>
      <w:r>
        <w:rPr>
          <w:sz w:val="28"/>
          <w:szCs w:val="28"/>
        </w:rPr>
        <w:t xml:space="preserve">МНС України </w:t>
      </w:r>
      <w:r w:rsidRPr="000D2AC2">
        <w:rPr>
          <w:sz w:val="28"/>
          <w:szCs w:val="28"/>
        </w:rPr>
        <w:t xml:space="preserve"> з навчальними та науковими установами іноземних держав, наукових і науково-педагогічних працівників на навчання та стажування, у тому числі в порядку обміну, </w:t>
      </w:r>
      <w:r>
        <w:rPr>
          <w:sz w:val="28"/>
          <w:szCs w:val="28"/>
        </w:rPr>
        <w:t>згі</w:t>
      </w:r>
      <w:r w:rsidRPr="000D2AC2">
        <w:rPr>
          <w:sz w:val="28"/>
          <w:szCs w:val="28"/>
        </w:rPr>
        <w:t xml:space="preserve">дно </w:t>
      </w:r>
      <w:r>
        <w:rPr>
          <w:sz w:val="28"/>
          <w:szCs w:val="28"/>
        </w:rPr>
        <w:t>із</w:t>
      </w:r>
      <w:r w:rsidRPr="000D2AC2">
        <w:rPr>
          <w:sz w:val="28"/>
          <w:szCs w:val="28"/>
        </w:rPr>
        <w:t xml:space="preserve"> законодавств</w:t>
      </w:r>
      <w:r>
        <w:rPr>
          <w:sz w:val="28"/>
          <w:szCs w:val="28"/>
        </w:rPr>
        <w:t>ом</w:t>
      </w:r>
      <w:r w:rsidRPr="000D2AC2">
        <w:rPr>
          <w:sz w:val="28"/>
          <w:szCs w:val="28"/>
        </w:rPr>
        <w:t>;</w:t>
      </w:r>
    </w:p>
    <w:p w:rsidR="009A6F2A" w:rsidRPr="000D2AC2" w:rsidRDefault="009A6F2A" w:rsidP="009A6F2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AC2">
        <w:rPr>
          <w:sz w:val="28"/>
          <w:szCs w:val="28"/>
        </w:rPr>
        <w:t xml:space="preserve">провадить інші види зовнішньоекономічної діяльності за погодженням з </w:t>
      </w:r>
      <w:r>
        <w:rPr>
          <w:sz w:val="28"/>
          <w:szCs w:val="28"/>
        </w:rPr>
        <w:t>МНС України</w:t>
      </w:r>
      <w:r w:rsidRPr="000D2AC2">
        <w:rPr>
          <w:sz w:val="28"/>
          <w:szCs w:val="28"/>
        </w:rPr>
        <w:t>.</w:t>
      </w:r>
    </w:p>
    <w:p w:rsidR="009A6F2A" w:rsidRPr="000D2AC2" w:rsidRDefault="009A6F2A" w:rsidP="009A6F2A">
      <w:pPr>
        <w:pStyle w:val="3"/>
        <w:keepNext/>
        <w:keepLines/>
        <w:shd w:val="clear" w:color="auto" w:fill="auto"/>
        <w:tabs>
          <w:tab w:val="left" w:pos="1698"/>
        </w:tabs>
        <w:spacing w:after="0" w:line="240" w:lineRule="auto"/>
        <w:ind w:firstLine="724"/>
        <w:jc w:val="both"/>
        <w:rPr>
          <w:sz w:val="28"/>
          <w:szCs w:val="28"/>
          <w:lang w:eastAsia="uk-UA"/>
        </w:rPr>
      </w:pPr>
      <w:bookmarkStart w:id="5" w:name="bookmark17"/>
    </w:p>
    <w:bookmarkEnd w:id="5"/>
    <w:p w:rsidR="009A6F2A" w:rsidRPr="0070540C" w:rsidRDefault="009A6F2A" w:rsidP="009A6F2A">
      <w:pPr>
        <w:tabs>
          <w:tab w:val="left" w:pos="900"/>
          <w:tab w:val="left" w:pos="1560"/>
          <w:tab w:val="num" w:pos="242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0540C">
        <w:rPr>
          <w:bCs/>
          <w:sz w:val="28"/>
          <w:szCs w:val="28"/>
        </w:rPr>
        <w:t>ХІІІ. Ліквідація і реорганізація Центру</w:t>
      </w:r>
    </w:p>
    <w:p w:rsidR="009A6F2A" w:rsidRPr="001862BA" w:rsidRDefault="009A6F2A" w:rsidP="009A6F2A">
      <w:pPr>
        <w:tabs>
          <w:tab w:val="left" w:pos="1320"/>
          <w:tab w:val="left" w:pos="1560"/>
          <w:tab w:val="num" w:pos="2422"/>
        </w:tabs>
        <w:jc w:val="both"/>
        <w:rPr>
          <w:sz w:val="28"/>
          <w:szCs w:val="28"/>
        </w:rPr>
      </w:pPr>
    </w:p>
    <w:p w:rsidR="009A6F2A" w:rsidRPr="001862BA" w:rsidRDefault="009A6F2A" w:rsidP="009A6F2A">
      <w:pPr>
        <w:tabs>
          <w:tab w:val="left" w:pos="90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13.1. </w:t>
      </w:r>
      <w:r w:rsidRPr="001862BA">
        <w:rPr>
          <w:sz w:val="28"/>
          <w:szCs w:val="28"/>
        </w:rPr>
        <w:t xml:space="preserve">Припинення діяльності </w:t>
      </w:r>
      <w:r>
        <w:rPr>
          <w:sz w:val="28"/>
          <w:szCs w:val="28"/>
        </w:rPr>
        <w:t>Центру</w:t>
      </w:r>
      <w:r w:rsidRPr="001862BA">
        <w:rPr>
          <w:sz w:val="28"/>
          <w:szCs w:val="28"/>
        </w:rPr>
        <w:t xml:space="preserve"> здійснюється шляхом її реорганізації (злиття, приєднання, поділу, пе</w:t>
      </w:r>
      <w:r>
        <w:rPr>
          <w:sz w:val="28"/>
          <w:szCs w:val="28"/>
        </w:rPr>
        <w:t>ретворення) або ліквідації -</w:t>
      </w:r>
      <w:r w:rsidRPr="001862BA">
        <w:rPr>
          <w:sz w:val="28"/>
          <w:szCs w:val="28"/>
        </w:rPr>
        <w:t xml:space="preserve"> за рішенням засновник</w:t>
      </w:r>
      <w:r>
        <w:rPr>
          <w:sz w:val="28"/>
          <w:szCs w:val="28"/>
        </w:rPr>
        <w:t>ів</w:t>
      </w:r>
      <w:r w:rsidRPr="001862BA">
        <w:rPr>
          <w:sz w:val="28"/>
          <w:szCs w:val="28"/>
        </w:rPr>
        <w:t xml:space="preserve"> чи </w:t>
      </w:r>
      <w:r>
        <w:rPr>
          <w:sz w:val="28"/>
          <w:szCs w:val="28"/>
        </w:rPr>
        <w:t>їх</w:t>
      </w:r>
      <w:r w:rsidRPr="001862BA">
        <w:rPr>
          <w:sz w:val="28"/>
          <w:szCs w:val="28"/>
        </w:rPr>
        <w:t xml:space="preserve"> правонаступник</w:t>
      </w:r>
      <w:r>
        <w:rPr>
          <w:sz w:val="28"/>
          <w:szCs w:val="28"/>
        </w:rPr>
        <w:t>ів</w:t>
      </w:r>
      <w:r w:rsidRPr="001862BA">
        <w:rPr>
          <w:sz w:val="28"/>
          <w:szCs w:val="28"/>
        </w:rPr>
        <w:t>, або за рішенням суду.</w:t>
      </w:r>
    </w:p>
    <w:p w:rsidR="009A6F2A" w:rsidRPr="001862BA" w:rsidRDefault="009A6F2A" w:rsidP="009A6F2A">
      <w:pPr>
        <w:tabs>
          <w:tab w:val="left" w:pos="90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862BA">
        <w:rPr>
          <w:sz w:val="28"/>
          <w:szCs w:val="28"/>
        </w:rPr>
        <w:t xml:space="preserve">Ліквідація </w:t>
      </w:r>
      <w:r>
        <w:rPr>
          <w:sz w:val="28"/>
          <w:szCs w:val="28"/>
        </w:rPr>
        <w:t>Центру</w:t>
      </w:r>
      <w:r w:rsidRPr="001862BA">
        <w:rPr>
          <w:sz w:val="28"/>
          <w:szCs w:val="28"/>
        </w:rPr>
        <w:t xml:space="preserve"> провадиться відповідно до вимог Господарського кодексу України та Закону України “Про відновлення платоспроможності боржника або визнання його банкрутом”</w:t>
      </w:r>
      <w:r w:rsidRPr="001862BA">
        <w:rPr>
          <w:bCs/>
          <w:sz w:val="28"/>
          <w:szCs w:val="28"/>
        </w:rPr>
        <w:t>.</w:t>
      </w:r>
    </w:p>
    <w:p w:rsidR="009A6F2A" w:rsidRPr="001862BA" w:rsidRDefault="009A6F2A" w:rsidP="009A6F2A">
      <w:pPr>
        <w:tabs>
          <w:tab w:val="left" w:pos="90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Майно, що</w:t>
      </w:r>
      <w:r w:rsidRPr="001862BA">
        <w:rPr>
          <w:sz w:val="28"/>
          <w:szCs w:val="28"/>
        </w:rPr>
        <w:t xml:space="preserve"> належало </w:t>
      </w:r>
      <w:r>
        <w:rPr>
          <w:sz w:val="28"/>
          <w:szCs w:val="28"/>
        </w:rPr>
        <w:t>Центру</w:t>
      </w:r>
      <w:r w:rsidRPr="001862BA">
        <w:rPr>
          <w:sz w:val="28"/>
          <w:szCs w:val="28"/>
        </w:rPr>
        <w:t xml:space="preserve"> на праві оперативного управління, при його злитті, п</w:t>
      </w:r>
      <w:r>
        <w:rPr>
          <w:sz w:val="28"/>
          <w:szCs w:val="28"/>
        </w:rPr>
        <w:t>риєднанні, поділу, перетворенні</w:t>
      </w:r>
      <w:r w:rsidRPr="001862BA">
        <w:rPr>
          <w:sz w:val="28"/>
          <w:szCs w:val="28"/>
        </w:rPr>
        <w:t xml:space="preserve"> або ліквідації повертається засновнику, або до правонаступника, визначеного засновник</w:t>
      </w:r>
      <w:r>
        <w:rPr>
          <w:sz w:val="28"/>
          <w:szCs w:val="28"/>
        </w:rPr>
        <w:t>а</w:t>
      </w:r>
      <w:r w:rsidRPr="001862B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862BA">
        <w:rPr>
          <w:sz w:val="28"/>
          <w:szCs w:val="28"/>
        </w:rPr>
        <w:t>.</w:t>
      </w:r>
    </w:p>
    <w:p w:rsidR="009A6F2A" w:rsidRPr="001862BA" w:rsidRDefault="009A6F2A" w:rsidP="009A6F2A">
      <w:pPr>
        <w:tabs>
          <w:tab w:val="left" w:pos="90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862BA">
        <w:rPr>
          <w:sz w:val="28"/>
          <w:szCs w:val="28"/>
        </w:rPr>
        <w:t xml:space="preserve">При ліквідації та реорганізації </w:t>
      </w:r>
      <w:r>
        <w:rPr>
          <w:sz w:val="28"/>
          <w:szCs w:val="28"/>
        </w:rPr>
        <w:t>Центру</w:t>
      </w:r>
      <w:r w:rsidRPr="001862BA">
        <w:rPr>
          <w:sz w:val="28"/>
          <w:szCs w:val="28"/>
        </w:rPr>
        <w:t xml:space="preserve"> особовому складу з числа осіб рядового і начальницького складу служби цивіл</w:t>
      </w:r>
      <w:r>
        <w:rPr>
          <w:sz w:val="28"/>
          <w:szCs w:val="28"/>
        </w:rPr>
        <w:t>ьного захисту та працівникам, які</w:t>
      </w:r>
      <w:r w:rsidRPr="001862BA">
        <w:rPr>
          <w:sz w:val="28"/>
          <w:szCs w:val="28"/>
        </w:rPr>
        <w:t xml:space="preserve"> вивільняються, гарантуються їх права згідно з чинним законодавством України.</w:t>
      </w:r>
    </w:p>
    <w:p w:rsidR="009A6F2A" w:rsidRPr="001862BA" w:rsidRDefault="009A6F2A" w:rsidP="009A6F2A">
      <w:pPr>
        <w:tabs>
          <w:tab w:val="left" w:pos="90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13.2. </w:t>
      </w:r>
      <w:r w:rsidRPr="001862BA">
        <w:rPr>
          <w:sz w:val="28"/>
          <w:szCs w:val="28"/>
        </w:rPr>
        <w:t xml:space="preserve">Цей </w:t>
      </w:r>
      <w:r>
        <w:rPr>
          <w:sz w:val="28"/>
          <w:szCs w:val="28"/>
        </w:rPr>
        <w:t>С</w:t>
      </w:r>
      <w:r w:rsidRPr="001862BA">
        <w:rPr>
          <w:sz w:val="28"/>
          <w:szCs w:val="28"/>
        </w:rPr>
        <w:t>татут введено в дію з “___” ___________ 2012 року, строк дії</w:t>
      </w:r>
      <w:r>
        <w:rPr>
          <w:sz w:val="28"/>
          <w:szCs w:val="28"/>
        </w:rPr>
        <w:t xml:space="preserve"> цього Статуту -</w:t>
      </w:r>
      <w:r w:rsidRPr="001862BA">
        <w:rPr>
          <w:sz w:val="28"/>
          <w:szCs w:val="28"/>
        </w:rPr>
        <w:t xml:space="preserve"> постійно.</w:t>
      </w:r>
    </w:p>
    <w:p w:rsidR="009A6F2A" w:rsidRPr="001862BA" w:rsidRDefault="009A6F2A" w:rsidP="009A6F2A">
      <w:pPr>
        <w:tabs>
          <w:tab w:val="left" w:pos="132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13.3.</w:t>
      </w:r>
      <w:r w:rsidRPr="001862BA">
        <w:rPr>
          <w:sz w:val="28"/>
          <w:szCs w:val="28"/>
        </w:rPr>
        <w:t xml:space="preserve">У цьому </w:t>
      </w:r>
      <w:r>
        <w:rPr>
          <w:sz w:val="28"/>
          <w:szCs w:val="28"/>
        </w:rPr>
        <w:t>С</w:t>
      </w:r>
      <w:r w:rsidRPr="001862BA">
        <w:rPr>
          <w:sz w:val="28"/>
          <w:szCs w:val="28"/>
        </w:rPr>
        <w:t>татуті пронумеровано, прошнуровано та скріплено гербовою печаткою _____ аркушів.</w:t>
      </w:r>
    </w:p>
    <w:p w:rsidR="009A6F2A" w:rsidRPr="001862BA" w:rsidRDefault="009A6F2A" w:rsidP="009A6F2A">
      <w:pPr>
        <w:tabs>
          <w:tab w:val="left" w:pos="1320"/>
          <w:tab w:val="left" w:pos="1560"/>
        </w:tabs>
        <w:jc w:val="both"/>
        <w:rPr>
          <w:sz w:val="28"/>
          <w:szCs w:val="28"/>
        </w:rPr>
      </w:pPr>
    </w:p>
    <w:p w:rsidR="009A6F2A" w:rsidRPr="0070540C" w:rsidRDefault="009A6F2A" w:rsidP="009A6F2A">
      <w:pPr>
        <w:tabs>
          <w:tab w:val="left" w:pos="900"/>
          <w:tab w:val="left" w:pos="1560"/>
          <w:tab w:val="num" w:pos="242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0540C">
        <w:rPr>
          <w:bCs/>
          <w:sz w:val="28"/>
          <w:szCs w:val="28"/>
        </w:rPr>
        <w:t>ХІ</w:t>
      </w:r>
      <w:r w:rsidRPr="0070540C">
        <w:rPr>
          <w:bCs/>
          <w:sz w:val="28"/>
          <w:szCs w:val="28"/>
          <w:lang w:val="en-US"/>
        </w:rPr>
        <w:t>V</w:t>
      </w:r>
      <w:r w:rsidRPr="0070540C">
        <w:rPr>
          <w:bCs/>
          <w:sz w:val="28"/>
          <w:szCs w:val="28"/>
        </w:rPr>
        <w:t>. Порядок внесення змін до статуту</w:t>
      </w:r>
    </w:p>
    <w:p w:rsidR="009A6F2A" w:rsidRPr="001862BA" w:rsidRDefault="009A6F2A" w:rsidP="009A6F2A">
      <w:pPr>
        <w:tabs>
          <w:tab w:val="left" w:pos="1320"/>
          <w:tab w:val="left" w:pos="1560"/>
        </w:tabs>
        <w:jc w:val="both"/>
        <w:rPr>
          <w:sz w:val="28"/>
          <w:szCs w:val="28"/>
        </w:rPr>
      </w:pPr>
    </w:p>
    <w:p w:rsidR="009A6F2A" w:rsidRDefault="009A6F2A" w:rsidP="009A6F2A">
      <w:pPr>
        <w:ind w:firstLine="900"/>
        <w:jc w:val="both"/>
        <w:rPr>
          <w:sz w:val="28"/>
          <w:szCs w:val="28"/>
        </w:rPr>
      </w:pPr>
      <w:r w:rsidRPr="00D22E71">
        <w:rPr>
          <w:sz w:val="28"/>
          <w:szCs w:val="28"/>
        </w:rPr>
        <w:t xml:space="preserve">Зміни та доповнення до Статуту вносяться згідно з порядком, встановленим законодавством. </w:t>
      </w:r>
    </w:p>
    <w:p w:rsidR="009A6F2A" w:rsidRPr="00D22E71" w:rsidRDefault="009A6F2A" w:rsidP="009A6F2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A6F2A" w:rsidRDefault="009A6F2A" w:rsidP="0070540C">
      <w:pPr>
        <w:ind w:left="-180"/>
        <w:jc w:val="both"/>
        <w:rPr>
          <w:sz w:val="28"/>
          <w:szCs w:val="28"/>
          <w:lang w:val="uk-UA"/>
        </w:rPr>
      </w:pPr>
    </w:p>
    <w:p w:rsidR="0070540C" w:rsidRDefault="0070540C" w:rsidP="0070540C">
      <w:pPr>
        <w:ind w:left="-180"/>
        <w:jc w:val="both"/>
        <w:rPr>
          <w:sz w:val="28"/>
          <w:szCs w:val="28"/>
          <w:lang w:val="uk-UA"/>
        </w:rPr>
      </w:pPr>
    </w:p>
    <w:p w:rsidR="00C116B8" w:rsidRDefault="0070540C" w:rsidP="007054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Заступник голови –</w:t>
      </w:r>
      <w:r w:rsidR="00C116B8" w:rsidRPr="00C116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керівник </w:t>
      </w:r>
    </w:p>
    <w:p w:rsidR="0070540C" w:rsidRPr="00866932" w:rsidRDefault="0070540C" w:rsidP="00705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="0049452D">
        <w:rPr>
          <w:sz w:val="28"/>
          <w:szCs w:val="28"/>
          <w:lang w:val="uk-UA"/>
        </w:rPr>
        <w:t xml:space="preserve">облдержадміністрації  </w:t>
      </w:r>
      <w:r>
        <w:rPr>
          <w:sz w:val="28"/>
          <w:szCs w:val="28"/>
          <w:lang w:val="uk-UA"/>
        </w:rPr>
        <w:t xml:space="preserve">    </w:t>
      </w:r>
      <w:r w:rsidR="00316B3B">
        <w:rPr>
          <w:sz w:val="28"/>
          <w:szCs w:val="28"/>
          <w:lang w:val="uk-UA"/>
        </w:rPr>
        <w:t xml:space="preserve">                              В.</w:t>
      </w:r>
      <w:r>
        <w:rPr>
          <w:sz w:val="28"/>
          <w:szCs w:val="28"/>
          <w:lang w:val="uk-UA"/>
        </w:rPr>
        <w:t>О. Пархоменко</w:t>
      </w:r>
    </w:p>
    <w:sectPr w:rsidR="0070540C" w:rsidRPr="00866932" w:rsidSect="00FD0DF7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1D5" w:rsidRDefault="00B851D5">
      <w:r>
        <w:separator/>
      </w:r>
    </w:p>
  </w:endnote>
  <w:endnote w:type="continuationSeparator" w:id="0">
    <w:p w:rsidR="00B851D5" w:rsidRDefault="00B8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1D5" w:rsidRDefault="00B851D5">
      <w:r>
        <w:separator/>
      </w:r>
    </w:p>
  </w:footnote>
  <w:footnote w:type="continuationSeparator" w:id="0">
    <w:p w:rsidR="00B851D5" w:rsidRDefault="00B8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DF7" w:rsidRDefault="00FD0DF7" w:rsidP="005635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DF7" w:rsidRDefault="00FD0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DF7" w:rsidRDefault="00FD0DF7" w:rsidP="005635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6B8">
      <w:rPr>
        <w:rStyle w:val="PageNumber"/>
        <w:noProof/>
      </w:rPr>
      <w:t>2</w:t>
    </w:r>
    <w:r>
      <w:rPr>
        <w:rStyle w:val="PageNumber"/>
      </w:rPr>
      <w:fldChar w:fldCharType="end"/>
    </w:r>
  </w:p>
  <w:p w:rsidR="00FD0DF7" w:rsidRDefault="00FD0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5D8A"/>
    <w:multiLevelType w:val="multilevel"/>
    <w:tmpl w:val="A51A6D3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932"/>
    <w:rsid w:val="000E01C0"/>
    <w:rsid w:val="0011504D"/>
    <w:rsid w:val="00316B3B"/>
    <w:rsid w:val="0049452D"/>
    <w:rsid w:val="00563526"/>
    <w:rsid w:val="005D6612"/>
    <w:rsid w:val="0070540C"/>
    <w:rsid w:val="007604BC"/>
    <w:rsid w:val="0080697D"/>
    <w:rsid w:val="00836AFB"/>
    <w:rsid w:val="00866932"/>
    <w:rsid w:val="009A6F2A"/>
    <w:rsid w:val="00B851D5"/>
    <w:rsid w:val="00C116B8"/>
    <w:rsid w:val="00CF2EB1"/>
    <w:rsid w:val="00DD2F00"/>
    <w:rsid w:val="00E10AD1"/>
    <w:rsid w:val="00F86AED"/>
    <w:rsid w:val="00FD0DF7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E3425F-D8F7-44A1-B4BB-FEC1716E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1pt">
    <w:name w:val="Основной текст + Интервал 1 pt"/>
    <w:rsid w:val="009A6F2A"/>
    <w:rPr>
      <w:rFonts w:ascii="Times New Roman" w:hAnsi="Times New Roman" w:cs="Times New Roman"/>
      <w:spacing w:val="20"/>
      <w:sz w:val="27"/>
      <w:szCs w:val="27"/>
    </w:rPr>
  </w:style>
  <w:style w:type="paragraph" w:customStyle="1" w:styleId="3">
    <w:name w:val="Заголовок №3"/>
    <w:basedOn w:val="Normal"/>
    <w:rsid w:val="009A6F2A"/>
    <w:pPr>
      <w:shd w:val="clear" w:color="auto" w:fill="FFFFFF"/>
      <w:spacing w:after="360" w:line="240" w:lineRule="atLeast"/>
      <w:ind w:hanging="1580"/>
      <w:outlineLvl w:val="2"/>
    </w:pPr>
    <w:rPr>
      <w:rFonts w:eastAsia="Arial Unicode MS"/>
      <w:b/>
      <w:bCs/>
      <w:sz w:val="27"/>
      <w:szCs w:val="27"/>
      <w:lang w:val="uk-UA"/>
    </w:rPr>
  </w:style>
  <w:style w:type="paragraph" w:styleId="BodyText">
    <w:name w:val="Body Text"/>
    <w:basedOn w:val="Normal"/>
    <w:rsid w:val="009A6F2A"/>
    <w:pPr>
      <w:shd w:val="clear" w:color="auto" w:fill="FFFFFF"/>
      <w:spacing w:before="360" w:line="322" w:lineRule="exact"/>
    </w:pPr>
    <w:rPr>
      <w:rFonts w:eastAsia="Arial Unicode MS"/>
      <w:sz w:val="27"/>
      <w:szCs w:val="27"/>
      <w:lang w:val="uk-UA"/>
    </w:rPr>
  </w:style>
  <w:style w:type="paragraph" w:styleId="BodyText3">
    <w:name w:val="Body Text 3"/>
    <w:basedOn w:val="Normal"/>
    <w:rsid w:val="009A6F2A"/>
    <w:pPr>
      <w:spacing w:after="120"/>
    </w:pPr>
    <w:rPr>
      <w:rFonts w:eastAsia="Arial Unicode MS"/>
      <w:sz w:val="16"/>
      <w:szCs w:val="16"/>
      <w:lang w:val="uk-UA"/>
    </w:rPr>
  </w:style>
  <w:style w:type="paragraph" w:styleId="BodyTextIndent2">
    <w:name w:val="Body Text Indent 2"/>
    <w:basedOn w:val="Normal"/>
    <w:rsid w:val="009A6F2A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paragraph" w:customStyle="1" w:styleId="Iniiaiieoaeno2">
    <w:name w:val="Iniiaiie oaeno 2"/>
    <w:basedOn w:val="Normal"/>
    <w:rsid w:val="009A6F2A"/>
    <w:pPr>
      <w:ind w:firstLine="709"/>
      <w:jc w:val="both"/>
    </w:pPr>
    <w:rPr>
      <w:rFonts w:eastAsia="Arial Unicode MS"/>
      <w:sz w:val="28"/>
      <w:szCs w:val="20"/>
      <w:lang w:val="uk-UA"/>
    </w:rPr>
  </w:style>
  <w:style w:type="paragraph" w:customStyle="1" w:styleId="Iauiue">
    <w:name w:val="Iau?iue"/>
    <w:rsid w:val="009A6F2A"/>
    <w:rPr>
      <w:rFonts w:eastAsia="Arial Unicode MS"/>
      <w:sz w:val="28"/>
      <w:lang w:val="uk-UA" w:eastAsia="ru-RU"/>
    </w:rPr>
  </w:style>
  <w:style w:type="paragraph" w:customStyle="1" w:styleId="BodyText21">
    <w:name w:val="Body Text 21"/>
    <w:basedOn w:val="Normal"/>
    <w:rsid w:val="009A6F2A"/>
    <w:pPr>
      <w:tabs>
        <w:tab w:val="left" w:pos="720"/>
      </w:tabs>
      <w:jc w:val="both"/>
    </w:pPr>
    <w:rPr>
      <w:rFonts w:eastAsia="Arial Unicode MS"/>
      <w:sz w:val="28"/>
      <w:szCs w:val="20"/>
      <w:lang w:val="uk-UA"/>
    </w:rPr>
  </w:style>
  <w:style w:type="paragraph" w:styleId="HTMLPreformatted">
    <w:name w:val="HTML Preformatted"/>
    <w:basedOn w:val="Normal"/>
    <w:rsid w:val="009A6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8"/>
      <w:szCs w:val="20"/>
    </w:rPr>
  </w:style>
  <w:style w:type="paragraph" w:styleId="BodyTextIndent">
    <w:name w:val="Body Text Indent"/>
    <w:basedOn w:val="Normal"/>
    <w:rsid w:val="009A6F2A"/>
    <w:pPr>
      <w:spacing w:line="346" w:lineRule="exact"/>
      <w:ind w:firstLine="720"/>
      <w:jc w:val="both"/>
    </w:pPr>
    <w:rPr>
      <w:rFonts w:eastAsia="Arial Unicode MS"/>
      <w:sz w:val="28"/>
      <w:szCs w:val="28"/>
      <w:lang w:val="uk-UA" w:eastAsia="uk-UA"/>
    </w:rPr>
  </w:style>
  <w:style w:type="paragraph" w:styleId="BodyTextIndent3">
    <w:name w:val="Body Text Indent 3"/>
    <w:basedOn w:val="Normal"/>
    <w:rsid w:val="009A6F2A"/>
    <w:pPr>
      <w:shd w:val="clear" w:color="auto" w:fill="FFFFFF"/>
      <w:spacing w:line="350" w:lineRule="exact"/>
      <w:ind w:firstLine="720"/>
      <w:jc w:val="both"/>
    </w:pPr>
    <w:rPr>
      <w:rFonts w:eastAsia="Arial Unicode MS"/>
      <w:color w:val="000000"/>
      <w:sz w:val="28"/>
      <w:szCs w:val="28"/>
      <w:lang w:val="uk-UA" w:eastAsia="uk-UA"/>
    </w:rPr>
  </w:style>
  <w:style w:type="paragraph" w:customStyle="1" w:styleId="Default">
    <w:name w:val="Default"/>
    <w:rsid w:val="009A6F2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1">
    <w:name w:val=" Знак1"/>
    <w:basedOn w:val="Normal"/>
    <w:link w:val="DefaultParagraphFont"/>
    <w:rsid w:val="009A6F2A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Нормальний текст Знак Знак"/>
    <w:link w:val="a0"/>
    <w:locked/>
    <w:rsid w:val="009A6F2A"/>
    <w:rPr>
      <w:rFonts w:ascii="Antiqua" w:hAnsi="Antiqua"/>
      <w:sz w:val="26"/>
      <w:lang w:val="uk-UA" w:bidi="ar-SA"/>
    </w:rPr>
  </w:style>
  <w:style w:type="paragraph" w:customStyle="1" w:styleId="a0">
    <w:name w:val="Нормальний текст Знак"/>
    <w:basedOn w:val="Normal"/>
    <w:link w:val="a"/>
    <w:rsid w:val="009A6F2A"/>
    <w:pPr>
      <w:spacing w:before="120"/>
      <w:ind w:firstLine="567"/>
      <w:jc w:val="both"/>
    </w:pPr>
    <w:rPr>
      <w:rFonts w:ascii="Antiqua" w:hAnsi="Antiqua"/>
      <w:sz w:val="26"/>
      <w:szCs w:val="20"/>
      <w:lang w:val="uk-UA" w:eastAsia="en-US"/>
    </w:rPr>
  </w:style>
  <w:style w:type="paragraph" w:styleId="Footer">
    <w:name w:val="footer"/>
    <w:basedOn w:val="Normal"/>
    <w:rsid w:val="00FD0DF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0DF7"/>
  </w:style>
  <w:style w:type="paragraph" w:styleId="Header">
    <w:name w:val="header"/>
    <w:basedOn w:val="Normal"/>
    <w:rsid w:val="00FD0DF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6891</Words>
  <Characters>39280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46079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Customer</dc:creator>
  <cp:keywords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