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3B3" w:rsidRDefault="00E343B3" w:rsidP="00E343B3">
      <w:pPr>
        <w:pStyle w:val="BodyText"/>
        <w:ind w:right="84"/>
        <w:jc w:val="left"/>
      </w:pPr>
    </w:p>
    <w:p w:rsidR="00E343B3" w:rsidRDefault="00E343B3" w:rsidP="00E343B3">
      <w:pPr>
        <w:pStyle w:val="Title"/>
        <w:ind w:left="9764" w:firstLine="708"/>
        <w:jc w:val="left"/>
        <w:rPr>
          <w:b w:val="0"/>
        </w:rPr>
      </w:pPr>
      <w:r>
        <w:rPr>
          <w:b w:val="0"/>
        </w:rPr>
        <w:t>ДОДАТОК</w:t>
      </w:r>
    </w:p>
    <w:p w:rsidR="00E343B3" w:rsidRDefault="00E343B3" w:rsidP="00E343B3">
      <w:pPr>
        <w:pStyle w:val="BodyTextIndent"/>
        <w:ind w:left="10472"/>
        <w:jc w:val="left"/>
      </w:pPr>
      <w:r>
        <w:t>до розпорядження голови</w:t>
      </w:r>
    </w:p>
    <w:p w:rsidR="00E343B3" w:rsidRDefault="00E343B3" w:rsidP="00E343B3">
      <w:pPr>
        <w:pStyle w:val="BodyTextIndent"/>
        <w:ind w:left="10472"/>
        <w:jc w:val="left"/>
      </w:pPr>
      <w:r>
        <w:t>обласної державної адміністрації</w:t>
      </w:r>
    </w:p>
    <w:p w:rsidR="00E343B3" w:rsidRDefault="00E343B3" w:rsidP="00E343B3">
      <w:pPr>
        <w:pStyle w:val="BodyTextIndent2"/>
        <w:ind w:firstLine="0"/>
      </w:pPr>
      <w:r>
        <w:t>15.06.2009   №  191</w:t>
      </w:r>
    </w:p>
    <w:p w:rsidR="00E343B3" w:rsidRPr="0029307C" w:rsidRDefault="00E343B3" w:rsidP="00E343B3">
      <w:pPr>
        <w:tabs>
          <w:tab w:val="left" w:pos="61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9307C">
        <w:rPr>
          <w:sz w:val="28"/>
          <w:szCs w:val="28"/>
        </w:rPr>
        <w:t xml:space="preserve">роекти землеустрою щодо </w:t>
      </w:r>
      <w:r>
        <w:rPr>
          <w:sz w:val="28"/>
          <w:szCs w:val="28"/>
        </w:rPr>
        <w:t xml:space="preserve">відведення земельних ділянок </w:t>
      </w:r>
      <w:r w:rsidRPr="0029307C">
        <w:rPr>
          <w:sz w:val="28"/>
          <w:szCs w:val="28"/>
        </w:rPr>
        <w:t xml:space="preserve"> </w:t>
      </w:r>
      <w:proofErr w:type="spellStart"/>
      <w:r w:rsidRPr="0029307C">
        <w:rPr>
          <w:sz w:val="28"/>
          <w:szCs w:val="28"/>
        </w:rPr>
        <w:t>ДП</w:t>
      </w:r>
      <w:proofErr w:type="spellEnd"/>
      <w:r w:rsidRPr="0029307C">
        <w:rPr>
          <w:sz w:val="28"/>
          <w:szCs w:val="28"/>
        </w:rPr>
        <w:t xml:space="preserve"> „</w:t>
      </w:r>
      <w:r>
        <w:rPr>
          <w:sz w:val="28"/>
          <w:szCs w:val="28"/>
        </w:rPr>
        <w:t>Полтавське</w:t>
      </w:r>
      <w:r w:rsidRPr="0029307C">
        <w:rPr>
          <w:sz w:val="28"/>
          <w:szCs w:val="28"/>
        </w:rPr>
        <w:t xml:space="preserve"> лісове </w:t>
      </w:r>
      <w:proofErr w:type="spellStart"/>
      <w:r w:rsidRPr="0029307C">
        <w:rPr>
          <w:sz w:val="28"/>
          <w:szCs w:val="28"/>
        </w:rPr>
        <w:t>господарство”</w:t>
      </w:r>
      <w:proofErr w:type="spellEnd"/>
      <w:r w:rsidRPr="0029307C">
        <w:rPr>
          <w:sz w:val="28"/>
          <w:szCs w:val="28"/>
        </w:rPr>
        <w:t xml:space="preserve"> на земельних ділянках загальною площею </w:t>
      </w:r>
      <w:smartTag w:uri="urn:schemas-microsoft-com:office:smarttags" w:element="metricconverter">
        <w:smartTagPr>
          <w:attr w:name="ProductID" w:val="330,5 га"/>
        </w:smartTagPr>
        <w:r>
          <w:rPr>
            <w:sz w:val="28"/>
            <w:szCs w:val="28"/>
          </w:rPr>
          <w:t>330,5</w:t>
        </w:r>
        <w:r w:rsidRPr="0029307C">
          <w:rPr>
            <w:sz w:val="28"/>
            <w:szCs w:val="28"/>
          </w:rPr>
          <w:t xml:space="preserve"> га</w:t>
        </w:r>
      </w:smartTag>
      <w:r w:rsidRPr="0029307C">
        <w:rPr>
          <w:sz w:val="28"/>
          <w:szCs w:val="28"/>
        </w:rPr>
        <w:t xml:space="preserve"> по землекористувачах та угіддях </w:t>
      </w: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"/>
        <w:gridCol w:w="3918"/>
        <w:gridCol w:w="9"/>
        <w:gridCol w:w="1791"/>
        <w:gridCol w:w="4140"/>
        <w:gridCol w:w="4500"/>
      </w:tblGrid>
      <w:tr w:rsidR="00E343B3" w:rsidTr="00E343B3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762" w:type="dxa"/>
            <w:gridSpan w:val="2"/>
          </w:tcPr>
          <w:p w:rsidR="00E343B3" w:rsidRDefault="00E343B3" w:rsidP="00E343B3">
            <w:pPr>
              <w:jc w:val="center"/>
            </w:pPr>
            <w:r>
              <w:t>№</w:t>
            </w:r>
          </w:p>
          <w:p w:rsidR="00E343B3" w:rsidRDefault="00E343B3" w:rsidP="00E343B3">
            <w:pPr>
              <w:jc w:val="center"/>
            </w:pPr>
            <w:r>
              <w:t>п/п</w:t>
            </w:r>
          </w:p>
        </w:tc>
        <w:tc>
          <w:tcPr>
            <w:tcW w:w="3918" w:type="dxa"/>
          </w:tcPr>
          <w:p w:rsidR="00E343B3" w:rsidRDefault="00E343B3" w:rsidP="00E343B3">
            <w:pPr>
              <w:jc w:val="center"/>
            </w:pPr>
            <w:r>
              <w:t>Цільове призначення земельних ділянок</w:t>
            </w:r>
          </w:p>
        </w:tc>
        <w:tc>
          <w:tcPr>
            <w:tcW w:w="1800" w:type="dxa"/>
            <w:gridSpan w:val="2"/>
          </w:tcPr>
          <w:p w:rsidR="00E343B3" w:rsidRDefault="00E343B3" w:rsidP="00E343B3">
            <w:pPr>
              <w:jc w:val="center"/>
            </w:pPr>
            <w:r>
              <w:t>Площа, що надається  у постійне користування</w:t>
            </w:r>
          </w:p>
        </w:tc>
        <w:tc>
          <w:tcPr>
            <w:tcW w:w="4140" w:type="dxa"/>
          </w:tcPr>
          <w:p w:rsidR="00E343B3" w:rsidRDefault="00E343B3" w:rsidP="00E343B3">
            <w:pPr>
              <w:jc w:val="center"/>
            </w:pPr>
            <w:r>
              <w:t>Назва власників землі і</w:t>
            </w:r>
          </w:p>
          <w:p w:rsidR="00E343B3" w:rsidRDefault="00E343B3" w:rsidP="00E343B3">
            <w:pPr>
              <w:jc w:val="center"/>
            </w:pPr>
            <w:r>
              <w:t>землекористувачів, за рахунок яких  надаються у постійне користування земельні ділянки</w:t>
            </w:r>
          </w:p>
        </w:tc>
        <w:tc>
          <w:tcPr>
            <w:tcW w:w="4500" w:type="dxa"/>
          </w:tcPr>
          <w:p w:rsidR="00E343B3" w:rsidRDefault="00E343B3" w:rsidP="00E343B3">
            <w:pPr>
              <w:jc w:val="center"/>
            </w:pPr>
            <w:r>
              <w:t>Умови передачі  та  розміри земельних ділянок, що  запроектовані  для надання у постійне користування</w:t>
            </w:r>
          </w:p>
        </w:tc>
      </w:tr>
      <w:tr w:rsidR="00E343B3" w:rsidTr="00E343B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62" w:type="dxa"/>
            <w:gridSpan w:val="2"/>
          </w:tcPr>
          <w:p w:rsidR="00E343B3" w:rsidRDefault="00E343B3" w:rsidP="00E343B3">
            <w:pPr>
              <w:jc w:val="center"/>
            </w:pPr>
            <w:r>
              <w:t>1</w:t>
            </w:r>
          </w:p>
        </w:tc>
        <w:tc>
          <w:tcPr>
            <w:tcW w:w="3918" w:type="dxa"/>
          </w:tcPr>
          <w:p w:rsidR="00E343B3" w:rsidRDefault="00E343B3" w:rsidP="00E343B3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</w:tcPr>
          <w:p w:rsidR="00E343B3" w:rsidRDefault="00E343B3" w:rsidP="00E343B3">
            <w:pPr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E343B3" w:rsidRDefault="00E343B3" w:rsidP="00E343B3">
            <w:pPr>
              <w:jc w:val="center"/>
            </w:pPr>
            <w:r>
              <w:t>4</w:t>
            </w:r>
          </w:p>
        </w:tc>
        <w:tc>
          <w:tcPr>
            <w:tcW w:w="4500" w:type="dxa"/>
          </w:tcPr>
          <w:p w:rsidR="00E343B3" w:rsidRDefault="00E343B3" w:rsidP="00E343B3">
            <w:pPr>
              <w:jc w:val="center"/>
            </w:pPr>
            <w:r>
              <w:t>5</w:t>
            </w:r>
          </w:p>
        </w:tc>
      </w:tr>
      <w:tr w:rsidR="00E343B3" w:rsidTr="00E343B3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5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Pr="00700121" w:rsidRDefault="00E343B3" w:rsidP="00E343B3">
            <w:pPr>
              <w:jc w:val="center"/>
              <w:rPr>
                <w:b/>
              </w:rPr>
            </w:pPr>
            <w:r>
              <w:rPr>
                <w:b/>
              </w:rPr>
              <w:t xml:space="preserve">1.Державне підприємство „Пирятинське лісове </w:t>
            </w:r>
            <w:proofErr w:type="spellStart"/>
            <w:r>
              <w:rPr>
                <w:b/>
              </w:rPr>
              <w:t>господарство”</w:t>
            </w:r>
            <w:proofErr w:type="spellEnd"/>
          </w:p>
        </w:tc>
      </w:tr>
      <w:tr w:rsidR="00E343B3" w:rsidTr="00E343B3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Pr="004B338C" w:rsidRDefault="00E343B3" w:rsidP="00E343B3">
            <w:pPr>
              <w:jc w:val="center"/>
            </w:pPr>
            <w:r>
              <w:t>1.1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Яхниківської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Лохвицького</w:t>
            </w:r>
            <w:proofErr w:type="spellEnd"/>
            <w:r>
              <w:t xml:space="preserve"> району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smartTag w:uri="urn:schemas-microsoft-com:office:smarttags" w:element="metricconverter">
              <w:smartTagPr>
                <w:attr w:name="ProductID" w:val="16,2 га"/>
              </w:smartTagPr>
              <w:r>
                <w:t>16,2 га</w:t>
              </w:r>
            </w:smartTag>
            <w:r>
              <w:t xml:space="preserve"> пасовищ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Яхниківської</w:t>
            </w:r>
            <w:proofErr w:type="spellEnd"/>
            <w:r>
              <w:t xml:space="preserve"> сільської ради </w:t>
            </w:r>
            <w:proofErr w:type="spellStart"/>
            <w:r>
              <w:t>Лохвицького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16,2 га"/>
              </w:smartTagPr>
              <w:r>
                <w:t>16,2 га</w:t>
              </w:r>
            </w:smartTag>
            <w:r>
              <w:t xml:space="preserve"> пасовищ, при виконанні умов, передбачених проектом землеустрою щодо відведення земельної ділянки    </w:t>
            </w:r>
          </w:p>
        </w:tc>
      </w:tr>
      <w:tr w:rsidR="00E343B3" w:rsidTr="00E343B3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center"/>
            </w:pPr>
            <w:r>
              <w:t>1.2.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Сенчанської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Лохвицького</w:t>
            </w:r>
            <w:proofErr w:type="spellEnd"/>
            <w:r>
              <w:t xml:space="preserve"> району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smartTag w:uri="urn:schemas-microsoft-com:office:smarttags" w:element="metricconverter">
              <w:smartTagPr>
                <w:attr w:name="ProductID" w:val="12 га"/>
              </w:smartTagPr>
              <w:r>
                <w:t>12 га</w:t>
              </w:r>
            </w:smartTag>
            <w:r>
              <w:t xml:space="preserve"> ріллі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Сенчанської</w:t>
            </w:r>
            <w:proofErr w:type="spellEnd"/>
            <w:r>
              <w:t xml:space="preserve"> сільської ради </w:t>
            </w:r>
            <w:proofErr w:type="spellStart"/>
            <w:r>
              <w:t>Лохвицького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12 га"/>
              </w:smartTagPr>
              <w:r>
                <w:t>12 га</w:t>
              </w:r>
            </w:smartTag>
            <w:r>
              <w:t xml:space="preserve"> </w:t>
            </w:r>
            <w:proofErr w:type="spellStart"/>
            <w:r>
              <w:t>рілдлі</w:t>
            </w:r>
            <w:proofErr w:type="spellEnd"/>
            <w:r>
              <w:t xml:space="preserve">, при виконанні умов, передбачених проектом землеустрою щодо відведення земельної ділянки    </w:t>
            </w:r>
          </w:p>
        </w:tc>
      </w:tr>
      <w:tr w:rsidR="00E343B3" w:rsidTr="00E343B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5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center"/>
            </w:pPr>
            <w:r>
              <w:rPr>
                <w:b/>
              </w:rPr>
              <w:t xml:space="preserve">2.Державне підприємство „Миргородське лісове </w:t>
            </w:r>
            <w:proofErr w:type="spellStart"/>
            <w:r>
              <w:rPr>
                <w:b/>
              </w:rPr>
              <w:t>господарство”</w:t>
            </w:r>
            <w:proofErr w:type="spellEnd"/>
          </w:p>
        </w:tc>
      </w:tr>
      <w:tr w:rsidR="00E343B3" w:rsidTr="00E343B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center"/>
            </w:pP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Великобагачанської</w:t>
            </w:r>
            <w:proofErr w:type="spellEnd"/>
            <w:r>
              <w:t xml:space="preserve"> селищної ради (за межами населених пунктів) </w:t>
            </w:r>
            <w:proofErr w:type="spellStart"/>
            <w:r>
              <w:t>Великобагачанського</w:t>
            </w:r>
            <w:proofErr w:type="spellEnd"/>
            <w:r>
              <w:t xml:space="preserve"> району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smartTag w:uri="urn:schemas-microsoft-com:office:smarttags" w:element="metricconverter">
              <w:smartTagPr>
                <w:attr w:name="ProductID" w:val="302,3 га"/>
              </w:smartTagPr>
              <w:r>
                <w:t>302,3 га</w:t>
              </w:r>
            </w:smartTag>
            <w:r>
              <w:t xml:space="preserve"> лісових земель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both"/>
            </w:pPr>
            <w:r>
              <w:t xml:space="preserve">Із земель, ненаданих у власність або користування, на території </w:t>
            </w:r>
            <w:proofErr w:type="spellStart"/>
            <w:r>
              <w:t>Великобагачанської</w:t>
            </w:r>
            <w:proofErr w:type="spellEnd"/>
            <w:r>
              <w:t xml:space="preserve"> селищної </w:t>
            </w:r>
            <w:proofErr w:type="spellStart"/>
            <w:r>
              <w:t>Великобагачанського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3" w:rsidRDefault="00E343B3" w:rsidP="00E343B3">
            <w:pPr>
              <w:jc w:val="both"/>
            </w:pPr>
            <w:r>
              <w:t xml:space="preserve">У постійне користування </w:t>
            </w:r>
            <w:smartTag w:uri="urn:schemas-microsoft-com:office:smarttags" w:element="metricconverter">
              <w:smartTagPr>
                <w:attr w:name="ProductID" w:val="302,3 га"/>
              </w:smartTagPr>
              <w:r>
                <w:t>302,3 га</w:t>
              </w:r>
            </w:smartTag>
            <w:r>
              <w:t xml:space="preserve"> лісових земель, при виконанні умов, передбачених проектом землеустрою щодо відведення земельної ділянки    </w:t>
            </w:r>
          </w:p>
        </w:tc>
      </w:tr>
    </w:tbl>
    <w:p w:rsidR="00E343B3" w:rsidRDefault="00E343B3" w:rsidP="00E343B3">
      <w:pPr>
        <w:pStyle w:val="BodyText"/>
        <w:ind w:right="84"/>
        <w:jc w:val="left"/>
      </w:pPr>
      <w:r>
        <w:t xml:space="preserve">   </w:t>
      </w:r>
    </w:p>
    <w:p w:rsidR="00E343B3" w:rsidRDefault="00E343B3" w:rsidP="00E343B3">
      <w:pPr>
        <w:pStyle w:val="BodyText"/>
        <w:ind w:left="360" w:right="84"/>
        <w:jc w:val="left"/>
      </w:pPr>
      <w:r>
        <w:t>Заступник голови – керівник</w:t>
      </w:r>
    </w:p>
    <w:p w:rsidR="00E343B3" w:rsidRDefault="00E343B3" w:rsidP="00E343B3">
      <w:pPr>
        <w:pStyle w:val="BodyText"/>
        <w:ind w:left="360" w:right="84"/>
        <w:jc w:val="left"/>
      </w:pPr>
      <w:r>
        <w:t>апарату облдержадміністрації                                                                                                   С.А.Соловей</w:t>
      </w:r>
    </w:p>
    <w:p w:rsidR="00E343B3" w:rsidRDefault="00E343B3" w:rsidP="00E343B3">
      <w:pPr>
        <w:ind w:left="360"/>
      </w:pPr>
      <w:r>
        <w:rPr>
          <w:b/>
        </w:rPr>
        <w:t xml:space="preserve">    </w:t>
      </w:r>
    </w:p>
    <w:p w:rsidR="00F870F7" w:rsidRDefault="00F870F7"/>
    <w:sectPr w:rsidR="00F870F7" w:rsidSect="00E343B3">
      <w:pgSz w:w="16838" w:h="11906" w:orient="landscape"/>
      <w:pgMar w:top="1531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23267">
      <w:r>
        <w:separator/>
      </w:r>
    </w:p>
  </w:endnote>
  <w:endnote w:type="continuationSeparator" w:id="0">
    <w:p w:rsidR="00000000" w:rsidRDefault="0082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23267">
      <w:r>
        <w:separator/>
      </w:r>
    </w:p>
  </w:footnote>
  <w:footnote w:type="continuationSeparator" w:id="0">
    <w:p w:rsidR="00000000" w:rsidRDefault="00823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3B3"/>
    <w:rsid w:val="00084844"/>
    <w:rsid w:val="000D2F32"/>
    <w:rsid w:val="0026315A"/>
    <w:rsid w:val="00514504"/>
    <w:rsid w:val="00823267"/>
    <w:rsid w:val="00E343B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49F0E-E52E-4A0B-A537-BD2FB8A4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3B3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343B3"/>
    <w:pPr>
      <w:ind w:right="-766"/>
      <w:jc w:val="both"/>
    </w:pPr>
    <w:rPr>
      <w:sz w:val="28"/>
      <w:szCs w:val="20"/>
    </w:rPr>
  </w:style>
  <w:style w:type="paragraph" w:styleId="Title">
    <w:name w:val="Title"/>
    <w:basedOn w:val="Normal"/>
    <w:qFormat/>
    <w:rsid w:val="00E343B3"/>
    <w:pPr>
      <w:ind w:left="12240"/>
      <w:jc w:val="center"/>
    </w:pPr>
    <w:rPr>
      <w:b/>
      <w:sz w:val="28"/>
      <w:szCs w:val="20"/>
    </w:rPr>
  </w:style>
  <w:style w:type="paragraph" w:styleId="BodyTextIndent">
    <w:name w:val="Body Text Indent"/>
    <w:basedOn w:val="Normal"/>
    <w:rsid w:val="00E343B3"/>
    <w:pPr>
      <w:ind w:left="7920"/>
      <w:jc w:val="right"/>
    </w:pPr>
    <w:rPr>
      <w:sz w:val="28"/>
      <w:szCs w:val="20"/>
    </w:rPr>
  </w:style>
  <w:style w:type="paragraph" w:styleId="BodyTextIndent2">
    <w:name w:val="Body Text Indent 2"/>
    <w:basedOn w:val="Normal"/>
    <w:rsid w:val="00E343B3"/>
    <w:pPr>
      <w:ind w:left="10472" w:hanging="117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