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D1D" w:rsidRDefault="00285D1D" w:rsidP="00285D1D">
      <w:pPr>
        <w:jc w:val="right"/>
      </w:pPr>
      <w:r>
        <w:t xml:space="preserve">              </w:t>
      </w:r>
      <w:r w:rsidRPr="00855D7C">
        <w:t xml:space="preserve">Додаток </w:t>
      </w:r>
      <w:r>
        <w:t xml:space="preserve">7      </w:t>
      </w:r>
    </w:p>
    <w:p w:rsidR="00285D1D" w:rsidRPr="00855D7C" w:rsidRDefault="00285D1D" w:rsidP="00285D1D">
      <w:pPr>
        <w:jc w:val="right"/>
      </w:pPr>
      <w:r>
        <w:t xml:space="preserve">               </w:t>
      </w:r>
      <w:r w:rsidRPr="00855D7C">
        <w:t>до пункту 4.1</w:t>
      </w:r>
      <w:r>
        <w:t>.2</w:t>
      </w:r>
    </w:p>
    <w:p w:rsidR="00285D1D" w:rsidRDefault="00285D1D" w:rsidP="00285D1D">
      <w:pPr>
        <w:jc w:val="right"/>
        <w:rPr>
          <w:b/>
          <w:bCs/>
          <w:sz w:val="28"/>
          <w:szCs w:val="28"/>
        </w:rPr>
      </w:pPr>
    </w:p>
    <w:p w:rsidR="00285D1D" w:rsidRDefault="00285D1D" w:rsidP="00285D1D">
      <w:pPr>
        <w:rPr>
          <w:b/>
          <w:bCs/>
          <w:sz w:val="28"/>
          <w:szCs w:val="28"/>
        </w:rPr>
      </w:pPr>
    </w:p>
    <w:p w:rsidR="00285D1D" w:rsidRDefault="00285D1D" w:rsidP="00285D1D">
      <w:pPr>
        <w:rPr>
          <w:b/>
          <w:bCs/>
          <w:sz w:val="28"/>
          <w:szCs w:val="28"/>
        </w:rPr>
      </w:pPr>
    </w:p>
    <w:p w:rsidR="00285D1D" w:rsidRPr="00A84EBD" w:rsidRDefault="00285D1D" w:rsidP="00285D1D">
      <w:pPr>
        <w:rPr>
          <w:sz w:val="32"/>
          <w:szCs w:val="32"/>
        </w:rPr>
      </w:pPr>
      <w:r>
        <w:rPr>
          <w:b/>
          <w:bCs/>
          <w:sz w:val="28"/>
          <w:szCs w:val="28"/>
        </w:rPr>
        <w:t xml:space="preserve">    </w:t>
      </w:r>
      <w:r w:rsidRPr="00A84EBD">
        <w:rPr>
          <w:sz w:val="32"/>
          <w:szCs w:val="32"/>
        </w:rPr>
        <w:t>Зразки  бланків Полтавської обласної державної адміністрації</w:t>
      </w:r>
    </w:p>
    <w:p w:rsidR="00285D1D" w:rsidRDefault="00285D1D" w:rsidP="00285D1D">
      <w:pPr>
        <w:rPr>
          <w:b/>
          <w:bCs/>
          <w:sz w:val="32"/>
          <w:szCs w:val="32"/>
        </w:rPr>
      </w:pPr>
    </w:p>
    <w:p w:rsidR="00285D1D" w:rsidRDefault="00285D1D" w:rsidP="00285D1D">
      <w:pPr>
        <w:jc w:val="center"/>
        <w:rPr>
          <w:sz w:val="28"/>
          <w:szCs w:val="28"/>
        </w:rPr>
      </w:pPr>
    </w:p>
    <w:p w:rsidR="00285D1D" w:rsidRDefault="00285D1D" w:rsidP="00285D1D">
      <w:pPr>
        <w:spacing w:line="240" w:lineRule="exact"/>
        <w:rPr>
          <w:rFonts w:ascii="UkrainianTimesET" w:hAnsi="UkrainianTimesET" w:cs="UkrainianTimesET"/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Бланк листа</w:t>
      </w:r>
    </w:p>
    <w:p w:rsidR="00285D1D" w:rsidRDefault="00285D1D" w:rsidP="00285D1D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285D1D" w:rsidRPr="00F05F40" w:rsidRDefault="00285D1D" w:rsidP="00285D1D">
      <w:pPr>
        <w:spacing w:line="240" w:lineRule="exact"/>
        <w:jc w:val="center"/>
        <w:rPr>
          <w:i/>
          <w:iCs/>
          <w:sz w:val="28"/>
          <w:szCs w:val="28"/>
        </w:rPr>
      </w:pPr>
      <w:r>
        <w:rPr>
          <w:noProof/>
          <w:lang w:eastAsia="uk-UA"/>
        </w:rPr>
        <w:pict>
          <v:line id="_x0000_s1034" style="position:absolute;left:0;text-align:left;z-index:251651584" from="332.15pt,13.95pt" to="470.15pt,13.95pt"/>
        </w:pict>
      </w:r>
      <w:r>
        <w:rPr>
          <w:noProof/>
          <w:lang w:eastAsia="uk-UA"/>
        </w:rPr>
        <w:pict>
          <v:line id="_x0000_s1033" style="position:absolute;left:0;text-align:left;z-index:251650560" from="20.15pt,10.25pt" to="164.15pt,10.25pt"/>
        </w:pict>
      </w:r>
      <w:r w:rsidRPr="00F05F40">
        <w:rPr>
          <w:i/>
          <w:iCs/>
          <w:sz w:val="28"/>
          <w:szCs w:val="28"/>
        </w:rPr>
        <w:t>верхній обріз аркуша</w:t>
      </w:r>
    </w:p>
    <w:p w:rsidR="00285D1D" w:rsidRDefault="00285D1D" w:rsidP="00285D1D">
      <w:pPr>
        <w:jc w:val="center"/>
        <w:rPr>
          <w:rFonts w:ascii="UkrainianTimesET" w:hAnsi="UkrainianTimesET" w:cs="UkrainianTimesET"/>
          <w:b/>
          <w:bCs/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noProof/>
          <w:lang w:eastAsia="uk-UA"/>
        </w:rPr>
        <w:pict>
          <v:group id="_x0000_s1026" style="position:absolute;left:0;text-align:left;margin-left:-3.85pt;margin-top:2.05pt;width:499.2pt;height:117.35pt;z-index:251647488" coordorigin="967,1067" coordsize="9984,2347">
            <v:line id="_x0000_s1027" style="position:absolute" from="967,3345" to="10951,3346" o:allowincell="f" strokeweight="2pt"/>
            <v:line id="_x0000_s1028" style="position:absolute" from="967,3413" to="10951,3414" o:allowincell="f" strokeweight="1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5614;top:1067;width:690;height:960;mso-position-horizontal-relative:margin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1835;top:2109;width:8249;height:1846" filled="f" stroked="f">
              <v:textbox style="mso-next-textbox:#_x0000_s1030;mso-fit-shape-to-text:t">
                <w:txbxContent>
                  <w:p w:rsidR="00285D1D" w:rsidRPr="00EC0241" w:rsidRDefault="00285D1D" w:rsidP="00285D1D">
                    <w:pPr>
                      <w:pStyle w:val="Heading1"/>
                      <w:rPr>
                        <w:sz w:val="24"/>
                        <w:szCs w:val="24"/>
                      </w:rPr>
                    </w:pPr>
                    <w:r w:rsidRPr="00EC0241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t>УКРАЇНА</w:t>
                    </w:r>
                  </w:p>
                  <w:p w:rsidR="00285D1D" w:rsidRPr="00AD0D6B" w:rsidRDefault="00285D1D" w:rsidP="00285D1D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AD0D6B">
                      <w:rPr>
                        <w:b/>
                        <w:bCs/>
                        <w:sz w:val="28"/>
                        <w:szCs w:val="28"/>
                      </w:rPr>
                      <w:t>ПОЛТАВСЬКА ОБЛАСНА ДЕРЖАВНА АДМІНІСТРАЦІЯ</w:t>
                    </w:r>
                  </w:p>
                  <w:p w:rsidR="00285D1D" w:rsidRPr="008D6113" w:rsidRDefault="00285D1D" w:rsidP="00285D1D">
                    <w:pPr>
                      <w:jc w:val="center"/>
                    </w:pPr>
                    <w:r w:rsidRPr="008D6113">
                      <w:t xml:space="preserve">вул. Жовтнева, </w:t>
                    </w:r>
                    <w:smartTag w:uri="urn:schemas-microsoft-com:office:smarttags" w:element="metricconverter">
                      <w:smartTagPr>
                        <w:attr w:name="ProductID" w:val="45, м"/>
                      </w:smartTagPr>
                      <w:r w:rsidRPr="008D6113">
                        <w:t>45</w:t>
                      </w:r>
                      <w:r w:rsidRPr="008D6113">
                        <w:rPr>
                          <w:lang w:val="ru-RU"/>
                        </w:rPr>
                        <w:t>,</w:t>
                      </w:r>
                      <w:r w:rsidRPr="008D6113">
                        <w:t xml:space="preserve"> м</w:t>
                      </w:r>
                    </w:smartTag>
                    <w:r w:rsidRPr="008D6113">
                      <w:t>. Полтава, 36014, тел. (+38 0532) 56-02-90, факс (+38 0532) 56-53-14</w:t>
                    </w:r>
                  </w:p>
                  <w:p w:rsidR="00285D1D" w:rsidRPr="008D6113" w:rsidRDefault="00285D1D" w:rsidP="00285D1D">
                    <w:pPr>
                      <w:jc w:val="center"/>
                    </w:pPr>
                    <w:r w:rsidRPr="008D6113">
                      <w:rPr>
                        <w:lang w:val="en-US"/>
                      </w:rPr>
                      <w:t>E</w:t>
                    </w:r>
                    <w:r w:rsidRPr="008D6113">
                      <w:t>-</w:t>
                    </w:r>
                    <w:proofErr w:type="spellStart"/>
                    <w:r w:rsidRPr="008D6113">
                      <w:t>mail</w:t>
                    </w:r>
                    <w:proofErr w:type="spellEnd"/>
                    <w:r w:rsidRPr="008D6113">
                      <w:t xml:space="preserve">: oda@adm-pl.gov.ua, </w:t>
                    </w:r>
                    <w:r w:rsidRPr="008D6113">
                      <w:rPr>
                        <w:lang w:val="en-US"/>
                      </w:rPr>
                      <w:t>Web</w:t>
                    </w:r>
                    <w:r w:rsidRPr="008D6113">
                      <w:t xml:space="preserve">: </w:t>
                    </w:r>
                    <w:r w:rsidRPr="008D6113">
                      <w:rPr>
                        <w:lang w:val="en-US"/>
                      </w:rPr>
                      <w:t>http</w:t>
                    </w:r>
                    <w:r w:rsidRPr="008D6113">
                      <w:t>://</w:t>
                    </w:r>
                    <w:r w:rsidRPr="008D6113">
                      <w:rPr>
                        <w:lang w:val="en-US"/>
                      </w:rPr>
                      <w:t>www</w:t>
                    </w:r>
                    <w:r w:rsidRPr="008D6113">
                      <w:t>.</w:t>
                    </w:r>
                    <w:proofErr w:type="spellStart"/>
                    <w:r w:rsidRPr="008D6113">
                      <w:rPr>
                        <w:lang w:val="en-US"/>
                      </w:rPr>
                      <w:t>adm</w:t>
                    </w:r>
                    <w:proofErr w:type="spellEnd"/>
                    <w:r w:rsidRPr="008D6113">
                      <w:t>-</w:t>
                    </w:r>
                    <w:r w:rsidRPr="008D6113">
                      <w:rPr>
                        <w:lang w:val="en-US"/>
                      </w:rPr>
                      <w:t>pl</w:t>
                    </w:r>
                    <w:r w:rsidRPr="008D6113">
                      <w:t>.</w:t>
                    </w:r>
                    <w:proofErr w:type="spellStart"/>
                    <w:r w:rsidRPr="008D6113">
                      <w:rPr>
                        <w:lang w:val="en-US"/>
                      </w:rPr>
                      <w:t>gov</w:t>
                    </w:r>
                    <w:proofErr w:type="spellEnd"/>
                    <w:r w:rsidRPr="008D6113">
                      <w:t>.</w:t>
                    </w:r>
                    <w:proofErr w:type="spellStart"/>
                    <w:r w:rsidRPr="008D6113">
                      <w:rPr>
                        <w:lang w:val="en-US"/>
                      </w:rPr>
                      <w:t>ua</w:t>
                    </w:r>
                    <w:proofErr w:type="spellEnd"/>
                    <w:r w:rsidRPr="008D6113">
                      <w:t>, Код ЄДРПОУ 00022591</w:t>
                    </w:r>
                  </w:p>
                </w:txbxContent>
              </v:textbox>
            </v:shape>
          </v:group>
        </w:pic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216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62"/>
        <w:gridCol w:w="1505"/>
        <w:gridCol w:w="435"/>
        <w:gridCol w:w="1599"/>
      </w:tblGrid>
      <w:tr w:rsidR="00285D1D" w:rsidRPr="00AD0D6B">
        <w:trPr>
          <w:trHeight w:hRule="exact" w:val="381"/>
        </w:trPr>
        <w:tc>
          <w:tcPr>
            <w:tcW w:w="22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285D1D" w:rsidRPr="00A31168" w:rsidRDefault="00285D1D" w:rsidP="00C50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285D1D" w:rsidRPr="007232EB" w:rsidRDefault="00285D1D" w:rsidP="00C50B5A">
            <w:pPr>
              <w:keepNext/>
              <w:spacing w:line="240" w:lineRule="exact"/>
              <w:jc w:val="right"/>
              <w:outlineLvl w:val="0"/>
            </w:pPr>
            <w:r w:rsidRPr="007232EB">
              <w:t>№</w:t>
            </w:r>
          </w:p>
        </w:tc>
        <w:tc>
          <w:tcPr>
            <w:tcW w:w="1599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285D1D" w:rsidRPr="00464029" w:rsidRDefault="00285D1D" w:rsidP="00C50B5A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285D1D" w:rsidRPr="00AD0D6B">
        <w:tblPrEx>
          <w:tblCellMar>
            <w:left w:w="56" w:type="dxa"/>
            <w:right w:w="56" w:type="dxa"/>
          </w:tblCellMar>
        </w:tblPrEx>
        <w:trPr>
          <w:trHeight w:hRule="exact" w:val="335"/>
        </w:trPr>
        <w:tc>
          <w:tcPr>
            <w:tcW w:w="762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285D1D" w:rsidRPr="00AD0D6B" w:rsidRDefault="00285D1D" w:rsidP="00C50B5A">
            <w:pPr>
              <w:spacing w:line="240" w:lineRule="exact"/>
            </w:pPr>
            <w:r w:rsidRPr="00AD0D6B">
              <w:t>На №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285D1D" w:rsidRPr="00464029" w:rsidRDefault="00285D1D" w:rsidP="00C50B5A">
            <w:pPr>
              <w:spacing w:line="240" w:lineRule="exact"/>
            </w:pPr>
          </w:p>
        </w:tc>
        <w:tc>
          <w:tcPr>
            <w:tcW w:w="4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:rsidR="00285D1D" w:rsidRPr="00AD0D6B" w:rsidRDefault="00285D1D" w:rsidP="00C50B5A">
            <w:pPr>
              <w:keepNext/>
              <w:spacing w:line="240" w:lineRule="exact"/>
              <w:jc w:val="center"/>
              <w:outlineLvl w:val="0"/>
            </w:pPr>
            <w:r w:rsidRPr="00AD0D6B">
              <w:t>від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285D1D" w:rsidRPr="00464029" w:rsidRDefault="00285D1D" w:rsidP="00C50B5A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</w:t>
      </w: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</w:t>
      </w: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40" w:lineRule="exac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</w:t>
      </w:r>
      <w:proofErr w:type="spellStart"/>
      <w:r>
        <w:rPr>
          <w:sz w:val="28"/>
          <w:szCs w:val="28"/>
          <w:lang w:val="ru-RU"/>
        </w:rPr>
        <w:t>Загальний</w:t>
      </w:r>
      <w:proofErr w:type="spellEnd"/>
      <w:r>
        <w:rPr>
          <w:sz w:val="28"/>
          <w:szCs w:val="28"/>
          <w:lang w:val="ru-RU"/>
        </w:rPr>
        <w:t xml:space="preserve"> бланк</w:t>
      </w:r>
    </w:p>
    <w:p w:rsidR="00285D1D" w:rsidRDefault="00285D1D" w:rsidP="00285D1D">
      <w:pPr>
        <w:spacing w:line="240" w:lineRule="exact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</w:t>
      </w:r>
    </w:p>
    <w:p w:rsidR="00285D1D" w:rsidRDefault="00285D1D" w:rsidP="00285D1D">
      <w:pPr>
        <w:spacing w:line="240" w:lineRule="exact"/>
        <w:jc w:val="center"/>
        <w:rPr>
          <w:sz w:val="28"/>
          <w:szCs w:val="28"/>
          <w:lang w:val="ru-RU"/>
        </w:rPr>
      </w:pPr>
      <w:r>
        <w:rPr>
          <w:noProof/>
          <w:lang w:eastAsia="uk-UA"/>
        </w:rPr>
        <w:pict>
          <v:line id="_x0000_s1035" style="position:absolute;left:0;text-align:left;z-index:251652608" from="320.15pt,10.55pt" to="458.15pt,10.55pt"/>
        </w:pict>
      </w:r>
      <w:r>
        <w:rPr>
          <w:noProof/>
          <w:lang w:eastAsia="uk-UA"/>
        </w:rPr>
        <w:pict>
          <v:line id="_x0000_s1036" style="position:absolute;left:0;text-align:left;z-index:251653632" from="2.15pt,10.55pt" to="146.15pt,10.55pt"/>
        </w:pict>
      </w:r>
      <w:r>
        <w:rPr>
          <w:sz w:val="28"/>
          <w:szCs w:val="28"/>
          <w:lang w:val="ru-RU"/>
        </w:rPr>
        <w:t xml:space="preserve">  </w:t>
      </w:r>
      <w:r w:rsidRPr="00F05F40">
        <w:rPr>
          <w:i/>
          <w:iCs/>
          <w:sz w:val="28"/>
          <w:szCs w:val="28"/>
        </w:rPr>
        <w:t>верхній обріз аркуша</w:t>
      </w:r>
      <w:r>
        <w:rPr>
          <w:sz w:val="28"/>
          <w:szCs w:val="28"/>
          <w:lang w:val="ru-RU"/>
        </w:rPr>
        <w:t xml:space="preserve">                            </w:t>
      </w:r>
    </w:p>
    <w:p w:rsidR="00285D1D" w:rsidRDefault="00285D1D" w:rsidP="00285D1D">
      <w:pPr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pict>
          <v:shape id="_x0000_s1031" type="#_x0000_t75" style="position:absolute;left:0;text-align:left;margin-left:224.15pt;margin-top:2.4pt;width:34.5pt;height:44.2pt;z-index:-251667968;mso-position-horizontal-relative:margin">
            <v:imagedata r:id="rId6" o:title=""/>
          </v:shape>
        </w:pict>
      </w:r>
    </w:p>
    <w:p w:rsidR="00285D1D" w:rsidRDefault="00285D1D" w:rsidP="00285D1D">
      <w:pPr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jc w:val="both"/>
        <w:rPr>
          <w:sz w:val="28"/>
          <w:szCs w:val="28"/>
          <w:lang w:val="ru-RU"/>
        </w:rPr>
      </w:pPr>
    </w:p>
    <w:p w:rsidR="00285D1D" w:rsidRPr="00981784" w:rsidRDefault="00285D1D" w:rsidP="00285D1D">
      <w:pPr>
        <w:jc w:val="both"/>
        <w:rPr>
          <w:sz w:val="28"/>
          <w:szCs w:val="28"/>
          <w:lang w:val="ru-RU"/>
        </w:rPr>
      </w:pPr>
      <w:r>
        <w:rPr>
          <w:noProof/>
          <w:lang w:eastAsia="uk-UA"/>
        </w:rPr>
        <w:pict>
          <v:shape id="_x0000_s1032" type="#_x0000_t202" style="position:absolute;left:0;text-align:left;margin-left:32.15pt;margin-top:8.1pt;width:412.45pt;height:46.85pt;z-index:251649536" filled="f" stroked="f">
            <v:textbox style="mso-next-textbox:#_x0000_s1032">
              <w:txbxContent>
                <w:p w:rsidR="00285D1D" w:rsidRPr="00EC0241" w:rsidRDefault="00285D1D" w:rsidP="00285D1D">
                  <w:pPr>
                    <w:pStyle w:val="Heading1"/>
                    <w:rPr>
                      <w:sz w:val="24"/>
                      <w:szCs w:val="24"/>
                    </w:rPr>
                  </w:pPr>
                  <w:r w:rsidRPr="00EC024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УКРАЇНА</w:t>
                  </w:r>
                </w:p>
                <w:p w:rsidR="00285D1D" w:rsidRPr="00AD0D6B" w:rsidRDefault="00285D1D" w:rsidP="00285D1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D0D6B">
                    <w:rPr>
                      <w:b/>
                      <w:bCs/>
                      <w:sz w:val="28"/>
                      <w:szCs w:val="28"/>
                    </w:rPr>
                    <w:t>ПОЛТАВСЬКА ОБЛАСНА ДЕРЖАВНА АДМІНІСТРАЦІЯ</w:t>
                  </w:r>
                </w:p>
                <w:p w:rsidR="00285D1D" w:rsidRDefault="00285D1D" w:rsidP="00285D1D"/>
              </w:txbxContent>
            </v:textbox>
          </v:shape>
        </w:pict>
      </w:r>
    </w:p>
    <w:p w:rsidR="00285D1D" w:rsidRDefault="00285D1D" w:rsidP="00285D1D">
      <w:pPr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5E7F69" w:rsidRDefault="00285D1D" w:rsidP="00285D1D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E026BA" w:rsidRDefault="00285D1D" w:rsidP="00285D1D">
      <w:pPr>
        <w:pStyle w:val="Heading1"/>
        <w:rPr>
          <w:rFonts w:ascii="Times New Roman" w:hAnsi="Times New Roman" w:cs="Times New Roman"/>
          <w:b w:val="0"/>
          <w:bCs w:val="0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B36A47" w:rsidRDefault="00285D1D" w:rsidP="00285D1D">
      <w:pPr>
        <w:spacing w:line="260" w:lineRule="exact"/>
        <w:jc w:val="both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lastRenderedPageBreak/>
        <w:pict>
          <v:shape id="_x0000_s1040" type="#_x0000_t202" style="position:absolute;left:0;text-align:left;margin-left:338.15pt;margin-top:-11.55pt;width:2in;height:36pt;z-index:251657728" stroked="f">
            <v:textbox>
              <w:txbxContent>
                <w:p w:rsidR="00285D1D" w:rsidRPr="00BB3C5A" w:rsidRDefault="00285D1D" w:rsidP="00285D1D">
                  <w:pPr>
                    <w:rPr>
                      <w:lang w:val="en-US"/>
                    </w:rPr>
                  </w:pPr>
                  <w:r>
                    <w:t xml:space="preserve">       </w:t>
                  </w:r>
                  <w:r w:rsidRPr="001A49BF">
                    <w:t xml:space="preserve">Додаток  </w:t>
                  </w:r>
                  <w:r>
                    <w:t>8</w:t>
                  </w:r>
                </w:p>
                <w:p w:rsidR="00285D1D" w:rsidRPr="001A49BF" w:rsidRDefault="00285D1D" w:rsidP="00285D1D">
                  <w:r w:rsidRPr="001A49BF">
                    <w:t xml:space="preserve">      до пункту  4.1.2</w:t>
                  </w:r>
                </w:p>
              </w:txbxContent>
            </v:textbox>
          </v:shape>
        </w:pict>
      </w:r>
      <w:r>
        <w:rPr>
          <w:sz w:val="28"/>
          <w:szCs w:val="28"/>
        </w:rPr>
        <w:t xml:space="preserve">                        </w:t>
      </w:r>
    </w:p>
    <w:p w:rsidR="00285D1D" w:rsidRDefault="00285D1D" w:rsidP="00285D1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</w:p>
    <w:p w:rsidR="00285D1D" w:rsidRPr="00073C07" w:rsidRDefault="00285D1D" w:rsidP="00285D1D">
      <w:pPr>
        <w:rPr>
          <w:bCs/>
          <w:sz w:val="32"/>
          <w:szCs w:val="32"/>
        </w:rPr>
      </w:pPr>
      <w:r w:rsidRPr="00073C07">
        <w:rPr>
          <w:bCs/>
          <w:sz w:val="28"/>
          <w:szCs w:val="28"/>
        </w:rPr>
        <w:t xml:space="preserve">  </w:t>
      </w:r>
      <w:r w:rsidRPr="00073C07">
        <w:rPr>
          <w:bCs/>
          <w:sz w:val="32"/>
          <w:szCs w:val="32"/>
        </w:rPr>
        <w:t>Зразки  бланків Полтавської обласної державної адміністрації</w:t>
      </w:r>
    </w:p>
    <w:p w:rsidR="00285D1D" w:rsidRPr="00073C07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  <w:r w:rsidRPr="001A49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Бланк розпорядження голови облдержадміністрації</w:t>
      </w: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285D1D" w:rsidRPr="00E026BA" w:rsidRDefault="00285D1D" w:rsidP="00285D1D">
      <w:pPr>
        <w:spacing w:line="260" w:lineRule="exact"/>
        <w:jc w:val="both"/>
        <w:rPr>
          <w:i/>
          <w:iCs/>
          <w:sz w:val="28"/>
          <w:szCs w:val="28"/>
        </w:rPr>
      </w:pPr>
      <w:r>
        <w:rPr>
          <w:noProof/>
          <w:lang w:val="ru-RU"/>
        </w:rPr>
        <w:pict>
          <v:line id="_x0000_s1043" style="position:absolute;left:0;text-align:left;z-index:251660800" from="320.15pt,10.75pt" to="458.15pt,10.75pt"/>
        </w:pict>
      </w:r>
      <w:r>
        <w:rPr>
          <w:noProof/>
          <w:lang w:val="ru-RU"/>
        </w:rPr>
        <w:pict>
          <v:line id="_x0000_s1042" style="position:absolute;left:0;text-align:left;z-index:251659776" from="2.15pt,7.5pt" to="146.15pt,7.5pt"/>
        </w:pict>
      </w:r>
      <w:r>
        <w:rPr>
          <w:sz w:val="28"/>
          <w:szCs w:val="28"/>
        </w:rPr>
        <w:t xml:space="preserve">                                                 </w:t>
      </w:r>
      <w:r w:rsidRPr="00E026BA">
        <w:rPr>
          <w:i/>
          <w:iCs/>
          <w:sz w:val="28"/>
          <w:szCs w:val="28"/>
        </w:rPr>
        <w:t>верхній обріз аркуша</w:t>
      </w:r>
      <w:r>
        <w:rPr>
          <w:i/>
          <w:iCs/>
          <w:sz w:val="28"/>
          <w:szCs w:val="28"/>
        </w:rPr>
        <w:t xml:space="preserve">           </w: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41" type="#_x0000_t75" style="position:absolute;left:0;text-align:left;margin-left:230.15pt;margin-top:8.4pt;width:34.5pt;height:44.2pt;z-index:-251657728;mso-position-horizontal-relative:margin">
            <v:imagedata r:id="rId6" o:title=""/>
          </v:shape>
        </w:pict>
      </w:r>
    </w:p>
    <w:p w:rsidR="00285D1D" w:rsidRDefault="00285D1D" w:rsidP="00285D1D">
      <w:pPr>
        <w:jc w:val="center"/>
        <w:rPr>
          <w:sz w:val="28"/>
          <w:szCs w:val="28"/>
        </w:rPr>
      </w:pPr>
    </w:p>
    <w:p w:rsidR="00285D1D" w:rsidRDefault="00285D1D" w:rsidP="00285D1D">
      <w:pPr>
        <w:jc w:val="center"/>
        <w:rPr>
          <w:sz w:val="28"/>
          <w:szCs w:val="28"/>
        </w:rPr>
      </w:pPr>
    </w:p>
    <w:p w:rsidR="00285D1D" w:rsidRPr="00E026BA" w:rsidRDefault="00285D1D" w:rsidP="00285D1D">
      <w:pPr>
        <w:pStyle w:val="Heading1"/>
        <w:rPr>
          <w:rFonts w:ascii="Times New Roman" w:hAnsi="Times New Roman" w:cs="Times New Roman"/>
          <w:b w:val="0"/>
          <w:bCs w:val="0"/>
        </w:rPr>
      </w:pPr>
    </w:p>
    <w:p w:rsidR="00285D1D" w:rsidRPr="001B1098" w:rsidRDefault="00285D1D" w:rsidP="00285D1D">
      <w:pPr>
        <w:pStyle w:val="Heading1"/>
        <w:rPr>
          <w:sz w:val="24"/>
          <w:szCs w:val="24"/>
        </w:rPr>
      </w:pPr>
      <w:r w:rsidRPr="001B1098">
        <w:rPr>
          <w:rFonts w:ascii="Times New Roman" w:hAnsi="Times New Roman" w:cs="Times New Roman"/>
          <w:sz w:val="24"/>
          <w:szCs w:val="24"/>
        </w:rPr>
        <w:t>УКРАЇНА</w: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ПОЛТАВСЬКА ОБЛАСНА ДЕРЖАВНА АДМІНІСТРАЦІЯ</w:t>
      </w:r>
    </w:p>
    <w:p w:rsidR="00285D1D" w:rsidRDefault="00285D1D" w:rsidP="00285D1D">
      <w:pPr>
        <w:ind w:firstLine="709"/>
        <w:jc w:val="center"/>
        <w:rPr>
          <w:sz w:val="28"/>
          <w:szCs w:val="28"/>
          <w:lang w:val="ru-RU"/>
        </w:rPr>
      </w:pPr>
    </w:p>
    <w:p w:rsidR="00285D1D" w:rsidRDefault="00285D1D" w:rsidP="00285D1D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285D1D" w:rsidRDefault="00285D1D" w:rsidP="00285D1D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ab/>
        <w:t xml:space="preserve">    </w:t>
      </w:r>
      <w:r w:rsidRPr="00134348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</w:rPr>
        <w:t xml:space="preserve"> ГОЛОВИ ОБЛАСНОЇ ДЕРЖАВНОЇ АДМІНІСТРАЦІЇ</w:t>
      </w:r>
    </w:p>
    <w:p w:rsidR="00285D1D" w:rsidRDefault="00285D1D" w:rsidP="00285D1D">
      <w:pPr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line id="_x0000_s1044" style="position:absolute;z-index:251661824" from="-3.85pt,14.35pt" to="50.15pt,14.35pt"/>
        </w:pict>
      </w:r>
      <w:r>
        <w:rPr>
          <w:sz w:val="28"/>
          <w:szCs w:val="28"/>
          <w:lang w:val="ru-RU"/>
        </w:rPr>
        <w:t xml:space="preserve">                                                               м. ПОЛТАВА                               №                  </w:t>
      </w:r>
    </w:p>
    <w:p w:rsidR="00285D1D" w:rsidRDefault="00285D1D" w:rsidP="00285D1D">
      <w:pPr>
        <w:ind w:firstLine="709"/>
        <w:rPr>
          <w:sz w:val="28"/>
          <w:szCs w:val="28"/>
          <w:lang w:val="ru-RU"/>
        </w:rPr>
      </w:pPr>
    </w:p>
    <w:p w:rsidR="00285D1D" w:rsidRDefault="00285D1D" w:rsidP="00285D1D">
      <w:pPr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285D1D" w:rsidRPr="00F5115B" w:rsidRDefault="00285D1D" w:rsidP="00285D1D">
      <w:pPr>
        <w:spacing w:line="260" w:lineRule="exact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Бланк  наказу заступника голови – керівника апарату облдержадм</w:t>
      </w:r>
      <w:r>
        <w:rPr>
          <w:sz w:val="28"/>
          <w:szCs w:val="28"/>
        </w:rPr>
        <w:t>і</w:t>
      </w:r>
      <w:r>
        <w:rPr>
          <w:sz w:val="28"/>
          <w:szCs w:val="28"/>
        </w:rPr>
        <w:t>ністрації</w:t>
      </w:r>
    </w:p>
    <w:p w:rsidR="00285D1D" w:rsidRDefault="00285D1D" w:rsidP="00285D1D">
      <w:pPr>
        <w:spacing w:line="2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285D1D" w:rsidRPr="00E026BA" w:rsidRDefault="00285D1D" w:rsidP="00285D1D">
      <w:pPr>
        <w:spacing w:line="260" w:lineRule="exact"/>
        <w:jc w:val="both"/>
        <w:rPr>
          <w:i/>
          <w:iCs/>
          <w:sz w:val="28"/>
          <w:szCs w:val="28"/>
        </w:rPr>
      </w:pPr>
      <w:r>
        <w:rPr>
          <w:noProof/>
          <w:lang w:val="ru-RU"/>
        </w:rPr>
        <w:pict>
          <v:line id="_x0000_s1039" style="position:absolute;left:0;text-align:left;z-index:251656704" from="320.15pt,10.75pt" to="458.15pt,10.75pt"/>
        </w:pict>
      </w:r>
      <w:r>
        <w:rPr>
          <w:noProof/>
          <w:lang w:val="ru-RU"/>
        </w:rPr>
        <w:pict>
          <v:line id="_x0000_s1038" style="position:absolute;left:0;text-align:left;z-index:251655680" from="2.15pt,7.5pt" to="146.15pt,7.5pt"/>
        </w:pict>
      </w:r>
      <w:r>
        <w:rPr>
          <w:sz w:val="28"/>
          <w:szCs w:val="28"/>
        </w:rPr>
        <w:t xml:space="preserve">                                                 </w:t>
      </w:r>
      <w:r w:rsidRPr="00E026BA">
        <w:rPr>
          <w:i/>
          <w:iCs/>
          <w:sz w:val="28"/>
          <w:szCs w:val="28"/>
        </w:rPr>
        <w:t>верхній обріз аркуша</w:t>
      </w:r>
      <w:r>
        <w:rPr>
          <w:i/>
          <w:iCs/>
          <w:sz w:val="28"/>
          <w:szCs w:val="28"/>
        </w:rPr>
        <w:t xml:space="preserve">           </w: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37" type="#_x0000_t75" style="position:absolute;left:0;text-align:left;margin-left:230.15pt;margin-top:8.4pt;width:34.5pt;height:44.2pt;z-index:-251661824;mso-position-horizontal-relative:margin">
            <v:imagedata r:id="rId6" o:title=""/>
          </v:shape>
        </w:pic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E026BA" w:rsidRDefault="00285D1D" w:rsidP="00285D1D">
      <w:pPr>
        <w:pStyle w:val="Heading1"/>
        <w:rPr>
          <w:rFonts w:ascii="Times New Roman" w:hAnsi="Times New Roman" w:cs="Times New Roman"/>
          <w:b w:val="0"/>
          <w:bCs w:val="0"/>
        </w:rPr>
      </w:pPr>
    </w:p>
    <w:p w:rsidR="00285D1D" w:rsidRPr="001B1098" w:rsidRDefault="00285D1D" w:rsidP="00285D1D">
      <w:pPr>
        <w:pStyle w:val="Heading1"/>
        <w:jc w:val="left"/>
        <w:rPr>
          <w:sz w:val="24"/>
          <w:szCs w:val="24"/>
        </w:rPr>
      </w:pPr>
      <w:r w:rsidRPr="00EA7677">
        <w:rPr>
          <w:rFonts w:ascii="Times New Roman" w:hAnsi="Times New Roman" w:cs="Times New Roman"/>
        </w:rPr>
        <w:t xml:space="preserve">                                                           </w:t>
      </w:r>
      <w:r>
        <w:rPr>
          <w:rFonts w:ascii="Times New Roman" w:hAnsi="Times New Roman" w:cs="Times New Roman"/>
        </w:rPr>
        <w:t xml:space="preserve">      </w:t>
      </w:r>
      <w:r w:rsidRPr="001B1098">
        <w:rPr>
          <w:rFonts w:ascii="Times New Roman" w:hAnsi="Times New Roman" w:cs="Times New Roman"/>
          <w:sz w:val="24"/>
          <w:szCs w:val="24"/>
        </w:rPr>
        <w:t>УКРАЇНА</w: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ПОЛТАВСЬКА ОБЛАСНА ДЕРЖАВНА АДМІНІСТРАЦІЯ</w:t>
      </w:r>
    </w:p>
    <w:p w:rsidR="00285D1D" w:rsidRDefault="00285D1D" w:rsidP="00285D1D">
      <w:pPr>
        <w:ind w:firstLine="709"/>
        <w:jc w:val="both"/>
        <w:rPr>
          <w:sz w:val="28"/>
          <w:szCs w:val="28"/>
          <w:lang w:val="ru-RU"/>
        </w:rPr>
      </w:pPr>
    </w:p>
    <w:p w:rsidR="00285D1D" w:rsidRPr="00814F37" w:rsidRDefault="00285D1D" w:rsidP="00285D1D">
      <w:pPr>
        <w:ind w:firstLine="709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</w:t>
      </w:r>
      <w:r w:rsidRPr="00814F37">
        <w:rPr>
          <w:b/>
          <w:bCs/>
          <w:sz w:val="36"/>
          <w:szCs w:val="36"/>
        </w:rPr>
        <w:t>НАКАЗ</w:t>
      </w:r>
    </w:p>
    <w:p w:rsidR="00285D1D" w:rsidRDefault="00285D1D" w:rsidP="00285D1D">
      <w:pPr>
        <w:ind w:hanging="284"/>
        <w:jc w:val="both"/>
        <w:rPr>
          <w:sz w:val="28"/>
          <w:szCs w:val="28"/>
        </w:rPr>
      </w:pPr>
      <w:r w:rsidRPr="00814F37">
        <w:t xml:space="preserve"> </w:t>
      </w:r>
      <w:r>
        <w:t xml:space="preserve">    </w:t>
      </w:r>
      <w:r w:rsidRPr="00814F37">
        <w:t xml:space="preserve">  </w:t>
      </w:r>
      <w:r w:rsidRPr="00814F37">
        <w:rPr>
          <w:sz w:val="28"/>
          <w:szCs w:val="28"/>
        </w:rPr>
        <w:t xml:space="preserve">ЗАСТУПНИКА ГОЛОВИ–КЕРІВНИКА АПАРАТУ ОБЛАСНОЇ ДЕРЖАВНОЇ </w:t>
      </w:r>
      <w:r>
        <w:rPr>
          <w:sz w:val="28"/>
          <w:szCs w:val="28"/>
        </w:rPr>
        <w:t xml:space="preserve"> </w:t>
      </w:r>
    </w:p>
    <w:p w:rsidR="00285D1D" w:rsidRPr="00814F37" w:rsidRDefault="00285D1D" w:rsidP="00285D1D">
      <w:pPr>
        <w:ind w:hanging="284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Pr="00814F37">
        <w:rPr>
          <w:sz w:val="28"/>
          <w:szCs w:val="28"/>
        </w:rPr>
        <w:t>АДМІНІСТРАЦІЇ</w:t>
      </w:r>
    </w:p>
    <w:p w:rsidR="00285D1D" w:rsidRDefault="00285D1D" w:rsidP="00285D1D">
      <w:pPr>
        <w:tabs>
          <w:tab w:val="left" w:pos="8222"/>
        </w:tabs>
        <w:jc w:val="both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/>
        </w:rPr>
        <w:pict>
          <v:line id="_x0000_s1045" style="position:absolute;left:0;text-align:left;z-index:251662848" from="5.15pt,12.1pt" to="59.15pt,12.1pt"/>
        </w:pict>
      </w:r>
      <w:r>
        <w:rPr>
          <w:sz w:val="28"/>
          <w:szCs w:val="28"/>
          <w:lang w:val="ru-RU"/>
        </w:rPr>
        <w:t xml:space="preserve">                                                           м. ПОЛТАВА                                   №</w:t>
      </w:r>
    </w:p>
    <w:p w:rsidR="00285D1D" w:rsidRDefault="00285D1D" w:rsidP="00285D1D">
      <w:pPr>
        <w:ind w:firstLine="709"/>
        <w:jc w:val="both"/>
        <w:rPr>
          <w:sz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285D1D" w:rsidRDefault="00285D1D" w:rsidP="00285D1D">
      <w:pPr>
        <w:ind w:firstLine="709"/>
        <w:jc w:val="center"/>
        <w:rPr>
          <w:sz w:val="28"/>
          <w:szCs w:val="28"/>
          <w:lang w:val="ru-RU"/>
        </w:rPr>
      </w:pPr>
      <w:r w:rsidRPr="00285D1D">
        <w:rPr>
          <w:b/>
          <w:bCs/>
          <w:sz w:val="28"/>
          <w:szCs w:val="28"/>
        </w:rPr>
        <w:t xml:space="preserve">                                                                                  </w:t>
      </w:r>
      <w:r w:rsidRPr="00285D1D">
        <w:rPr>
          <w:sz w:val="28"/>
          <w:szCs w:val="28"/>
        </w:rPr>
        <w:t>Додаток 9</w:t>
      </w:r>
    </w:p>
    <w:p w:rsidR="00285D1D" w:rsidRPr="00285D1D" w:rsidRDefault="00285D1D" w:rsidP="00285D1D">
      <w:pPr>
        <w:ind w:firstLine="709"/>
        <w:jc w:val="center"/>
        <w:rPr>
          <w:sz w:val="28"/>
          <w:szCs w:val="28"/>
        </w:rPr>
      </w:pPr>
      <w:r w:rsidRPr="00285D1D">
        <w:rPr>
          <w:sz w:val="28"/>
          <w:szCs w:val="28"/>
        </w:rPr>
        <w:t xml:space="preserve">                                                                                              до пункту  4.1.2.</w:t>
      </w:r>
    </w:p>
    <w:p w:rsidR="00285D1D" w:rsidRPr="00B71CE6" w:rsidRDefault="00285D1D" w:rsidP="00285D1D">
      <w:pPr>
        <w:ind w:firstLine="709"/>
        <w:jc w:val="center"/>
        <w:rPr>
          <w:b/>
          <w:bCs/>
          <w:sz w:val="28"/>
          <w:lang w:val="ru-RU"/>
        </w:rPr>
      </w:pPr>
    </w:p>
    <w:p w:rsidR="00285D1D" w:rsidRPr="00177CA1" w:rsidRDefault="00285D1D" w:rsidP="00285D1D">
      <w:pPr>
        <w:ind w:firstLine="709"/>
        <w:jc w:val="center"/>
        <w:rPr>
          <w:b/>
          <w:bCs/>
          <w:sz w:val="28"/>
        </w:rPr>
      </w:pPr>
      <w:r w:rsidRPr="00177CA1">
        <w:rPr>
          <w:b/>
          <w:bCs/>
          <w:sz w:val="28"/>
        </w:rPr>
        <w:t>ОПИС</w:t>
      </w:r>
    </w:p>
    <w:p w:rsidR="00285D1D" w:rsidRDefault="00285D1D" w:rsidP="00285D1D">
      <w:pPr>
        <w:ind w:firstLine="709"/>
        <w:jc w:val="center"/>
        <w:rPr>
          <w:b/>
          <w:bCs/>
          <w:sz w:val="28"/>
        </w:rPr>
      </w:pPr>
      <w:r w:rsidRPr="00177CA1">
        <w:rPr>
          <w:b/>
          <w:bCs/>
          <w:sz w:val="28"/>
        </w:rPr>
        <w:t>бланків Полтавської обласної державної адміністрації</w:t>
      </w:r>
    </w:p>
    <w:p w:rsidR="00285D1D" w:rsidRPr="00177CA1" w:rsidRDefault="00285D1D" w:rsidP="00285D1D">
      <w:pPr>
        <w:ind w:firstLine="709"/>
        <w:jc w:val="center"/>
        <w:rPr>
          <w:b/>
          <w:bCs/>
          <w:sz w:val="28"/>
        </w:rPr>
      </w:pP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>Бланки Полтавської обласної державної адміністрації виготовляються на аркуші  формату А 4 (210х297 мм).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 xml:space="preserve">На всіх бланках угорі на відстані </w:t>
      </w:r>
      <w:smartTag w:uri="urn:schemas-microsoft-com:office:smarttags" w:element="metricconverter">
        <w:smartTagPr>
          <w:attr w:name="ProductID" w:val="3 мм"/>
        </w:smartTagPr>
        <w:r>
          <w:rPr>
            <w:sz w:val="28"/>
          </w:rPr>
          <w:t>3 мм</w:t>
        </w:r>
      </w:smartTag>
      <w:r>
        <w:rPr>
          <w:sz w:val="28"/>
        </w:rPr>
        <w:t xml:space="preserve"> від верхнього обрізу аркуша знах</w:t>
      </w:r>
      <w:r>
        <w:rPr>
          <w:sz w:val="28"/>
        </w:rPr>
        <w:t>о</w:t>
      </w:r>
      <w:r>
        <w:rPr>
          <w:sz w:val="28"/>
        </w:rPr>
        <w:t xml:space="preserve">диться зображення малого герба України (тризуба) завширшки </w:t>
      </w:r>
      <w:smartTag w:uri="urn:schemas-microsoft-com:office:smarttags" w:element="metricconverter">
        <w:smartTagPr>
          <w:attr w:name="ProductID" w:val="12 мм"/>
        </w:smartTagPr>
        <w:r>
          <w:rPr>
            <w:sz w:val="28"/>
          </w:rPr>
          <w:t>12 мм</w:t>
        </w:r>
      </w:smartTag>
      <w:r>
        <w:rPr>
          <w:sz w:val="28"/>
        </w:rPr>
        <w:t>,  завви</w:t>
      </w:r>
      <w:r>
        <w:rPr>
          <w:sz w:val="28"/>
        </w:rPr>
        <w:t>ш</w:t>
      </w:r>
      <w:r>
        <w:rPr>
          <w:sz w:val="28"/>
        </w:rPr>
        <w:t xml:space="preserve">ки </w:t>
      </w:r>
      <w:smartTag w:uri="urn:schemas-microsoft-com:office:smarttags" w:element="metricconverter">
        <w:smartTagPr>
          <w:attr w:name="ProductID" w:val="17 мм"/>
        </w:smartTagPr>
        <w:r>
          <w:rPr>
            <w:sz w:val="28"/>
          </w:rPr>
          <w:t>17 мм</w:t>
        </w:r>
      </w:smartTag>
      <w:r>
        <w:rPr>
          <w:sz w:val="28"/>
        </w:rPr>
        <w:t>.  Під гербом центровим способом розміщується напис „Україна”. Нижче центровим способом розміщується напис „Полтавська  обласна державна адмін</w:t>
      </w:r>
      <w:r>
        <w:rPr>
          <w:sz w:val="28"/>
        </w:rPr>
        <w:t>і</w:t>
      </w:r>
      <w:r>
        <w:rPr>
          <w:sz w:val="28"/>
        </w:rPr>
        <w:t>страція”.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 xml:space="preserve">Напис „Україна” виконується шрифтом </w:t>
      </w:r>
      <w:r>
        <w:rPr>
          <w:sz w:val="28"/>
          <w:lang w:val="en-US"/>
        </w:rPr>
        <w:t>Times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, розміром 12 прописним,  жирним. 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>Напис „Полтавська  обласна державна адміністрація” аналогічним шрифтом, розміром 14 прописним,  жирним.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 xml:space="preserve">У бланку листа під написом „Полтавська  обласна  державна адміністрація”  розміщується інформація про установу  (шрифт </w:t>
      </w:r>
      <w:r>
        <w:rPr>
          <w:sz w:val="28"/>
          <w:lang w:val="en-US"/>
        </w:rPr>
        <w:t>Times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 літературний,  розміром 10,  звичайний). 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</w:rPr>
        <w:t xml:space="preserve">У бланку  листа всі написи відокремлюються  від чистого поля аркуша двома  рисками: спочатку - жирною, нижче - тонкою. Під  рисками у лівому верхньому  кутку чистого поля аркуша розміщуються два рядки для дати та  </w:t>
      </w:r>
      <w:r w:rsidRPr="00ED54FD">
        <w:rPr>
          <w:spacing w:val="-20"/>
          <w:sz w:val="28"/>
          <w:szCs w:val="28"/>
        </w:rPr>
        <w:t>індексу  вихідного документа, а  також для посилання на  індекс  і дату вхідного</w:t>
      </w:r>
      <w:r>
        <w:rPr>
          <w:sz w:val="28"/>
        </w:rPr>
        <w:t xml:space="preserve">     документа.</w: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У бланку розпорядження  голови обласної державної адміністрації під </w:t>
      </w:r>
      <w:r w:rsidRPr="00ED54FD">
        <w:rPr>
          <w:spacing w:val="-20"/>
          <w:sz w:val="28"/>
          <w:szCs w:val="28"/>
        </w:rPr>
        <w:t>написом „Полтавська  обласна державна адміністрація” розміщується центровим</w:t>
      </w:r>
      <w:r>
        <w:rPr>
          <w:sz w:val="28"/>
        </w:rPr>
        <w:t xml:space="preserve">     способом  напис  „Розпорядження”. Нижче написи  „Г</w:t>
      </w:r>
      <w:r>
        <w:rPr>
          <w:sz w:val="28"/>
          <w:szCs w:val="28"/>
        </w:rPr>
        <w:t>олови обласної державної адміністрації”, „</w:t>
      </w:r>
      <w:r w:rsidRPr="00B71CE6">
        <w:rPr>
          <w:sz w:val="28"/>
          <w:szCs w:val="28"/>
        </w:rPr>
        <w:t>м. Полтава</w:t>
      </w:r>
      <w:r>
        <w:rPr>
          <w:sz w:val="28"/>
          <w:szCs w:val="28"/>
        </w:rPr>
        <w:t>”.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 Напис  „Розпорядження” виконується  шрифтом </w:t>
      </w:r>
      <w:r>
        <w:rPr>
          <w:sz w:val="28"/>
          <w:lang w:val="en-US"/>
        </w:rPr>
        <w:t>Times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прописним, жирним, розміром 18. Написи „Голови обласної державної адміністрації”, „</w:t>
      </w:r>
      <w:proofErr w:type="spellStart"/>
      <w:r>
        <w:rPr>
          <w:sz w:val="28"/>
        </w:rPr>
        <w:t>м.Полтава</w:t>
      </w:r>
      <w:proofErr w:type="spellEnd"/>
      <w:r>
        <w:rPr>
          <w:sz w:val="28"/>
        </w:rPr>
        <w:t>” аналогічним  шрифтом прописним, нежирним, розміром 14.</w: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бланку  наказу заступника голови – керівника  апарату обласної державної адміністрації  нижче напису „Полтавська  обласна державна адміністрація” центровим  способом розміщуються написи „Наказ”  та  „Заступника голови  - керівника  апарату обласної державної адміністрації”. Під  </w:t>
      </w:r>
      <w:r w:rsidRPr="00ED54FD">
        <w:rPr>
          <w:spacing w:val="-20"/>
          <w:sz w:val="28"/>
          <w:szCs w:val="28"/>
        </w:rPr>
        <w:t>цими написами  центровим  способом  також  розміщується  напис „м. Полтава”.</w:t>
      </w:r>
    </w:p>
    <w:p w:rsidR="00285D1D" w:rsidRDefault="00285D1D" w:rsidP="00285D1D">
      <w:pPr>
        <w:ind w:firstLine="709"/>
        <w:jc w:val="both"/>
        <w:rPr>
          <w:sz w:val="28"/>
        </w:rPr>
      </w:pPr>
      <w:r>
        <w:rPr>
          <w:sz w:val="28"/>
          <w:szCs w:val="28"/>
        </w:rPr>
        <w:t>Напис „Наказ”</w:t>
      </w:r>
      <w:r w:rsidRPr="00613E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виконується  шрифтом </w:t>
      </w:r>
      <w:r>
        <w:rPr>
          <w:sz w:val="28"/>
          <w:lang w:val="en-US"/>
        </w:rPr>
        <w:t>Times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New</w:t>
      </w:r>
      <w:r w:rsidRPr="00395212">
        <w:rPr>
          <w:sz w:val="28"/>
        </w:rPr>
        <w:t xml:space="preserve"> </w:t>
      </w:r>
      <w:r>
        <w:rPr>
          <w:sz w:val="28"/>
          <w:lang w:val="en-US"/>
        </w:rPr>
        <w:t>Roman</w:t>
      </w:r>
      <w:r>
        <w:rPr>
          <w:sz w:val="28"/>
        </w:rPr>
        <w:t xml:space="preserve"> прописним, </w:t>
      </w:r>
      <w:r w:rsidRPr="00ED54FD">
        <w:rPr>
          <w:spacing w:val="-20"/>
          <w:sz w:val="28"/>
          <w:szCs w:val="28"/>
        </w:rPr>
        <w:t>жирним, розміром 18. Написи „Заступника голови – керівника  апарату  обласної</w:t>
      </w:r>
      <w:r>
        <w:rPr>
          <w:sz w:val="28"/>
        </w:rPr>
        <w:t xml:space="preserve">     державної адміністрації”, „м. Полтава” аналогічним  шрифтом прописним,           нежирним, розміром 14.</w:t>
      </w:r>
    </w:p>
    <w:p w:rsidR="00285D1D" w:rsidRPr="00900D11" w:rsidRDefault="00285D1D" w:rsidP="00285D1D">
      <w:pPr>
        <w:ind w:firstLine="709"/>
        <w:jc w:val="both"/>
        <w:rPr>
          <w:sz w:val="28"/>
          <w:szCs w:val="28"/>
        </w:rPr>
      </w:pPr>
    </w:p>
    <w:p w:rsidR="00285D1D" w:rsidRPr="00900D11" w:rsidRDefault="00285D1D" w:rsidP="00285D1D">
      <w:pPr>
        <w:ind w:firstLine="709"/>
        <w:jc w:val="both"/>
        <w:rPr>
          <w:sz w:val="28"/>
        </w:rPr>
      </w:pPr>
    </w:p>
    <w:p w:rsidR="00285D1D" w:rsidRDefault="00285D1D" w:rsidP="00285D1D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Додаток 6</w:t>
      </w:r>
    </w:p>
    <w:p w:rsidR="00285D1D" w:rsidRDefault="00285D1D" w:rsidP="00285D1D">
      <w:pPr>
        <w:ind w:left="7560" w:hanging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до пункту 4.2.1.</w:t>
      </w:r>
    </w:p>
    <w:p w:rsidR="00285D1D" w:rsidRDefault="00285D1D" w:rsidP="00285D1D">
      <w:pPr>
        <w:ind w:left="7799"/>
        <w:jc w:val="center"/>
        <w:rPr>
          <w:sz w:val="28"/>
          <w:szCs w:val="28"/>
        </w:rPr>
      </w:pPr>
    </w:p>
    <w:p w:rsidR="00285D1D" w:rsidRDefault="00285D1D" w:rsidP="00285D1D">
      <w:pPr>
        <w:ind w:left="7799"/>
        <w:jc w:val="center"/>
        <w:rPr>
          <w:color w:val="000000"/>
          <w:sz w:val="28"/>
          <w:szCs w:val="28"/>
        </w:rPr>
      </w:pPr>
      <w:r>
        <w:pict>
          <v:shape id="_x0000_s1046" type="#_x0000_t75" style="position:absolute;left:0;text-align:left;margin-left:207.4pt;margin-top:16.3pt;width:53.6pt;height:63.7pt;z-index:-251652608" wrapcoords="-157 0 -157 21445 21600 21445 21600 0 -157 0">
            <v:imagedata r:id="rId7" o:title="" croptop="17162f" cropbottom="8330f" cropleft="16970f" cropright="14627f"/>
            <w10:wrap type="through"/>
          </v:shape>
        </w:pic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285D1D" w:rsidRDefault="00285D1D" w:rsidP="00285D1D">
      <w:pPr>
        <w:pStyle w:val="Heading1"/>
        <w:rPr>
          <w:rFonts w:ascii="Times New Roman" w:hAnsi="Times New Roman" w:cs="Times New Roman"/>
          <w:lang w:val="ru-RU"/>
        </w:rPr>
      </w:pPr>
    </w:p>
    <w:p w:rsidR="00285D1D" w:rsidRDefault="00285D1D" w:rsidP="00285D1D">
      <w:pPr>
        <w:pStyle w:val="Heading1"/>
      </w:pPr>
      <w:r>
        <w:rPr>
          <w:rFonts w:ascii="Times New Roman" w:hAnsi="Times New Roman" w:cs="Times New Roman"/>
        </w:rPr>
        <w:t>УКРАЇНА</w: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ПОЛТАВСЬКА ОБЛАСНА ДЕРЖАВНА АДМІНІСТРАЦІЯ</w:t>
      </w:r>
    </w:p>
    <w:p w:rsidR="00285D1D" w:rsidRDefault="00285D1D" w:rsidP="00285D1D">
      <w:pPr>
        <w:ind w:firstLine="709"/>
        <w:jc w:val="both"/>
        <w:rPr>
          <w:sz w:val="28"/>
          <w:szCs w:val="28"/>
          <w:lang w:val="ru-RU"/>
        </w:rPr>
      </w:pPr>
    </w:p>
    <w:p w:rsidR="00285D1D" w:rsidRDefault="00285D1D" w:rsidP="00285D1D">
      <w:pPr>
        <w:ind w:firstLine="709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РОЗПОРЯДЖЕННЯ</w: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ГОЛОВИ ОБЛАСНОЇ ДЕРЖАВНОЇ АДМІНІСТРАЦІЇ</w:t>
      </w:r>
    </w:p>
    <w:p w:rsidR="00285D1D" w:rsidRDefault="00285D1D" w:rsidP="00285D1D">
      <w:pPr>
        <w:rPr>
          <w:sz w:val="28"/>
          <w:szCs w:val="28"/>
        </w:rPr>
      </w:pPr>
      <w:r>
        <w:rPr>
          <w:sz w:val="28"/>
          <w:szCs w:val="28"/>
        </w:rPr>
        <w:t>20.03.2011                                     м.  ПОЛТАВА                                    № 325</w: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Порядку                              Напис за встановленою формою</w:t>
      </w: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>планування та фінансування                            (6х10) про державну реєстрацію</w:t>
      </w: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>природоохоронних заходів                              нормативного акта</w:t>
      </w: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EB4C68" w:rsidRDefault="00285D1D" w:rsidP="00285D1D">
      <w:pPr>
        <w:ind w:firstLine="540"/>
        <w:jc w:val="both"/>
        <w:rPr>
          <w:spacing w:val="-8"/>
          <w:sz w:val="28"/>
          <w:szCs w:val="28"/>
        </w:rPr>
      </w:pPr>
      <w:r w:rsidRPr="00EB4C68">
        <w:rPr>
          <w:sz w:val="28"/>
          <w:szCs w:val="28"/>
        </w:rPr>
        <w:t>Керуючись пунктом 4 статті 18 Закону України (далі</w:t>
      </w:r>
      <w:r w:rsidRPr="00EB4C68"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продовження тексту)</w:t>
      </w:r>
    </w:p>
    <w:p w:rsidR="00285D1D" w:rsidRDefault="00285D1D" w:rsidP="00285D1D">
      <w:pPr>
        <w:pStyle w:val="BodyText"/>
        <w:rPr>
          <w:rFonts w:ascii="Times New Roman" w:hAnsi="Times New Roman" w:cs="Times New Roman"/>
          <w:spacing w:val="-8"/>
        </w:rPr>
      </w:pPr>
    </w:p>
    <w:p w:rsidR="00285D1D" w:rsidRDefault="00285D1D" w:rsidP="00285D1D">
      <w:pPr>
        <w:pStyle w:val="BodyText"/>
        <w:rPr>
          <w:rFonts w:ascii="Times New Roman" w:hAnsi="Times New Roman" w:cs="Times New Roman"/>
          <w:spacing w:val="-8"/>
        </w:rPr>
      </w:pPr>
    </w:p>
    <w:p w:rsidR="00285D1D" w:rsidRDefault="00285D1D" w:rsidP="00285D1D">
      <w:pPr>
        <w:pStyle w:val="BodyText"/>
        <w:rPr>
          <w:rFonts w:ascii="Times New Roman" w:hAnsi="Times New Roman" w:cs="Times New Roman"/>
          <w:spacing w:val="-8"/>
        </w:rPr>
      </w:pPr>
    </w:p>
    <w:p w:rsidR="00285D1D" w:rsidRDefault="00285D1D" w:rsidP="00285D1D">
      <w:pPr>
        <w:pStyle w:val="BodyText"/>
        <w:rPr>
          <w:rFonts w:ascii="Times New Roman" w:hAnsi="Times New Roman" w:cs="Times New Roman"/>
          <w:spacing w:val="-8"/>
        </w:rPr>
      </w:pPr>
    </w:p>
    <w:p w:rsidR="00285D1D" w:rsidRDefault="00285D1D" w:rsidP="00285D1D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 xml:space="preserve">         Голова</w:t>
      </w:r>
    </w:p>
    <w:p w:rsidR="00285D1D" w:rsidRDefault="00285D1D" w:rsidP="00285D1D">
      <w:pPr>
        <w:jc w:val="both"/>
        <w:rPr>
          <w:spacing w:val="-8"/>
          <w:sz w:val="28"/>
          <w:szCs w:val="28"/>
        </w:rPr>
      </w:pPr>
      <w:r>
        <w:rPr>
          <w:spacing w:val="-8"/>
          <w:sz w:val="28"/>
          <w:szCs w:val="28"/>
        </w:rPr>
        <w:t>обласної державної</w:t>
      </w: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адміністрації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ab/>
      </w:r>
      <w:r>
        <w:tab/>
      </w:r>
      <w:r>
        <w:rPr>
          <w:sz w:val="28"/>
          <w:szCs w:val="28"/>
        </w:rPr>
        <w:t>Підпис</w:t>
      </w:r>
      <w:r>
        <w:tab/>
      </w:r>
      <w:r>
        <w:tab/>
      </w:r>
      <w:r>
        <w:tab/>
      </w:r>
      <w:r>
        <w:rPr>
          <w:sz w:val="28"/>
          <w:szCs w:val="28"/>
        </w:rPr>
        <w:t>Ініціал, прізвище</w:t>
      </w:r>
    </w:p>
    <w:p w:rsidR="00285D1D" w:rsidRDefault="00285D1D" w:rsidP="00285D1D">
      <w:pPr>
        <w:pStyle w:val="a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D1D" w:rsidRDefault="00285D1D" w:rsidP="00285D1D">
      <w:pPr>
        <w:pStyle w:val="a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85D1D" w:rsidRDefault="00285D1D" w:rsidP="00285D1D">
      <w:pPr>
        <w:rPr>
          <w:sz w:val="28"/>
          <w:szCs w:val="28"/>
        </w:rPr>
      </w:pPr>
    </w:p>
    <w:p w:rsidR="00285D1D" w:rsidRDefault="00285D1D" w:rsidP="00285D1D">
      <w:pPr>
        <w:rPr>
          <w:sz w:val="28"/>
          <w:szCs w:val="28"/>
        </w:rPr>
      </w:pPr>
    </w:p>
    <w:p w:rsidR="00285D1D" w:rsidRDefault="00285D1D" w:rsidP="00285D1D">
      <w:r>
        <w:rPr>
          <w:sz w:val="28"/>
          <w:szCs w:val="28"/>
        </w:rPr>
        <w:t>Примітка: ініціал, прізвище друкується прописними літерами</w:t>
      </w:r>
    </w:p>
    <w:p w:rsidR="00285D1D" w:rsidRDefault="00285D1D" w:rsidP="00285D1D"/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Pr="001945BA" w:rsidRDefault="00285D1D" w:rsidP="00285D1D">
      <w:pPr>
        <w:ind w:firstLine="709"/>
        <w:jc w:val="both"/>
        <w:rPr>
          <w:color w:val="FF0000"/>
          <w:sz w:val="28"/>
          <w:szCs w:val="28"/>
        </w:rPr>
      </w:pPr>
      <w:r>
        <w:t xml:space="preserve">                                                                                                              </w:t>
      </w:r>
      <w:r w:rsidRPr="005678C2">
        <w:rPr>
          <w:sz w:val="28"/>
          <w:szCs w:val="28"/>
        </w:rPr>
        <w:t xml:space="preserve">Додаток </w:t>
      </w:r>
      <w:r w:rsidRPr="009D22C7">
        <w:rPr>
          <w:sz w:val="28"/>
          <w:szCs w:val="28"/>
        </w:rPr>
        <w:t>1</w:t>
      </w:r>
      <w:r>
        <w:rPr>
          <w:sz w:val="28"/>
          <w:szCs w:val="28"/>
        </w:rPr>
        <w:t>1</w:t>
      </w:r>
    </w:p>
    <w:p w:rsidR="00285D1D" w:rsidRPr="005678C2" w:rsidRDefault="00285D1D" w:rsidP="00285D1D">
      <w:pPr>
        <w:ind w:firstLine="709"/>
        <w:jc w:val="both"/>
        <w:rPr>
          <w:sz w:val="28"/>
          <w:szCs w:val="28"/>
        </w:rPr>
      </w:pPr>
      <w:r w:rsidRPr="005678C2">
        <w:rPr>
          <w:sz w:val="28"/>
          <w:szCs w:val="28"/>
        </w:rPr>
        <w:t xml:space="preserve">                 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5678C2">
        <w:rPr>
          <w:sz w:val="28"/>
          <w:szCs w:val="28"/>
        </w:rPr>
        <w:t>до пункту 4.</w:t>
      </w:r>
      <w:r>
        <w:rPr>
          <w:sz w:val="28"/>
          <w:szCs w:val="28"/>
        </w:rPr>
        <w:t>1</w:t>
      </w:r>
      <w:r w:rsidRPr="005678C2">
        <w:rPr>
          <w:sz w:val="28"/>
          <w:szCs w:val="28"/>
        </w:rPr>
        <w:t>2.</w:t>
      </w:r>
      <w:r>
        <w:rPr>
          <w:sz w:val="28"/>
          <w:szCs w:val="28"/>
        </w:rPr>
        <w:t>2</w:t>
      </w:r>
      <w:r w:rsidRPr="005678C2">
        <w:rPr>
          <w:sz w:val="28"/>
          <w:szCs w:val="28"/>
        </w:rPr>
        <w:t>.</w:t>
      </w:r>
    </w:p>
    <w:p w:rsidR="00285D1D" w:rsidRDefault="00285D1D" w:rsidP="00285D1D">
      <w:pPr>
        <w:ind w:firstLine="709"/>
        <w:jc w:val="both"/>
      </w:pPr>
      <w:r>
        <w:rPr>
          <w:noProof/>
          <w:lang w:val="ru-RU"/>
        </w:rPr>
        <w:pict>
          <v:shape id="_x0000_s1050" type="#_x0000_t75" style="position:absolute;left:0;text-align:left;margin-left:207pt;margin-top:4.45pt;width:54pt;height:63.7pt;z-index:-251648512" wrapcoords="-157 0 -157 21445 21600 21445 21600 0 -157 0">
            <v:imagedata r:id="rId7" o:title="" croptop="17162f" cropbottom="8330f" cropleft="16970f" cropright="14627f"/>
            <w10:wrap type="through"/>
          </v:shape>
        </w:pic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:rsidR="00285D1D" w:rsidRDefault="00285D1D" w:rsidP="00285D1D">
      <w:pPr>
        <w:jc w:val="center"/>
        <w:rPr>
          <w:rFonts w:ascii="UkrainianTimesET" w:hAnsi="UkrainianTimesET" w:cs="UkrainianTimesET"/>
          <w:b/>
          <w:bCs/>
          <w:sz w:val="28"/>
          <w:szCs w:val="28"/>
        </w:rPr>
      </w:pPr>
    </w:p>
    <w:p w:rsidR="00285D1D" w:rsidRDefault="00285D1D" w:rsidP="00285D1D">
      <w:pPr>
        <w:tabs>
          <w:tab w:val="left" w:pos="581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</w:p>
    <w:p w:rsidR="00285D1D" w:rsidRDefault="00285D1D" w:rsidP="00285D1D">
      <w:pPr>
        <w:pStyle w:val="Heading1"/>
      </w:pPr>
      <w:r>
        <w:rPr>
          <w:rFonts w:ascii="Times New Roman" w:hAnsi="Times New Roman" w:cs="Times New Roman"/>
        </w:rPr>
        <w:t>УКРАЇНА</w:t>
      </w:r>
    </w:p>
    <w:p w:rsidR="00285D1D" w:rsidRDefault="00285D1D" w:rsidP="00285D1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ПОЛТАВСЬКА ОБЛАСНА ДЕРЖАВНА АДМІНІСТРАЦІЯ</w:t>
      </w:r>
    </w:p>
    <w:p w:rsidR="00285D1D" w:rsidRPr="00E95CB2" w:rsidRDefault="00285D1D" w:rsidP="00285D1D">
      <w:pPr>
        <w:ind w:left="-180"/>
        <w:jc w:val="center"/>
        <w:rPr>
          <w:bCs/>
          <w:sz w:val="20"/>
          <w:szCs w:val="20"/>
        </w:rPr>
      </w:pPr>
      <w:r w:rsidRPr="00E95CB2">
        <w:rPr>
          <w:bCs/>
          <w:sz w:val="20"/>
          <w:szCs w:val="20"/>
        </w:rPr>
        <w:t xml:space="preserve">вул. Жовтнева, </w:t>
      </w:r>
      <w:smartTag w:uri="urn:schemas-microsoft-com:office:smarttags" w:element="metricconverter">
        <w:smartTagPr>
          <w:attr w:name="ProductID" w:val="45, м"/>
        </w:smartTagPr>
        <w:r w:rsidRPr="00E95CB2">
          <w:rPr>
            <w:bCs/>
            <w:sz w:val="20"/>
            <w:szCs w:val="20"/>
          </w:rPr>
          <w:t>45</w:t>
        </w:r>
        <w:r w:rsidRPr="00E95CB2">
          <w:rPr>
            <w:bCs/>
            <w:sz w:val="20"/>
            <w:szCs w:val="20"/>
            <w:lang w:val="ru-RU"/>
          </w:rPr>
          <w:t>,</w:t>
        </w:r>
        <w:r w:rsidRPr="00E95CB2">
          <w:rPr>
            <w:bCs/>
            <w:sz w:val="20"/>
            <w:szCs w:val="20"/>
          </w:rPr>
          <w:t xml:space="preserve"> м</w:t>
        </w:r>
      </w:smartTag>
      <w:r w:rsidRPr="00E95CB2">
        <w:rPr>
          <w:bCs/>
          <w:sz w:val="20"/>
          <w:szCs w:val="20"/>
        </w:rPr>
        <w:t>. Полтава, 36014, тел. (+38 0532) 56-02-90, факс (+38 0532) 56-53-14</w:t>
      </w:r>
    </w:p>
    <w:p w:rsidR="00285D1D" w:rsidRPr="00E95CB2" w:rsidRDefault="00285D1D" w:rsidP="00285D1D">
      <w:pPr>
        <w:jc w:val="center"/>
        <w:rPr>
          <w:sz w:val="20"/>
          <w:szCs w:val="20"/>
        </w:rPr>
      </w:pPr>
      <w:r w:rsidRPr="00E95CB2">
        <w:rPr>
          <w:bCs/>
          <w:sz w:val="20"/>
          <w:szCs w:val="20"/>
          <w:lang w:val="en-US"/>
        </w:rPr>
        <w:t>E</w:t>
      </w:r>
      <w:r w:rsidRPr="00E95CB2">
        <w:rPr>
          <w:bCs/>
          <w:sz w:val="20"/>
          <w:szCs w:val="20"/>
        </w:rPr>
        <w:t>-</w:t>
      </w:r>
      <w:proofErr w:type="spellStart"/>
      <w:r w:rsidRPr="00E95CB2">
        <w:rPr>
          <w:bCs/>
          <w:sz w:val="20"/>
          <w:szCs w:val="20"/>
        </w:rPr>
        <w:t>mail</w:t>
      </w:r>
      <w:proofErr w:type="spellEnd"/>
      <w:r w:rsidRPr="00E95CB2">
        <w:rPr>
          <w:bCs/>
          <w:sz w:val="20"/>
          <w:szCs w:val="20"/>
        </w:rPr>
        <w:t xml:space="preserve">: oda@adm-pl.gov.ua, </w:t>
      </w:r>
      <w:r w:rsidRPr="00E95CB2">
        <w:rPr>
          <w:bCs/>
          <w:sz w:val="20"/>
          <w:szCs w:val="20"/>
          <w:lang w:val="en-US"/>
        </w:rPr>
        <w:t>Web</w:t>
      </w:r>
      <w:r w:rsidRPr="00E95CB2">
        <w:rPr>
          <w:bCs/>
          <w:sz w:val="20"/>
          <w:szCs w:val="20"/>
        </w:rPr>
        <w:t xml:space="preserve">: </w:t>
      </w:r>
      <w:r w:rsidRPr="00E95CB2">
        <w:rPr>
          <w:bCs/>
          <w:sz w:val="20"/>
          <w:szCs w:val="20"/>
          <w:lang w:val="en-US"/>
        </w:rPr>
        <w:t>http</w:t>
      </w:r>
      <w:r w:rsidRPr="00E95CB2">
        <w:rPr>
          <w:bCs/>
          <w:sz w:val="20"/>
          <w:szCs w:val="20"/>
        </w:rPr>
        <w:t>://</w:t>
      </w:r>
      <w:r w:rsidRPr="00E95CB2">
        <w:rPr>
          <w:bCs/>
          <w:sz w:val="20"/>
          <w:szCs w:val="20"/>
          <w:lang w:val="en-US"/>
        </w:rPr>
        <w:t>www</w:t>
      </w:r>
      <w:r w:rsidRPr="00E95CB2">
        <w:rPr>
          <w:bCs/>
          <w:sz w:val="20"/>
          <w:szCs w:val="20"/>
        </w:rPr>
        <w:t>.</w:t>
      </w:r>
      <w:proofErr w:type="spellStart"/>
      <w:r w:rsidRPr="00E95CB2">
        <w:rPr>
          <w:bCs/>
          <w:sz w:val="20"/>
          <w:szCs w:val="20"/>
          <w:lang w:val="en-US"/>
        </w:rPr>
        <w:t>adm</w:t>
      </w:r>
      <w:proofErr w:type="spellEnd"/>
      <w:r w:rsidRPr="00E95CB2">
        <w:rPr>
          <w:bCs/>
          <w:sz w:val="20"/>
          <w:szCs w:val="20"/>
        </w:rPr>
        <w:t>-</w:t>
      </w:r>
      <w:r w:rsidRPr="00E95CB2">
        <w:rPr>
          <w:bCs/>
          <w:sz w:val="20"/>
          <w:szCs w:val="20"/>
          <w:lang w:val="en-US"/>
        </w:rPr>
        <w:t>pl</w:t>
      </w:r>
      <w:r w:rsidRPr="00E95CB2">
        <w:rPr>
          <w:bCs/>
          <w:sz w:val="20"/>
          <w:szCs w:val="20"/>
        </w:rPr>
        <w:t>.</w:t>
      </w:r>
      <w:proofErr w:type="spellStart"/>
      <w:r w:rsidRPr="00E95CB2">
        <w:rPr>
          <w:bCs/>
          <w:sz w:val="20"/>
          <w:szCs w:val="20"/>
          <w:lang w:val="en-US"/>
        </w:rPr>
        <w:t>gov</w:t>
      </w:r>
      <w:proofErr w:type="spellEnd"/>
      <w:r w:rsidRPr="00E95CB2">
        <w:rPr>
          <w:bCs/>
          <w:sz w:val="20"/>
          <w:szCs w:val="20"/>
        </w:rPr>
        <w:t>.</w:t>
      </w:r>
      <w:proofErr w:type="spellStart"/>
      <w:r w:rsidRPr="00E95CB2">
        <w:rPr>
          <w:bCs/>
          <w:sz w:val="20"/>
          <w:szCs w:val="20"/>
          <w:lang w:val="en-US"/>
        </w:rPr>
        <w:t>ua</w:t>
      </w:r>
      <w:proofErr w:type="spellEnd"/>
      <w:r w:rsidRPr="00E95CB2">
        <w:rPr>
          <w:bCs/>
          <w:sz w:val="20"/>
          <w:szCs w:val="20"/>
        </w:rPr>
        <w:t>, Код ЄДРПОУ 00022591</w:t>
      </w:r>
    </w:p>
    <w:p w:rsidR="00285D1D" w:rsidRDefault="00285D1D" w:rsidP="00285D1D">
      <w:pPr>
        <w:jc w:val="center"/>
        <w:rPr>
          <w:b/>
          <w:bCs/>
        </w:rPr>
      </w:pPr>
      <w:r>
        <w:rPr>
          <w:b/>
          <w:bCs/>
        </w:rPr>
        <w:t xml:space="preserve">                </w:t>
      </w:r>
      <w:r>
        <w:rPr>
          <w:noProof/>
          <w:lang w:val="ru-RU"/>
        </w:rPr>
        <w:pict>
          <v:line id="_x0000_s1047" style="position:absolute;left:0;text-align:left;z-index:251664896;mso-position-horizontal-relative:text;mso-position-vertical-relative:text" from="-13.5pt,6.1pt" to="485.7pt,6.15pt" o:allowincell="f" strokeweight="2pt"/>
        </w:pict>
      </w:r>
      <w:r>
        <w:rPr>
          <w:noProof/>
          <w:lang w:val="ru-RU"/>
        </w:rPr>
        <w:pict>
          <v:line id="_x0000_s1048" style="position:absolute;left:0;text-align:left;z-index:251665920;mso-position-horizontal-relative:text;mso-position-vertical-relative:text" from="-13.5pt,9.5pt" to="485.7pt,9.55pt" o:allowincell="f" strokeweight="1pt"/>
        </w:pict>
      </w:r>
      <w:r>
        <w:rPr>
          <w:b/>
          <w:bCs/>
        </w:rPr>
        <w:t xml:space="preserve">                </w:t>
      </w:r>
    </w:p>
    <w:p w:rsidR="00285D1D" w:rsidRDefault="00285D1D" w:rsidP="00285D1D">
      <w:pPr>
        <w:ind w:firstLine="720"/>
        <w:jc w:val="both"/>
      </w:pPr>
    </w:p>
    <w:tbl>
      <w:tblPr>
        <w:tblW w:w="0" w:type="auto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737"/>
        <w:gridCol w:w="1304"/>
        <w:gridCol w:w="57"/>
        <w:gridCol w:w="340"/>
        <w:gridCol w:w="113"/>
        <w:gridCol w:w="1531"/>
      </w:tblGrid>
      <w:tr w:rsidR="00285D1D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20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D1D" w:rsidRDefault="00285D1D" w:rsidP="00C50B5A">
            <w:pPr>
              <w:framePr w:hSpace="180" w:wrap="auto" w:vAnchor="text" w:hAnchor="page" w:x="1397" w:y="65"/>
            </w:pPr>
            <w: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D1D" w:rsidRDefault="00285D1D" w:rsidP="00C50B5A">
            <w:pPr>
              <w:keepNext/>
              <w:framePr w:hSpace="180" w:wrap="auto" w:vAnchor="text" w:hAnchor="page" w:x="1397" w:y="65"/>
              <w:spacing w:before="60" w:line="240" w:lineRule="exact"/>
              <w:jc w:val="right"/>
              <w:outlineLvl w:val="0"/>
            </w:pPr>
            <w:r>
              <w:t>№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D1D" w:rsidRDefault="00285D1D" w:rsidP="00C50B5A">
            <w:pPr>
              <w:framePr w:hSpace="180" w:wrap="auto" w:vAnchor="text" w:hAnchor="page" w:x="1397" w:y="65"/>
              <w:jc w:val="both"/>
            </w:pPr>
          </w:p>
        </w:tc>
      </w:tr>
      <w:tr w:rsidR="00285D1D">
        <w:tblPrEx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trHeight w:hRule="exact" w:val="400"/>
        </w:trPr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D1D" w:rsidRDefault="00285D1D" w:rsidP="00C50B5A">
            <w:pPr>
              <w:framePr w:hSpace="180" w:wrap="auto" w:vAnchor="text" w:hAnchor="page" w:x="1397" w:y="65"/>
            </w:pPr>
            <w:r>
              <w:t>На 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D1D" w:rsidRDefault="00285D1D" w:rsidP="00C50B5A">
            <w:pPr>
              <w:framePr w:hSpace="180" w:wrap="auto" w:vAnchor="text" w:hAnchor="page" w:x="1397" w:y="65"/>
            </w:pPr>
          </w:p>
        </w:tc>
        <w:tc>
          <w:tcPr>
            <w:tcW w:w="5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85D1D" w:rsidRDefault="00285D1D" w:rsidP="00C50B5A">
            <w:pPr>
              <w:keepNext/>
              <w:framePr w:hSpace="180" w:wrap="auto" w:vAnchor="text" w:hAnchor="page" w:x="1397" w:y="65"/>
              <w:spacing w:before="60" w:line="240" w:lineRule="exact"/>
              <w:jc w:val="center"/>
              <w:outlineLvl w:val="0"/>
            </w:pPr>
            <w:r>
              <w:t>від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85D1D" w:rsidRPr="00363663" w:rsidRDefault="00285D1D" w:rsidP="00C50B5A">
            <w:pPr>
              <w:framePr w:hSpace="180" w:wrap="auto" w:vAnchor="text" w:hAnchor="page" w:x="1397" w:y="65"/>
              <w:jc w:val="center"/>
            </w:pPr>
          </w:p>
        </w:tc>
      </w:tr>
    </w:tbl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noProof/>
          <w:lang w:val="ru-RU"/>
        </w:rPr>
        <w:pict>
          <v:shape id="_x0000_s1049" type="#_x0000_t202" style="position:absolute;left:0;text-align:left;margin-left:74.2pt;margin-top:15.55pt;width:206.9pt;height:36pt;z-index:251666944;mso-position-horizontal-relative:text;mso-position-vertical-relative:text" o:allowincell="f" strokecolor="white">
            <v:textbox>
              <w:txbxContent>
                <w:p w:rsidR="00285D1D" w:rsidRPr="00E40437" w:rsidRDefault="00285D1D" w:rsidP="00285D1D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Кабінет Міністрів України</w:t>
                  </w:r>
                </w:p>
              </w:txbxContent>
            </v:textbox>
          </v:shape>
        </w:pic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</w: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</w:tblGrid>
      <w:tr w:rsidR="00285D1D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</w:tcPr>
          <w:p w:rsidR="00285D1D" w:rsidRDefault="00285D1D" w:rsidP="00C50B5A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  <w:p w:rsidR="00285D1D" w:rsidRDefault="00285D1D" w:rsidP="00C50B5A">
            <w:pPr>
              <w:spacing w:line="28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забезпечення інсуліном хворих на цукровий діабет</w:t>
            </w:r>
          </w:p>
        </w:tc>
      </w:tr>
    </w:tbl>
    <w:p w:rsidR="00285D1D" w:rsidRDefault="00285D1D" w:rsidP="00285D1D">
      <w:pPr>
        <w:ind w:firstLine="709"/>
        <w:jc w:val="both"/>
        <w:rPr>
          <w:sz w:val="28"/>
          <w:szCs w:val="28"/>
        </w:rPr>
      </w:pPr>
    </w:p>
    <w:p w:rsidR="00285D1D" w:rsidRDefault="00285D1D" w:rsidP="00285D1D">
      <w:pPr>
        <w:ind w:firstLine="709"/>
        <w:jc w:val="both"/>
        <w:rPr>
          <w:sz w:val="28"/>
          <w:szCs w:val="28"/>
        </w:rPr>
      </w:pP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Обласна державна адміністрація стурбована ситуацією, що склалася із забезпеченням  інсуліном хворих на цукровий діабет. На сьогодні залишки інсулінів в області досягли критичної межі. Це спричиняє соціальну напругу серед хворих, викликає справедливі їх нарікання. Відповідно до Закону України „Про державний бюджет на 2006 рік”  формули розподілу обсягу  </w:t>
      </w:r>
      <w:proofErr w:type="spellStart"/>
      <w:r>
        <w:rPr>
          <w:sz w:val="28"/>
          <w:szCs w:val="28"/>
        </w:rPr>
        <w:t>міжбюджетних</w:t>
      </w:r>
      <w:proofErr w:type="spellEnd"/>
      <w:r>
        <w:rPr>
          <w:sz w:val="28"/>
          <w:szCs w:val="28"/>
        </w:rPr>
        <w:t xml:space="preserve"> трансфертів враховують окремі централізовані видатки головних розпорядників державного бюджету, в складі видатків обласного бюджету, на забезпечення фінансування медичних заходів, зокрема Комплексної програми „Цукровий діабет” та лікування нецукрового діабету. При цьому за видатками закріплено цільовий характер цих бюджетних ресурсів,  а їх використання здійснюється за окремим механізмом,     визначеним Кабінетом Міністрів України. Проте такий механізм до цього     часу не затверджено, тому область не має можливості використовувати зазначені кошти – проводити закупівлю інсулінів.</w:t>
      </w:r>
    </w:p>
    <w:p w:rsidR="00285D1D" w:rsidRDefault="00285D1D" w:rsidP="00285D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Враховуючи вищевикладене, обласна державна адміністрація переконливо просить прискорити затвердження відповідного  механізму на рівні Кабінету Міністрів України.</w:t>
      </w: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</w:p>
    <w:p w:rsidR="00285D1D" w:rsidRDefault="00285D1D" w:rsidP="00285D1D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обласної</w:t>
      </w:r>
    </w:p>
    <w:p w:rsidR="00285D1D" w:rsidRPr="00E95CB2" w:rsidRDefault="00285D1D" w:rsidP="00285D1D">
      <w:pPr>
        <w:jc w:val="both"/>
      </w:pPr>
      <w:r>
        <w:rPr>
          <w:sz w:val="28"/>
          <w:szCs w:val="28"/>
        </w:rPr>
        <w:t>державної адміністрації</w:t>
      </w:r>
      <w:r>
        <w:rPr>
          <w:sz w:val="28"/>
          <w:szCs w:val="28"/>
        </w:rPr>
        <w:tab/>
      </w:r>
      <w:r w:rsidRPr="00475908">
        <w:rPr>
          <w:sz w:val="28"/>
          <w:szCs w:val="28"/>
        </w:rPr>
        <w:t xml:space="preserve">     Підпис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E95CB2">
        <w:rPr>
          <w:sz w:val="28"/>
          <w:szCs w:val="28"/>
        </w:rPr>
        <w:t xml:space="preserve">   Ініціали, прізвище</w:t>
      </w:r>
    </w:p>
    <w:p w:rsidR="00285D1D" w:rsidRPr="00E95CB2" w:rsidRDefault="00285D1D" w:rsidP="00285D1D">
      <w:pPr>
        <w:jc w:val="both"/>
      </w:pPr>
    </w:p>
    <w:p w:rsidR="00285D1D" w:rsidRDefault="00285D1D" w:rsidP="00285D1D">
      <w:pPr>
        <w:jc w:val="both"/>
        <w:rPr>
          <w:sz w:val="22"/>
          <w:szCs w:val="22"/>
        </w:rPr>
      </w:pPr>
    </w:p>
    <w:p w:rsidR="00285D1D" w:rsidRDefault="00285D1D" w:rsidP="00285D1D">
      <w:pPr>
        <w:jc w:val="both"/>
        <w:rPr>
          <w:sz w:val="22"/>
          <w:szCs w:val="22"/>
        </w:rPr>
      </w:pPr>
      <w:r w:rsidRPr="00C82C94">
        <w:rPr>
          <w:sz w:val="22"/>
          <w:szCs w:val="22"/>
        </w:rPr>
        <w:t>Лисак</w:t>
      </w:r>
      <w:r>
        <w:rPr>
          <w:sz w:val="22"/>
          <w:szCs w:val="22"/>
        </w:rPr>
        <w:t xml:space="preserve"> 73366</w:t>
      </w:r>
    </w:p>
    <w:p w:rsidR="00731B33" w:rsidRDefault="00731B33"/>
    <w:sectPr w:rsidR="00731B33" w:rsidSect="00C50B5A">
      <w:headerReference w:type="even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656540">
      <w:r>
        <w:separator/>
      </w:r>
    </w:p>
  </w:endnote>
  <w:endnote w:type="continuationSeparator" w:id="0">
    <w:p w:rsidR="00000000" w:rsidRDefault="0065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656540">
      <w:r>
        <w:separator/>
      </w:r>
    </w:p>
  </w:footnote>
  <w:footnote w:type="continuationSeparator" w:id="0">
    <w:p w:rsidR="00000000" w:rsidRDefault="0065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50B5A" w:rsidRDefault="00C50B5A" w:rsidP="00C50B5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0B5A" w:rsidRDefault="00C50B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5D1D"/>
    <w:rsid w:val="00176FA5"/>
    <w:rsid w:val="00285D1D"/>
    <w:rsid w:val="00653798"/>
    <w:rsid w:val="00656540"/>
    <w:rsid w:val="00731B33"/>
    <w:rsid w:val="00C50B5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9329EC8-418A-4603-90FB-B9C1DEF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5D1D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qFormat/>
    <w:rsid w:val="00285D1D"/>
    <w:pPr>
      <w:keepNext/>
      <w:autoSpaceDE w:val="0"/>
      <w:autoSpaceDN w:val="0"/>
      <w:jc w:val="center"/>
      <w:outlineLvl w:val="0"/>
    </w:pPr>
    <w:rPr>
      <w:rFonts w:ascii="CG Times (W1)" w:hAnsi="CG Times (W1)" w:cs="CG Times (W1)"/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285D1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285D1D"/>
  </w:style>
  <w:style w:type="paragraph" w:customStyle="1" w:styleId="a">
    <w:name w:val="Знак Знак Знак"/>
    <w:basedOn w:val="Normal"/>
    <w:link w:val="DefaultParagraphFont"/>
    <w:rsid w:val="00285D1D"/>
    <w:rPr>
      <w:rFonts w:ascii="Verdana" w:hAnsi="Verdana" w:cs="Verdana"/>
      <w:lang w:val="en-US" w:eastAsia="en-US"/>
    </w:rPr>
  </w:style>
  <w:style w:type="paragraph" w:styleId="BodyText">
    <w:name w:val="Body Text"/>
    <w:basedOn w:val="Normal"/>
    <w:rsid w:val="00285D1D"/>
    <w:pPr>
      <w:widowControl w:val="0"/>
      <w:autoSpaceDE w:val="0"/>
      <w:autoSpaceDN w:val="0"/>
      <w:jc w:val="both"/>
    </w:pPr>
    <w:rPr>
      <w:rFonts w:ascii="CG Times (W1)" w:hAnsi="CG Times (W1)" w:cs="CG Times (W1)"/>
      <w:sz w:val="28"/>
      <w:szCs w:val="28"/>
    </w:rPr>
  </w:style>
  <w:style w:type="paragraph" w:customStyle="1" w:styleId="a0">
    <w:name w:val="Нормальный"/>
    <w:rsid w:val="00285D1D"/>
    <w:pPr>
      <w:autoSpaceDE w:val="0"/>
      <w:autoSpaceDN w:val="0"/>
    </w:pPr>
    <w:rPr>
      <w:rFonts w:ascii="CG Times (W1)" w:hAnsi="CG Times (W1)" w:cs="CG Times (W1)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Додаток 7      </vt:lpstr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Додаток 7      </dc:title>
  <dc:subject/>
  <dc:creator>vera</dc:creator>
  <cp:keywords/>
  <dc:description/>
  <cp:lastModifiedBy>Mykhailo Tolstikhin</cp:lastModifiedBy>
  <cp:revision>2</cp:revision>
  <dcterms:created xsi:type="dcterms:W3CDTF">2023-06-08T12:45:00Z</dcterms:created>
  <dcterms:modified xsi:type="dcterms:W3CDTF">2023-06-08T12:45:00Z</dcterms:modified>
</cp:coreProperties>
</file>