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43C" w:rsidRPr="009F6669" w:rsidRDefault="0004343C" w:rsidP="0004343C">
      <w:pPr>
        <w:spacing w:line="360" w:lineRule="auto"/>
        <w:ind w:firstLine="5694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04343C" w:rsidRPr="009F6669" w:rsidRDefault="0004343C" w:rsidP="00043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>Розпорядження голови</w:t>
      </w:r>
      <w:r w:rsidRPr="00295809">
        <w:rPr>
          <w:rFonts w:ascii="Times New Roman" w:hAnsi="Times New Roman" w:cs="Times New Roman"/>
          <w:sz w:val="28"/>
          <w:szCs w:val="28"/>
        </w:rPr>
        <w:t xml:space="preserve"> </w:t>
      </w:r>
      <w:r w:rsidRPr="009F6669">
        <w:rPr>
          <w:rFonts w:ascii="Times New Roman" w:hAnsi="Times New Roman" w:cs="Times New Roman"/>
          <w:sz w:val="28"/>
          <w:szCs w:val="28"/>
        </w:rPr>
        <w:t>обласної</w:t>
      </w:r>
    </w:p>
    <w:p w:rsidR="0004343C" w:rsidRPr="009F6669" w:rsidRDefault="0004343C" w:rsidP="000434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  <w:t xml:space="preserve">          державної адміністрації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 w:rsidRPr="009F6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27.05.2008</w:t>
      </w:r>
      <w:r w:rsidRPr="009F6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6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167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04343C">
      <w:pPr>
        <w:pStyle w:val="Heading1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ФУНКЦІОНАЛЬНІ ПОВНОВАЖЕННЯ</w:t>
      </w:r>
    </w:p>
    <w:p w:rsidR="0004343C" w:rsidRPr="001E26F9" w:rsidRDefault="0004343C" w:rsidP="0004343C">
      <w:pPr>
        <w:pStyle w:val="Heading1"/>
        <w:tabs>
          <w:tab w:val="left" w:pos="1425"/>
        </w:tabs>
        <w:spacing w:line="280" w:lineRule="exact"/>
        <w:rPr>
          <w:rFonts w:ascii="Times New Roman" w:hAnsi="Times New Roman" w:cs="Times New Roman"/>
          <w:b w:val="0"/>
          <w:bCs w:val="0"/>
        </w:rPr>
      </w:pPr>
      <w:r w:rsidRPr="001E26F9">
        <w:rPr>
          <w:b w:val="0"/>
          <w:bCs w:val="0"/>
        </w:rPr>
        <w:t>голов</w:t>
      </w:r>
      <w:r>
        <w:rPr>
          <w:rFonts w:ascii="Times New Roman" w:hAnsi="Times New Roman" w:cs="Times New Roman"/>
          <w:b w:val="0"/>
          <w:bCs w:val="0"/>
        </w:rPr>
        <w:t>и</w:t>
      </w:r>
      <w:r w:rsidRPr="001E26F9">
        <w:rPr>
          <w:b w:val="0"/>
          <w:bCs w:val="0"/>
        </w:rPr>
        <w:t xml:space="preserve"> обласної державної ад</w:t>
      </w:r>
      <w:r w:rsidRPr="001E26F9">
        <w:rPr>
          <w:rFonts w:ascii="Times New Roman" w:hAnsi="Times New Roman" w:cs="Times New Roman"/>
          <w:b w:val="0"/>
          <w:bCs w:val="0"/>
        </w:rPr>
        <w:t>міністрації, перш</w:t>
      </w:r>
      <w:r>
        <w:rPr>
          <w:rFonts w:ascii="Times New Roman" w:hAnsi="Times New Roman" w:cs="Times New Roman"/>
          <w:b w:val="0"/>
          <w:bCs w:val="0"/>
        </w:rPr>
        <w:t>ого</w:t>
      </w:r>
    </w:p>
    <w:p w:rsidR="0004343C" w:rsidRPr="001E26F9" w:rsidRDefault="0004343C" w:rsidP="0004343C">
      <w:pPr>
        <w:pStyle w:val="Heading1"/>
        <w:spacing w:line="280" w:lineRule="exact"/>
        <w:rPr>
          <w:rFonts w:ascii="Times New Roman" w:hAnsi="Times New Roman" w:cs="Times New Roman"/>
          <w:b w:val="0"/>
          <w:bCs w:val="0"/>
        </w:rPr>
      </w:pPr>
      <w:r w:rsidRPr="001E26F9">
        <w:rPr>
          <w:rFonts w:ascii="Times New Roman" w:hAnsi="Times New Roman" w:cs="Times New Roman"/>
          <w:b w:val="0"/>
          <w:bCs w:val="0"/>
        </w:rPr>
        <w:t>заступник</w:t>
      </w:r>
      <w:r>
        <w:rPr>
          <w:rFonts w:ascii="Times New Roman" w:hAnsi="Times New Roman" w:cs="Times New Roman"/>
          <w:b w:val="0"/>
          <w:bCs w:val="0"/>
        </w:rPr>
        <w:t>а</w:t>
      </w:r>
      <w:r w:rsidRPr="001E26F9">
        <w:rPr>
          <w:rFonts w:ascii="Times New Roman" w:hAnsi="Times New Roman" w:cs="Times New Roman"/>
          <w:b w:val="0"/>
          <w:bCs w:val="0"/>
        </w:rPr>
        <w:t>, заступник</w:t>
      </w:r>
      <w:r>
        <w:rPr>
          <w:rFonts w:ascii="Times New Roman" w:hAnsi="Times New Roman" w:cs="Times New Roman"/>
          <w:b w:val="0"/>
          <w:bCs w:val="0"/>
        </w:rPr>
        <w:t>ів</w:t>
      </w:r>
      <w:r w:rsidRPr="001E26F9">
        <w:rPr>
          <w:rFonts w:ascii="Times New Roman" w:hAnsi="Times New Roman" w:cs="Times New Roman"/>
          <w:b w:val="0"/>
          <w:bCs w:val="0"/>
        </w:rPr>
        <w:t xml:space="preserve"> голови, заступник</w:t>
      </w:r>
      <w:r>
        <w:rPr>
          <w:rFonts w:ascii="Times New Roman" w:hAnsi="Times New Roman" w:cs="Times New Roman"/>
          <w:b w:val="0"/>
          <w:bCs w:val="0"/>
        </w:rPr>
        <w:t>а</w:t>
      </w:r>
      <w:r w:rsidRPr="001E26F9">
        <w:rPr>
          <w:rFonts w:ascii="Times New Roman" w:hAnsi="Times New Roman" w:cs="Times New Roman"/>
          <w:b w:val="0"/>
          <w:bCs w:val="0"/>
        </w:rPr>
        <w:t xml:space="preserve"> голови -</w:t>
      </w:r>
    </w:p>
    <w:p w:rsidR="0004343C" w:rsidRPr="001E26F9" w:rsidRDefault="0004343C" w:rsidP="0004343C">
      <w:pPr>
        <w:pStyle w:val="Heading1"/>
        <w:spacing w:line="280" w:lineRule="exact"/>
        <w:rPr>
          <w:rFonts w:ascii="Times New Roman" w:hAnsi="Times New Roman" w:cs="Times New Roman"/>
          <w:b w:val="0"/>
          <w:bCs w:val="0"/>
        </w:rPr>
      </w:pPr>
      <w:r w:rsidRPr="001E26F9">
        <w:rPr>
          <w:rFonts w:ascii="Times New Roman" w:hAnsi="Times New Roman" w:cs="Times New Roman"/>
          <w:b w:val="0"/>
          <w:bCs w:val="0"/>
        </w:rPr>
        <w:t>керівник</w:t>
      </w:r>
      <w:r>
        <w:rPr>
          <w:rFonts w:ascii="Times New Roman" w:hAnsi="Times New Roman" w:cs="Times New Roman"/>
          <w:b w:val="0"/>
          <w:bCs w:val="0"/>
        </w:rPr>
        <w:t>а</w:t>
      </w:r>
      <w:r w:rsidRPr="001E26F9">
        <w:rPr>
          <w:rFonts w:ascii="Times New Roman" w:hAnsi="Times New Roman" w:cs="Times New Roman"/>
          <w:b w:val="0"/>
          <w:bCs w:val="0"/>
        </w:rPr>
        <w:t xml:space="preserve"> апарату облдержадміністрації</w:t>
      </w:r>
    </w:p>
    <w:p w:rsidR="0004343C" w:rsidRPr="009F6669" w:rsidRDefault="0004343C" w:rsidP="0004343C">
      <w:pPr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343C" w:rsidRPr="005171AC" w:rsidRDefault="0004343C" w:rsidP="0004343C">
      <w:pPr>
        <w:tabs>
          <w:tab w:val="left" w:pos="930"/>
          <w:tab w:val="center" w:pos="4904"/>
        </w:tabs>
        <w:spacing w:line="2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5171AC">
        <w:rPr>
          <w:rFonts w:ascii="Times New Roman" w:hAnsi="Times New Roman" w:cs="Times New Roman"/>
          <w:b/>
          <w:sz w:val="28"/>
          <w:szCs w:val="28"/>
        </w:rPr>
        <w:t>Голова обласної державної адміністрації</w:t>
      </w:r>
    </w:p>
    <w:p w:rsidR="0004343C" w:rsidRPr="009F6669" w:rsidRDefault="0004343C" w:rsidP="0004343C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Очолює облдержадміністрацію, здійснює керівництво її діяльністю, діє у відповідності до вимог Конституції України, Закону України “Про місцеві де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жавні адміністрації”.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контроль та забезпечує виконання законів України, актів През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дента України, Кабінету Міністрів України, органів виконавчої влади вищого р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вня.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Представляє облдержадміністрацію у відносинах з іншими державними о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ганами та органами місцевого самоврядування, політичними партіями, громадс</w:t>
      </w:r>
      <w:r w:rsidRPr="009F6669">
        <w:rPr>
          <w:rFonts w:ascii="Times New Roman" w:hAnsi="Times New Roman" w:cs="Times New Roman"/>
          <w:sz w:val="28"/>
          <w:szCs w:val="28"/>
        </w:rPr>
        <w:t>ь</w:t>
      </w:r>
      <w:r w:rsidRPr="009F6669">
        <w:rPr>
          <w:rFonts w:ascii="Times New Roman" w:hAnsi="Times New Roman" w:cs="Times New Roman"/>
          <w:sz w:val="28"/>
          <w:szCs w:val="28"/>
        </w:rPr>
        <w:t>кими і релігійними організаціями, підприємствами, установами та організаціями, громадянами та іншими особами як в Україні, так і за її межами.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Призначає на посади та звільняє з посад своїх заступників, керівників управлінь, відділів, інших структурних підрозділів та працівників  апарату об</w:t>
      </w:r>
      <w:r w:rsidRPr="009F6669">
        <w:rPr>
          <w:rFonts w:ascii="Times New Roman" w:hAnsi="Times New Roman" w:cs="Times New Roman"/>
          <w:sz w:val="28"/>
          <w:szCs w:val="28"/>
        </w:rPr>
        <w:t>л</w:t>
      </w:r>
      <w:r w:rsidRPr="009F6669">
        <w:rPr>
          <w:rFonts w:ascii="Times New Roman" w:hAnsi="Times New Roman" w:cs="Times New Roman"/>
          <w:sz w:val="28"/>
          <w:szCs w:val="28"/>
        </w:rPr>
        <w:t>держадміністрації.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Затверджує структуру  облдержадміністрації, утворює, реорганізує, лікв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дує відповідно до законодавства відділи, управління та інші її підрозділи.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Одноособово видає розпорядження.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Укладає та розриває контракти з керівниками підприємств, установ та     організацій, що належать до сфери управління облдержадміністрації, або упо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>новажує на це своїх заступників.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діяльність територіальних органів міністерств та інших центр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льних органів виконавчої влади та сприяє їм у виконанні покладених на них з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вдань. Погоджує у встановленому порядку призначення на посади та звільнення з посад їх керівників. Порушує перед міністерствами, іншими центральними о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ганами виконавчої влади вмотивовані питання про їх відповідність займаній 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саді. Погоджує у встановленому порядку призначення на посади та звільнення з посад керівників не підпорядкованих підприємств, установ та організацій, що належать до сфери управління органів виконавчої влади вищого рівня, крім кер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вників установ, підприємств і організацій Збройних Сил та інших військових ф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рмувань України.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Подає на розгляд обласної ради проект бюджету та програму соціально-економічного розвитку області, організовує виконання бюджету та затверджених обласною  радою програм, звітує перед нею про їх виконання.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У межах затверджених бюджетів виступає розпорядником  коштів </w:t>
      </w:r>
      <w:r w:rsidRPr="009F6669">
        <w:rPr>
          <w:rFonts w:ascii="Times New Roman" w:hAnsi="Times New Roman" w:cs="Times New Roman"/>
          <w:spacing w:val="-12"/>
          <w:sz w:val="28"/>
          <w:szCs w:val="28"/>
        </w:rPr>
        <w:t>облде</w:t>
      </w:r>
      <w:r w:rsidRPr="009F6669">
        <w:rPr>
          <w:rFonts w:ascii="Times New Roman" w:hAnsi="Times New Roman" w:cs="Times New Roman"/>
          <w:spacing w:val="-12"/>
          <w:sz w:val="28"/>
          <w:szCs w:val="28"/>
        </w:rPr>
        <w:t>р</w:t>
      </w:r>
      <w:r w:rsidRPr="009F6669">
        <w:rPr>
          <w:rFonts w:ascii="Times New Roman" w:hAnsi="Times New Roman" w:cs="Times New Roman"/>
          <w:spacing w:val="-12"/>
          <w:sz w:val="28"/>
          <w:szCs w:val="28"/>
        </w:rPr>
        <w:t>жадміністрації</w:t>
      </w:r>
      <w:r w:rsidRPr="009F6669">
        <w:rPr>
          <w:rFonts w:ascii="Times New Roman" w:hAnsi="Times New Roman" w:cs="Times New Roman"/>
          <w:sz w:val="28"/>
          <w:szCs w:val="28"/>
        </w:rPr>
        <w:t>, використовуючи їх лише за цільовим призначенням.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виконання зобов’язань за міжнародними договорами України на відповідній території. Укладає договори з іноземними партнерами про співр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бітництво в межах компетенції, визначеної законодавством.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Розглядає та подає у встановленому порядку до відповідних органів </w:t>
      </w:r>
      <w:r w:rsidRPr="009F6669">
        <w:rPr>
          <w:rFonts w:ascii="Times New Roman" w:hAnsi="Times New Roman" w:cs="Times New Roman"/>
          <w:sz w:val="28"/>
          <w:szCs w:val="28"/>
        </w:rPr>
        <w:lastRenderedPageBreak/>
        <w:t>проп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зиції щодо залучення іноземних інвестицій для розвитку економічного потенці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лу області.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 особливий період  для керівництва виконанням заходів щодо оборони України утворює та очолює Раду оборони області.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виконання законодавства про військовий обов`язок посадовими особами і громадянами, підприємствами, установами і організаціями.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здійснення заходів, пов’язаних з мобілізаційною підготовкою, цивільною обороною на території області.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 межах повноважень, передбачених законодавством, забезпечує здійсне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ня державної політики у сфері охорони державної таємниці.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Оголошує зони надзвичайної ситуації в разі стихійного лиха, аварій, ката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 xml:space="preserve">троф, епідемій, епізоотій, пожеж, інших надзвичайних подій.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України, інших військових формувань та правоохоронних органів з використанням озброєння і військової техніки.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Регулярно інформує населення про стан виконання повноважень, поклад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них на обласну державну адміністрацію.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При необхідності утворює для сприяння здійсненню повноважень облде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жадміністрації консультативні, дорадчі та інші допоміжні органи, визначає їх з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вдання, функції та персональний склад.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інші  повноваження відповідно до законодавства.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Безпосередньо спрямовує, координує та контролює діяльність</w:t>
      </w:r>
      <w:r w:rsidRPr="009F66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фінансового управління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управління з питань надзвичайних ситуацій та у справах захисту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населен-</w:t>
      </w:r>
      <w:proofErr w:type="spellEnd"/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від наслідків Чорнобильської катастрофи облдержадміністрації;</w:t>
      </w:r>
    </w:p>
    <w:p w:rsidR="0004343C" w:rsidRPr="009F6669" w:rsidRDefault="0004343C" w:rsidP="0004343C">
      <w:pPr>
        <w:spacing w:line="28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управління зовнішніх зносин та зовнішньоекономічної діяльності 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облдержадміністрації;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 - відділу взаємодії з правоохоронними органами та оборонної роботи ап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рату 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відділу контролю апарату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сектор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 xml:space="preserve"> мобілізаційної роботи апарату </w:t>
      </w:r>
      <w:r w:rsidRPr="009F6669">
        <w:rPr>
          <w:rFonts w:ascii="Times New Roman" w:hAnsi="Times New Roman" w:cs="Times New Roman"/>
          <w:spacing w:val="-8"/>
          <w:sz w:val="28"/>
          <w:szCs w:val="28"/>
        </w:rPr>
        <w:t>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pacing w:val="-8"/>
          <w:sz w:val="28"/>
          <w:szCs w:val="28"/>
        </w:rPr>
        <w:t>- сектор</w:t>
      </w:r>
      <w:r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9F6669">
        <w:rPr>
          <w:rFonts w:ascii="Times New Roman" w:hAnsi="Times New Roman" w:cs="Times New Roman"/>
          <w:spacing w:val="-8"/>
          <w:sz w:val="28"/>
          <w:szCs w:val="28"/>
        </w:rPr>
        <w:t xml:space="preserve"> режимно-секретної роботи апарату облдержадміністрації.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 і координує діяльність: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Служби безпеки України в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Головного у</w:t>
      </w:r>
      <w:r w:rsidRPr="009F6669">
        <w:rPr>
          <w:rFonts w:ascii="Times New Roman" w:hAnsi="Times New Roman" w:cs="Times New Roman"/>
          <w:sz w:val="28"/>
          <w:szCs w:val="28"/>
        </w:rPr>
        <w:t xml:space="preserve">правління Міністерства внутрішніх справ України в </w:t>
      </w:r>
      <w:r w:rsidRPr="009F6669">
        <w:rPr>
          <w:rFonts w:ascii="Times New Roman" w:hAnsi="Times New Roman" w:cs="Times New Roman"/>
          <w:spacing w:val="-6"/>
          <w:sz w:val="28"/>
          <w:szCs w:val="28"/>
        </w:rPr>
        <w:t>Полта</w:t>
      </w:r>
      <w:r w:rsidRPr="009F6669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9F6669">
        <w:rPr>
          <w:rFonts w:ascii="Times New Roman" w:hAnsi="Times New Roman" w:cs="Times New Roman"/>
          <w:spacing w:val="-6"/>
          <w:sz w:val="28"/>
          <w:szCs w:val="28"/>
        </w:rPr>
        <w:t>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Національного банку України в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 w:rsidRPr="009F6669">
        <w:rPr>
          <w:rFonts w:ascii="Times New Roman" w:hAnsi="Times New Roman" w:cs="Times New Roman"/>
          <w:sz w:val="28"/>
          <w:szCs w:val="28"/>
        </w:rPr>
        <w:t xml:space="preserve"> управління юстиції</w:t>
      </w:r>
      <w:r>
        <w:rPr>
          <w:rFonts w:ascii="Times New Roman" w:hAnsi="Times New Roman" w:cs="Times New Roman"/>
          <w:sz w:val="28"/>
          <w:szCs w:val="28"/>
        </w:rPr>
        <w:t xml:space="preserve"> у Полтавській області</w:t>
      </w:r>
      <w:r w:rsidRPr="009F6669"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військового комісаріату;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Державної податкової адміністрації в Полтавській 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Полтавської митниці;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контрольно-ревізійного управління в  Полтавській 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Державного казначейства в  Полтавській області.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Здійснює керівництво: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колегією облдержадміністрації;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Громадською радою при  обласній державній 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обласною радою з протидії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рейдерству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Радою з питань залучення іноземних інвестицій</w:t>
      </w:r>
      <w:r>
        <w:rPr>
          <w:rFonts w:ascii="Times New Roman" w:hAnsi="Times New Roman" w:cs="Times New Roman"/>
          <w:sz w:val="28"/>
          <w:szCs w:val="28"/>
        </w:rPr>
        <w:t xml:space="preserve"> при Полтавській обла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ній державній адміністрації</w:t>
      </w:r>
      <w:r w:rsidRPr="009F6669"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омісією з вирішення проблемних питань розвитку економіки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обласною робочою групою з питань підвищення ефективності діяльності  суб’єктів господарювання;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комісією з питань забезпечення своєчасності і повноти сплати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податків та погашення заборгованості із  заробітної плати, пенсій, стипендій та інших соціальних виплат.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669">
        <w:rPr>
          <w:rFonts w:ascii="Times New Roman" w:hAnsi="Times New Roman" w:cs="Times New Roman"/>
          <w:b/>
          <w:bCs/>
          <w:sz w:val="28"/>
          <w:szCs w:val="28"/>
        </w:rPr>
        <w:t>Перший заступник голови  обласної державної адміністрації з питань економіки, фінансів, підприємництва,   споживчого ринку,  культури, спо</w:t>
      </w:r>
      <w:r w:rsidRPr="009F666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F6669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виконання законів України, актів Президента України, Кабін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ту Міністрів України, органів виконавчої влади вищого рівня, розпоряджень г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лови обласної державної адміністрації з питань економіки, фінансів, підприє</w:t>
      </w:r>
      <w:r w:rsidRPr="009F6669">
        <w:rPr>
          <w:rFonts w:ascii="Times New Roman" w:hAnsi="Times New Roman" w:cs="Times New Roman"/>
          <w:sz w:val="28"/>
          <w:szCs w:val="28"/>
        </w:rPr>
        <w:t>м</w:t>
      </w:r>
      <w:r w:rsidRPr="009F6669">
        <w:rPr>
          <w:rFonts w:ascii="Times New Roman" w:hAnsi="Times New Roman" w:cs="Times New Roman"/>
          <w:sz w:val="28"/>
          <w:szCs w:val="28"/>
        </w:rPr>
        <w:t>ництва,   споживчого ринку,  культури,   спорту</w:t>
      </w:r>
      <w:r>
        <w:rPr>
          <w:rFonts w:ascii="Times New Roman" w:hAnsi="Times New Roman" w:cs="Times New Roman"/>
          <w:sz w:val="28"/>
          <w:szCs w:val="28"/>
        </w:rPr>
        <w:t>, туризму.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роботу з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підготовки для розгляду та  затвердження обласною радою проектів,  пр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грам  соціально-економічного розвитку області, організації контролю за їх вик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нанням;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складання і подання на затвердження  обласної ради проекту  відповідного бюджету та забезпечення його виконання, підготовки звіту  про його виконання;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підготовки і  подання в установленому  порядку  до органів виконавчої влади вищого рівня  фінансових показників і  пропозицій до проекту Державн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го бюджету України, пропозицій щодо обсягу  коштів Державного бюджету  Укра</w:t>
      </w:r>
      <w:r w:rsidRPr="009F6669">
        <w:rPr>
          <w:rFonts w:ascii="Times New Roman" w:hAnsi="Times New Roman" w:cs="Times New Roman"/>
          <w:sz w:val="28"/>
          <w:szCs w:val="28"/>
        </w:rPr>
        <w:t>ї</w:t>
      </w:r>
      <w:r w:rsidRPr="009F6669">
        <w:rPr>
          <w:rFonts w:ascii="Times New Roman" w:hAnsi="Times New Roman" w:cs="Times New Roman"/>
          <w:sz w:val="28"/>
          <w:szCs w:val="28"/>
        </w:rPr>
        <w:t>ни для їх розподілу між територіальними  громадами, розмірів  дотацій і субс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дій, даних  про зміни складу  об’єктів, що підлягають бюджетному  фінансува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ню, балансу фінансових ресурсів для врахування їх при визначенні розмірів су</w:t>
      </w:r>
      <w:r w:rsidRPr="009F6669">
        <w:rPr>
          <w:rFonts w:ascii="Times New Roman" w:hAnsi="Times New Roman" w:cs="Times New Roman"/>
          <w:sz w:val="28"/>
          <w:szCs w:val="28"/>
        </w:rPr>
        <w:t>б</w:t>
      </w:r>
      <w:r w:rsidRPr="009F6669">
        <w:rPr>
          <w:rFonts w:ascii="Times New Roman" w:hAnsi="Times New Roman" w:cs="Times New Roman"/>
          <w:sz w:val="28"/>
          <w:szCs w:val="28"/>
        </w:rPr>
        <w:t>венцій, а також для бюджетного вирівнювання, виходячи із забезпеченості  мін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мальних  соціальних потреб;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сприяння формуванню та насиченню товарами споживчого ринку, виро</w:t>
      </w:r>
      <w:r w:rsidRPr="009F6669">
        <w:rPr>
          <w:rFonts w:ascii="Times New Roman" w:hAnsi="Times New Roman" w:cs="Times New Roman"/>
          <w:sz w:val="28"/>
          <w:szCs w:val="28"/>
        </w:rPr>
        <w:t>б</w:t>
      </w:r>
      <w:r w:rsidRPr="009F6669">
        <w:rPr>
          <w:rFonts w:ascii="Times New Roman" w:hAnsi="Times New Roman" w:cs="Times New Roman"/>
          <w:sz w:val="28"/>
          <w:szCs w:val="28"/>
        </w:rPr>
        <w:t>ництву товарів, розширенню їх асортименту та поліпшенню якості з урахува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ням  попиту населення, а також задоволенню його потреб у  побутових послугах;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реалізації державної політики,  спрямованої на розвиток оптової та роздр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бної  торгівлі, а  також торговельно-виробничої сфери з використанням  ринк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вих механізмів господарювання;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розробки пропозицій  фінансово-економічного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обсягів  пр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дукції, яка  підлягає продажу, для державних потреб  за рахунок  державного бюджету, що поставляється для місцевих потреб  за  рахунок коштів місцевого самоврядування та  інших джерел фінансування;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виконання програм  розвитку  культури, туризму та  спорту. Збереженню  мережі закладів зазначених галузей.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Вживає заходів щодо забезпечення охорони пам’яток історії та  культури, збереження та використання культурних цінностей.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в області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проведення цінової політики, визначеної чинним законодавством, у тому числі на житлово-комунальні послуги та на соціально значимі продукти харч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 xml:space="preserve">вання, хліб та хлібобулочні вироби;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здійснення державного контролю за  станом  фінансової дисципліни, обл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ку та звітності, виконання державних контрактів і зобов’язань перед бюджетом;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координацію і контроль організації  за якісним  обслуговуванням населе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ня  підприємствами, установами та організаціями торгівлі,  громадського харч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>вання, побутового обслуговування  незалежно від форм власності, додержанням  ними правил торгівлі, побутового обслуговування, законодавства  про захист прав  споживачів;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реалізацію державної політики щодо розвитку малого бізнесу, сприяння підприємцям, які  займаються  розробленням та  впровадженням інноваційних проектів,  виробництвом  товарів  народного споживання, надаванням  побут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вих,  комунальних та  інших  послуг населенню.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координацію діяльності  та контроль за роботою підприємств легкої, деревообробної, хлібопекарної, спиртової та лікеро-горілчаної промисл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 xml:space="preserve">вості. 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та контролює разом  з органами  місцевої влади роботу  ринків  та  дотримання  правил  торгівлі  на них.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роботу з атестації об’єктів, сертифікації продукції,  робіт і  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слуг підприємств і  організацій  побутового, торговельного обслуговування нас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лення.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 дорученням  голови  облдержадміністрації у  межах  своїх  повнов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жень: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та контролює діяльність щодо забезпечення законності, прав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порядку, прав і  свобод громадян;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роботу  обласної Координаційної ради з питань розвитку  пі</w:t>
      </w:r>
      <w:r w:rsidRPr="009F6669">
        <w:rPr>
          <w:rFonts w:ascii="Times New Roman" w:hAnsi="Times New Roman" w:cs="Times New Roman"/>
          <w:sz w:val="28"/>
          <w:szCs w:val="28"/>
        </w:rPr>
        <w:t>д</w:t>
      </w:r>
      <w:r w:rsidRPr="009F6669">
        <w:rPr>
          <w:rFonts w:ascii="Times New Roman" w:hAnsi="Times New Roman" w:cs="Times New Roman"/>
          <w:sz w:val="28"/>
          <w:szCs w:val="28"/>
        </w:rPr>
        <w:t>приємництва, комісії з вирішення проблемних питань розвитку економіки обла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ті, обласної робочої групи з питань підвищення ефективності діяльності суб’єктів господарювання.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Очолює тендерний  комітет апарату облдержадміністрації.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роботу з питань ярмаркової діяльності.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спрямовує, координує та контролює діял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ність: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 управління економіки облдержадміністрації;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фінансового управління облдержадміністрації;</w:t>
      </w:r>
    </w:p>
    <w:p w:rsidR="0004343C" w:rsidRPr="009F6669" w:rsidRDefault="0004343C" w:rsidP="0004343C">
      <w:pPr>
        <w:spacing w:line="2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 - управління  культури   облдержадміністрації;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управління  </w:t>
      </w:r>
      <w:r>
        <w:rPr>
          <w:rFonts w:ascii="Times New Roman" w:hAnsi="Times New Roman" w:cs="Times New Roman"/>
          <w:sz w:val="28"/>
          <w:szCs w:val="28"/>
        </w:rPr>
        <w:t>з питань фізичної культури</w:t>
      </w:r>
      <w:r w:rsidRPr="009F6669">
        <w:rPr>
          <w:rFonts w:ascii="Times New Roman" w:hAnsi="Times New Roman" w:cs="Times New Roman"/>
          <w:sz w:val="28"/>
          <w:szCs w:val="28"/>
        </w:rPr>
        <w:t xml:space="preserve"> та спорту облдержадміністрації;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з питань розвитку споживчого ринку, сфери побутових</w:t>
      </w:r>
    </w:p>
    <w:p w:rsidR="0004343C" w:rsidRPr="009F6669" w:rsidRDefault="0004343C" w:rsidP="0004343C">
      <w:pPr>
        <w:spacing w:line="2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послуг та підприємництва облдержадміністрації; 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відділу з питань туризму і курортів облдержадміністрації;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Державної податкової адміністрації   в Полтавської області;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Полтавської митниці;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Державного казначейства  в  Полтавській області;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управління статистики у Полтавській області;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Полтавського  територіального управління Державної комісії з цінних п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 xml:space="preserve">перів та фондового ринку; 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Державної інспекції з контролю за цінами в Полтавській області;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Полтавського обласного управління у справах захисту прав споживачів;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представництва Державного комітету України з питань регуляторної  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літики та підприємництва в Полтавській області;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територіального відділення Антимонопольного комітету Укр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їни;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обласної спілки споживчих товариств;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відділення громадських фондів культури, миру,  „Україна-Світ”;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кооперативно-профспілкового фізкультурно-спортивного  товариства „Колос”.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Здійснює керівництво</w:t>
      </w:r>
      <w:r w:rsidRPr="009F666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комісією облдержадміністрації з ліцензування господарської діяльності 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по організації та утриманню тоталізаторів, гральних закладів;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облдержадміністрації з питань вивчення діяльності ринків;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комісією з контролю за станом спортивних споруд та інших спеціально відведених місць для проведення масових спортивних та культурно-видовищних заходів;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по списанню кредиторської заборгованості бюджетних установ, строк позовної давності якої минув;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облдержадміністрації з ліцензування господарської діяльності по організації внутрішнього туризму, екскурсійної діяльності;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комісією з досудового врегулювання спорів між інвесторами і органами виконавчої влади та місцевого самоврядування;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апеляційною регуляторною комісією;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спостережною комісією;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акредитаційною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комісією з видачі дозволів на право здійснення турист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чного супроводу фахівцям туристичного супроводу;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адою з питань мікрокредитування підприємництва;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Консультативною радою з питань розвитку фондового ринку Полтавської області;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ауково-технічною радою з питань інформатизації;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міжвідомчою  координаційно-методичною радою з правової освіти нас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лення області;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обласною Радою з питань реклами;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Координаційною радою сприяння процесу ліцензування фізкультурно-оздоровчої та спортивної діяльності в області;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обласною експертною радою з питань індексації;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обласною радою з питань фізичної культури і спорту;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координаційною радою з питань реалізації програми розвитку футболу в області на 2003-2008 роки;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ab/>
        <w:t>- робочою групою з координації дій органів виконавчої влади щодо забе</w:t>
      </w:r>
      <w:r w:rsidRPr="009F6669">
        <w:rPr>
          <w:rFonts w:ascii="Times New Roman" w:hAnsi="Times New Roman" w:cs="Times New Roman"/>
          <w:sz w:val="28"/>
          <w:szCs w:val="28"/>
        </w:rPr>
        <w:t>з</w:t>
      </w:r>
      <w:r w:rsidRPr="009F6669">
        <w:rPr>
          <w:rFonts w:ascii="Times New Roman" w:hAnsi="Times New Roman" w:cs="Times New Roman"/>
          <w:sz w:val="28"/>
          <w:szCs w:val="28"/>
        </w:rPr>
        <w:t>печення додаткових та інших надходжень до державного бюджету.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Координаційною радою з питань розвитку підприємництва.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міжвідомчою робочою комісією з питань залучення промисл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потенціалу виправно – трудових установ в економіку регіону;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Координаційною радою з підготовки області до проведення в Україні ф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нальної частини чемпіонату Європи 2012 з футболу;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Міжвідомчою координаційною радою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питань та проблем сім’ї при обласній державній адміністрації;   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комісією з питань дотримання державної дисципліни цін на споживчому ринку при облдержадміністрації;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комісією для проведення конкурсного відбору щодо здійснення частков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відшкодування з обласного бюджету відсоткових ставок за кредитами, зал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ченими суб’єктами малого і середнього підприємництва для реалізації інвест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ційних проектів;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з питань реалізації процедур банкрутства та взаємодії арбітражних керуючих з органами виконавчої влади;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Ліцензійною комісією облдержадміністрації з питань ліцензування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гентської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діяльності; 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робочою групою із забезпечення розробки інфраструктурних інвестиці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них проектів згідно з європейськими стандартами;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робочою групою обласної державної адміністрації з розроблення Страт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гії  економічного та соціального розвитку Полтавської області на 2003 – 2015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04343C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організацію роботи інших консультативних, дорадчих та доп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міжних органів, творчих спілок і комісій, створених при облдержадміністрації за профілем.</w:t>
      </w:r>
    </w:p>
    <w:p w:rsidR="0004343C" w:rsidRPr="009F6669" w:rsidRDefault="0004343C" w:rsidP="0004343C">
      <w:pPr>
        <w:spacing w:line="260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669">
        <w:rPr>
          <w:rFonts w:ascii="Times New Roman" w:hAnsi="Times New Roman" w:cs="Times New Roman"/>
          <w:b/>
          <w:bCs/>
          <w:sz w:val="28"/>
          <w:szCs w:val="28"/>
        </w:rPr>
        <w:t xml:space="preserve"> Заступник голови обласної державної адміністрації  з питань проми</w:t>
      </w:r>
      <w:r w:rsidRPr="009F666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F6669">
        <w:rPr>
          <w:rFonts w:ascii="Times New Roman" w:hAnsi="Times New Roman" w:cs="Times New Roman"/>
          <w:b/>
          <w:bCs/>
          <w:sz w:val="28"/>
          <w:szCs w:val="28"/>
        </w:rPr>
        <w:t xml:space="preserve">ловості, транспорту, зв’язку, будівництва та  </w:t>
      </w:r>
      <w:r>
        <w:rPr>
          <w:rFonts w:ascii="Times New Roman" w:hAnsi="Times New Roman" w:cs="Times New Roman"/>
          <w:b/>
          <w:bCs/>
          <w:sz w:val="28"/>
          <w:szCs w:val="28"/>
        </w:rPr>
        <w:t>зовнішньоекономічної  діял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ності</w:t>
      </w:r>
    </w:p>
    <w:p w:rsidR="0004343C" w:rsidRPr="009F6669" w:rsidRDefault="0004343C" w:rsidP="0004343C">
      <w:pPr>
        <w:spacing w:line="2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виконання законів України, актів Президента України, Кабін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 xml:space="preserve">ту Міністрів України, </w:t>
      </w:r>
      <w:r>
        <w:rPr>
          <w:rFonts w:ascii="Times New Roman" w:hAnsi="Times New Roman" w:cs="Times New Roman"/>
          <w:sz w:val="28"/>
          <w:szCs w:val="28"/>
        </w:rPr>
        <w:t xml:space="preserve">Міністерства закордонних справ України, Міністерства економіки України (з питань зовнішньоекономічної інтеграції) та  </w:t>
      </w:r>
      <w:r w:rsidRPr="009F6669">
        <w:rPr>
          <w:rFonts w:ascii="Times New Roman" w:hAnsi="Times New Roman" w:cs="Times New Roman"/>
          <w:sz w:val="28"/>
          <w:szCs w:val="28"/>
        </w:rPr>
        <w:t>органів вик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навчої влади вищого рівня, розпоряджень голови обласної державної адміністр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 xml:space="preserve">ції з питань промисловості, транспорту та зв’язку, будівництва та  </w:t>
      </w:r>
      <w:r>
        <w:rPr>
          <w:rFonts w:ascii="Times New Roman" w:hAnsi="Times New Roman" w:cs="Times New Roman"/>
          <w:sz w:val="28"/>
          <w:szCs w:val="28"/>
        </w:rPr>
        <w:t>зовнішньоек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номічної діяльності</w:t>
      </w:r>
      <w:r w:rsidRPr="009F6669">
        <w:rPr>
          <w:rFonts w:ascii="Times New Roman" w:hAnsi="Times New Roman" w:cs="Times New Roman"/>
          <w:sz w:val="28"/>
          <w:szCs w:val="28"/>
        </w:rPr>
        <w:t>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здійснення у Полтавській області заходів щодо реалізації де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жавної політики у сфері міжнародних відносин, європейської та євроатлантичної інтеграції України. Організовує роботу щодо здійснення зовнішньоекономічної діяльності управлінь та структурних підрозділів облдержадміністрації. У межах своїх повноважень сприяє залученню зовнішніх та внутрішніх інвестицій пі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приємствами, установами та організаціями різних форм власності.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координацію діяльності та контроль у межах повноважень за 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ботою суб’єктів господарювання в промисловості, транспорті та зв’язку, буді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>ництві, житлово-комунальному господарстві та наукових установ і організацій відповідних галузей.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реалізації проектів розвитку та інвестиційних програм, коорд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нує діяльність усіх управлінь та структурних підрозділів облдержадміністрації.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Координує роботу </w:t>
      </w:r>
      <w:r>
        <w:rPr>
          <w:rFonts w:ascii="Times New Roman" w:hAnsi="Times New Roman" w:cs="Times New Roman"/>
          <w:sz w:val="28"/>
          <w:szCs w:val="28"/>
        </w:rPr>
        <w:t>з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визначення доцільності розміщення на території області нових </w:t>
      </w:r>
      <w:r w:rsidRPr="009F6669">
        <w:rPr>
          <w:rFonts w:ascii="Times New Roman" w:hAnsi="Times New Roman" w:cs="Times New Roman"/>
          <w:spacing w:val="-20"/>
          <w:sz w:val="28"/>
          <w:szCs w:val="28"/>
        </w:rPr>
        <w:t>підприємств</w:t>
      </w:r>
    </w:p>
    <w:p w:rsidR="0004343C" w:rsidRDefault="0004343C" w:rsidP="0004343C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та інших об’єктів незалежно від форм власності;</w:t>
      </w:r>
    </w:p>
    <w:p w:rsidR="0004343C" w:rsidRPr="009F6669" w:rsidRDefault="0004343C" w:rsidP="0004343C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залучення інвестицій в економіку області;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організації обслуговування населення підприємствами, установами та о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ганізаціями зв’язку, телебачення, радіомовлення, транспорту незалежно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669">
        <w:rPr>
          <w:rFonts w:ascii="Times New Roman" w:hAnsi="Times New Roman" w:cs="Times New Roman"/>
          <w:sz w:val="28"/>
          <w:szCs w:val="28"/>
        </w:rPr>
        <w:t>форм власності.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роботу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669">
        <w:rPr>
          <w:rFonts w:ascii="Times New Roman" w:hAnsi="Times New Roman" w:cs="Times New Roman"/>
          <w:sz w:val="28"/>
          <w:szCs w:val="28"/>
        </w:rPr>
        <w:t>попередження надзвичайних ситуацій та ліквідації наслідків стихій.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Здійснює державний контроль за 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додержанням виробниками продукції стандартів, технічних умов та інших </w:t>
      </w:r>
    </w:p>
    <w:p w:rsidR="0004343C" w:rsidRPr="009F6669" w:rsidRDefault="0004343C" w:rsidP="0004343C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вимог, пов’язаних з її якістю та сертифікацією; 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додержанням правил благоустрою;</w:t>
      </w:r>
    </w:p>
    <w:p w:rsidR="0004343C" w:rsidRPr="009F6669" w:rsidRDefault="0004343C" w:rsidP="0004343C">
      <w:pPr>
        <w:spacing w:line="2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збиранням, утилізацією і захороненням промислових та побутових    </w:t>
      </w:r>
    </w:p>
    <w:p w:rsidR="0004343C" w:rsidRPr="009F6669" w:rsidRDefault="0004343C" w:rsidP="0004343C">
      <w:pPr>
        <w:spacing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відходів;</w:t>
      </w:r>
    </w:p>
    <w:p w:rsidR="0004343C" w:rsidRPr="009F6669" w:rsidRDefault="0004343C" w:rsidP="0004343C">
      <w:pPr>
        <w:spacing w:line="2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збереженням і раціональним  використанням державного майна.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організацію робіт щодо додержання правил технічної  експлу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тації транспорту та безпеки руху.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виконання підприємствами області державних оборонних з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мовлень.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діяльність всіх ланок системи науково-технічного прогресу. З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безпечує у межах компетенції виконання повноважень у  сфері діяльності, пов’язаної з об’єктами  підвищеної небезпеки.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передбачені законодавством  заходи, пов’язані  з підтриманням в оголошених зонах надзвичайної ситуації громадського порядку,  врятуванням  життя людей, захистом їх здоров’я  і прав, збереженням матеріальних цінностей.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Сприяє діяльності  аварійно-рятувальних служб  за місцем їх дислокації під час прямування до зон надзвичайних ситуацій та під час ліквідації надзв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чайних ситуацій, зокрема, у  наданні їм необхідних транспортних та  інших м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теріальних засобів  і  послуг.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Розглядає та вносить пропозиції щодо надання дозволу на технічне обсл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 xml:space="preserve">говування мереж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теле-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радіо-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і 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проводового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мовлення в межах промислової ек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плуатації.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роботу щодо здійснення операцій з металобрухтом.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відповідно до законодавства  контроль за вирішенням питань    щодо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669">
        <w:rPr>
          <w:rFonts w:ascii="Times New Roman" w:hAnsi="Times New Roman" w:cs="Times New Roman"/>
          <w:sz w:val="28"/>
          <w:szCs w:val="28"/>
        </w:rPr>
        <w:t>затвердження обласних містобудівних програм, генеральних планів заб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>дови населених пунктів, забезпечення проведення їх експертизи;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визначення території, вибору  і  надання землі  для містобудівних потреб;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організації будівництва  і  ремонту житлових об’єктів, об’єктів комунал</w:t>
      </w:r>
      <w:r w:rsidRPr="009F6669">
        <w:rPr>
          <w:rFonts w:ascii="Times New Roman" w:hAnsi="Times New Roman" w:cs="Times New Roman"/>
          <w:sz w:val="28"/>
          <w:szCs w:val="28"/>
        </w:rPr>
        <w:t>ь</w:t>
      </w:r>
      <w:r w:rsidRPr="009F6669">
        <w:rPr>
          <w:rFonts w:ascii="Times New Roman" w:hAnsi="Times New Roman" w:cs="Times New Roman"/>
          <w:sz w:val="28"/>
          <w:szCs w:val="28"/>
        </w:rPr>
        <w:t>ного господарства і соціально-культурного призначення;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розвитку будівельної індустрії і  промисловості будівельних матеріалів;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проведення робіт, пов’язаних з прийняттям в  експлуатацію збудованих об’єктів;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організації охорони, реставрації та  використання пам’яток архітектури і  містобудування, паркових комплексів та історико-культурних ландшафтів, зб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реження житлового фонду;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затвердження правил забудови селищ і  сільських населених пунктів на т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риторії області;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додержання архітектурно-будівельних норм, правил і стандартів;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Вносить пропозиції до проектів програм приватизації державного майна, організовує їх виконання.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на території області координацію робіт щодо управління об’єктами, що перебувають у державній власності та передані до сфери упра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>ління облдержадміністрації; створення, реорганізації та ліквідації підприємств, установ і організацій, що належать до сфери управління облдержадміністрації.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підготовку пропозицій облдержадміністрації власникам майна підприємств, установ і організацій, що має важливе значення для забезпечення державних потреб щодо його відчуження у власність держави.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Вирішує в установленому порядку  питання забезпечення службовими приміщеннями державних установ та  організацій.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здійснення делегованих обласною радою функцій управління майном, що перебуває у спільній власності територіальних громад.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діяльність щодо управління майном інших суб’єктів права вл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сності у разі передачі його в установленому порядку.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спрямовує, координує та контролює діял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ність: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управління промисловості та розвитку інфраструктури облд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 xml:space="preserve">ржадміністрації; </w:t>
      </w:r>
    </w:p>
    <w:p w:rsidR="0004343C" w:rsidRDefault="0004343C" w:rsidP="0004343C">
      <w:pPr>
        <w:spacing w:line="27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Головного управління </w:t>
      </w:r>
      <w:r>
        <w:rPr>
          <w:rFonts w:ascii="Times New Roman" w:hAnsi="Times New Roman" w:cs="Times New Roman"/>
          <w:sz w:val="28"/>
          <w:szCs w:val="28"/>
        </w:rPr>
        <w:t xml:space="preserve">економіки облдержадміністрації; </w:t>
      </w:r>
    </w:p>
    <w:p w:rsidR="0004343C" w:rsidRDefault="0004343C" w:rsidP="0004343C">
      <w:pPr>
        <w:spacing w:line="27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Головного управління житлово-комунального господарства облдержадм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ністрації;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управління </w:t>
      </w:r>
      <w:r>
        <w:rPr>
          <w:rFonts w:ascii="Times New Roman" w:hAnsi="Times New Roman" w:cs="Times New Roman"/>
          <w:sz w:val="28"/>
          <w:szCs w:val="28"/>
        </w:rPr>
        <w:t xml:space="preserve">містобудування та архітектури </w:t>
      </w:r>
      <w:r w:rsidRPr="009F6669">
        <w:rPr>
          <w:rFonts w:ascii="Times New Roman" w:hAnsi="Times New Roman" w:cs="Times New Roman"/>
          <w:sz w:val="28"/>
          <w:szCs w:val="28"/>
        </w:rPr>
        <w:t>облдержадміністрації;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управління </w:t>
      </w:r>
      <w:r w:rsidRPr="009F6669">
        <w:rPr>
          <w:rFonts w:ascii="Times New Roman" w:hAnsi="Times New Roman" w:cs="Times New Roman"/>
          <w:sz w:val="28"/>
          <w:szCs w:val="28"/>
        </w:rPr>
        <w:t>капітального будівництва</w:t>
      </w:r>
      <w:r>
        <w:rPr>
          <w:rFonts w:ascii="Times New Roman" w:hAnsi="Times New Roman" w:cs="Times New Roman"/>
          <w:sz w:val="28"/>
          <w:szCs w:val="28"/>
        </w:rPr>
        <w:t xml:space="preserve"> облдержадміністрації;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з питань надзвичайних ситуацій та у справах захисту населе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 xml:space="preserve">ня від наслідків Чорнобильської катастрофи </w:t>
      </w:r>
      <w:r w:rsidRPr="009F6669">
        <w:rPr>
          <w:rFonts w:ascii="Times New Roman" w:hAnsi="Times New Roman" w:cs="Times New Roman"/>
          <w:spacing w:val="-6"/>
          <w:sz w:val="28"/>
          <w:szCs w:val="28"/>
        </w:rPr>
        <w:t>облдержадміністрації;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управління зовнішніх зносин та зовнішньоекономічної діяльності облдерж</w:t>
      </w:r>
      <w:r>
        <w:rPr>
          <w:rFonts w:ascii="Times New Roman" w:hAnsi="Times New Roman" w:cs="Times New Roman"/>
          <w:spacing w:val="-6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>дміністрації;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9F6669">
        <w:rPr>
          <w:rFonts w:ascii="Times New Roman" w:hAnsi="Times New Roman" w:cs="Times New Roman"/>
          <w:sz w:val="28"/>
          <w:szCs w:val="28"/>
        </w:rPr>
        <w:t>управління МНС України в Полтавській області;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Державного підприємства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Полтавастандартметрологія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територіального управління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Держгірпромнагляд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обласного об’єднання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Облсількомунгосп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обласного Фонду молодіжного житлового будівництва; 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обласного Фонду підтримки житлового будівництва на селі;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Полтавської дирекції ВАТ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Укртелеком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Полтавської дирекції залізничних перевезень Південної залізниці;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Регіонального відділення  Фонду Державного майна;</w:t>
      </w:r>
    </w:p>
    <w:p w:rsidR="0004343C" w:rsidRDefault="0004343C" w:rsidP="0004343C">
      <w:pPr>
        <w:spacing w:line="2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проектних та будівельних організацій  всіх форм власності.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Здійснює керівництво: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з питань техногенно-екологічної безпеки та надзвичайних сит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>ацій;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обласною постійно діючою </w:t>
      </w:r>
      <w:r w:rsidRPr="009F6669">
        <w:rPr>
          <w:rFonts w:ascii="Times New Roman" w:hAnsi="Times New Roman" w:cs="Times New Roman"/>
          <w:sz w:val="28"/>
          <w:szCs w:val="28"/>
        </w:rPr>
        <w:t>комісією з питань ліцензування операцій з металобрухтом;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евакуаційною комісією;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ліцензійною комісією з питань ліцензування  будівельної діяльності;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з питань забезпечення житлом військовослужбовців, звільнених у запас або відставку;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Координаційною радою з питань підтримки індивідуального житлового будівництва на селі;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з досудового врегулювання спорів між інвесторами і органами виконавчої влади та місцевого самоврядування;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координаційною радою з питань безпеки дорожнього руху;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Радою з питань безпечної діяльності населення при облдержадміністр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радою з питань якості продукції;</w:t>
      </w:r>
    </w:p>
    <w:p w:rsidR="0004343C" w:rsidRDefault="0004343C" w:rsidP="0004343C">
      <w:pPr>
        <w:spacing w:line="29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 конкурсним комітетом </w:t>
      </w:r>
      <w:r>
        <w:rPr>
          <w:rFonts w:ascii="Times New Roman" w:hAnsi="Times New Roman" w:cs="Times New Roman"/>
          <w:sz w:val="28"/>
          <w:szCs w:val="28"/>
        </w:rPr>
        <w:t>облдержадміністрації по визначенню пасажирс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ких перевізників на автобусних маршрутах, що виходять за межі території рай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ну, але не виходять за межі території області, а також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внутрішньообласних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автобусних маршрутах загального користування;</w:t>
      </w:r>
    </w:p>
    <w:p w:rsidR="0004343C" w:rsidRDefault="0004343C" w:rsidP="0004343C">
      <w:pPr>
        <w:spacing w:line="29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обласним конкурсним комітетом по підвищенню ефективності державн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регулювання і контролю за діяльністю автомобільного транспорту;</w:t>
      </w:r>
    </w:p>
    <w:p w:rsidR="0004343C" w:rsidRDefault="0004343C" w:rsidP="0004343C">
      <w:pPr>
        <w:spacing w:line="29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робочою групою облдержадміністрації з питань формування, ведення та використання обласного страхового фонду документації.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організацію роботи інших консультативних, дорадчих та доп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міжних органів, творчих спілок і комісій, створених при облдержадміністрації за профілем.</w:t>
      </w:r>
    </w:p>
    <w:p w:rsidR="0004343C" w:rsidRPr="009F6669" w:rsidRDefault="0004343C" w:rsidP="0004343C">
      <w:pPr>
        <w:spacing w:line="29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669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 голови обласної державної адміністрації з питань </w:t>
      </w:r>
      <w:proofErr w:type="spellStart"/>
      <w:r w:rsidRPr="009F6669">
        <w:rPr>
          <w:rFonts w:ascii="Times New Roman" w:hAnsi="Times New Roman" w:cs="Times New Roman"/>
          <w:b/>
          <w:bCs/>
          <w:sz w:val="28"/>
          <w:szCs w:val="28"/>
        </w:rPr>
        <w:t>паливно-</w:t>
      </w:r>
      <w:proofErr w:type="spellEnd"/>
    </w:p>
    <w:p w:rsidR="0004343C" w:rsidRPr="00524E1D" w:rsidRDefault="0004343C" w:rsidP="0004343C">
      <w:pPr>
        <w:spacing w:line="294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669">
        <w:rPr>
          <w:rFonts w:ascii="Times New Roman" w:hAnsi="Times New Roman" w:cs="Times New Roman"/>
          <w:b/>
          <w:bCs/>
          <w:sz w:val="28"/>
          <w:szCs w:val="28"/>
        </w:rPr>
        <w:t>енергетичного комплексу, природних ресурсів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9F66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житлово-комунального господарства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виконання законів України, актів Президента України, Кабін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ту Міністрів України, органів виконавчої влади вищого рівня, розпоряджень г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лови обласної державної адміністрації з питань паливно-енергетичного компле</w:t>
      </w:r>
      <w:r w:rsidRPr="009F6669"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су, раціонального в</w:t>
      </w:r>
      <w:r>
        <w:rPr>
          <w:rFonts w:ascii="Times New Roman" w:hAnsi="Times New Roman" w:cs="Times New Roman"/>
          <w:sz w:val="28"/>
          <w:szCs w:val="28"/>
        </w:rPr>
        <w:t>икористання природних ресурсів і їх відтворення</w:t>
      </w:r>
      <w:r w:rsidRPr="009F6669">
        <w:rPr>
          <w:rFonts w:ascii="Times New Roman" w:hAnsi="Times New Roman" w:cs="Times New Roman"/>
          <w:sz w:val="28"/>
          <w:szCs w:val="28"/>
        </w:rPr>
        <w:t>.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Реалізує державну політику в галузях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нафтогазовидобування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 та нафтоп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реробки, геологорозвідки та енергозбереження.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Організовує державний контроль за діяльністю відповідних підрозділів щодо організації роботи з раціонального використання та відтворення рослинн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і тваринного світу.</w:t>
      </w:r>
    </w:p>
    <w:p w:rsidR="0004343C" w:rsidRPr="00FE6C01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виконання заходів щодо стабільної роботи паливно-</w:t>
      </w:r>
      <w:r>
        <w:rPr>
          <w:rFonts w:ascii="Times New Roman" w:hAnsi="Times New Roman" w:cs="Times New Roman"/>
          <w:sz w:val="28"/>
          <w:szCs w:val="28"/>
        </w:rPr>
        <w:t>енергетичного комплексу області, дотримання встановлених лімітів використа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ня всіх видів енергоносіїв та своєчасних розрахунків за них.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роботу: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підприємств паливно-енергетичного комплексу,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нафтогазовидобування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, нафтопереробки, геологорозвідки;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підприємств дорожнього господарства;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щодо розробки планів використання природних ресурсів;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зупинення в установленому порядку діяльності підприємств, установ, о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ганізацій незалежно від форм власності у разі порушення ними законодавства про охорону довкілля та санітарних правил.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державний контроль за використанням природних ресурсів та енергозбереженням.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межах повноважень сприяє залученню інвестицій підприємствами,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новами та організаціями відповідних галузей.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відповідно до законодавства контроль за вирішенням питань щ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до організації будівництва і ремонту шляхів місцевого значення.</w:t>
      </w:r>
    </w:p>
    <w:p w:rsidR="0004343C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Контролює виконання підприємствами області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населення та </w:t>
      </w:r>
      <w:r w:rsidRPr="009F6669">
        <w:rPr>
          <w:rFonts w:ascii="Times New Roman" w:hAnsi="Times New Roman" w:cs="Times New Roman"/>
          <w:sz w:val="28"/>
          <w:szCs w:val="28"/>
        </w:rPr>
        <w:t xml:space="preserve">військових частин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 xml:space="preserve"> установ енергетичними ресурсами.</w:t>
      </w:r>
    </w:p>
    <w:p w:rsidR="0004343C" w:rsidRPr="009F6669" w:rsidRDefault="0004343C" w:rsidP="0004343C">
      <w:pPr>
        <w:spacing w:line="29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Здійснює відповідно до законодавства контроль за вирішенням питань щ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 регулювання цін та тарифів за виконання робіт та надання житлово-комунальних послуг підприємствам, а також визначення, встановлення і дотр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мання норм їх споживання.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спрямовує, координує та контролює діял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ність: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управління промисловості та розвитку інфраструктури облд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ржадміністрації;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Головного управління житлово-комунального господарства</w:t>
      </w:r>
      <w:r w:rsidRPr="009F6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облдерж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666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Державного управління екології та природних ресурсів в Полтавській о</w:t>
      </w:r>
      <w:r w:rsidRPr="009F6669">
        <w:rPr>
          <w:rFonts w:ascii="Times New Roman" w:hAnsi="Times New Roman" w:cs="Times New Roman"/>
          <w:sz w:val="28"/>
          <w:szCs w:val="28"/>
        </w:rPr>
        <w:t>б</w:t>
      </w:r>
      <w:r w:rsidRPr="009F6669">
        <w:rPr>
          <w:rFonts w:ascii="Times New Roman" w:hAnsi="Times New Roman" w:cs="Times New Roman"/>
          <w:sz w:val="28"/>
          <w:szCs w:val="28"/>
        </w:rPr>
        <w:t>ласті;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НГВ</w:t>
      </w:r>
      <w:r w:rsidRPr="009F6669">
        <w:rPr>
          <w:rFonts w:ascii="Times New Roman" w:hAnsi="Times New Roman" w:cs="Times New Roman"/>
          <w:sz w:val="28"/>
          <w:szCs w:val="28"/>
        </w:rPr>
        <w:t>У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Полтаванафтогаз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 ВАТ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Укрнафта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ГПУ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Полтавагазвидобування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 ДК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Укргазвидобування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669">
        <w:rPr>
          <w:rFonts w:ascii="Times New Roman" w:hAnsi="Times New Roman" w:cs="Times New Roman"/>
          <w:sz w:val="28"/>
          <w:szCs w:val="28"/>
        </w:rPr>
        <w:t>-підприємств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нафтогазовидобування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, нафтопереробки, геологічного в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вчення всіх форм власності;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Служби автомобільних доріг у Полтавській області;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6669">
        <w:rPr>
          <w:rFonts w:ascii="Times New Roman" w:hAnsi="Times New Roman" w:cs="Times New Roman"/>
          <w:sz w:val="28"/>
          <w:szCs w:val="28"/>
        </w:rPr>
        <w:t xml:space="preserve">очірнього підприємства „Полтавський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облавтодор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CD6D8F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обласної виробничо-комерційної фірми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Полтавапаливо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245C2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територіальної інспекції з енергозб</w:t>
      </w:r>
      <w:r>
        <w:rPr>
          <w:rFonts w:ascii="Times New Roman" w:hAnsi="Times New Roman" w:cs="Times New Roman"/>
          <w:sz w:val="28"/>
          <w:szCs w:val="28"/>
        </w:rPr>
        <w:t>ереження по Полтавській області;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Державної екологічної інспекції;</w:t>
      </w:r>
    </w:p>
    <w:p w:rsidR="0004343C" w:rsidRPr="00245C2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ВАТ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Полтаваобленерго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Здійснює керівництво</w:t>
      </w:r>
      <w:r w:rsidRPr="00245C2C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конкурсною комісією з проведення в області щорічного всеу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раїнського конкурсу „Населений пункт найкращого благоустрою і підтримки  громадського порядку;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постійно діючою комісією з питань поводження з безхазяйн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 відходами;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з питань реалізації державної цінової політики у жи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лово-комунальному господарстві та на міському пасажирському транспорті;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постійно діючою комісією з організації та проведення розрах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нків за житлово-комунальні послуги;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комісією </w:t>
      </w:r>
      <w:r w:rsidRPr="009F6669">
        <w:rPr>
          <w:rFonts w:ascii="Times New Roman" w:hAnsi="Times New Roman" w:cs="Times New Roman"/>
          <w:sz w:val="28"/>
          <w:szCs w:val="28"/>
        </w:rPr>
        <w:t>з питань дотримання суб’єктами господарювання вимог чинного законодавства при використанні надр;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Обласною </w:t>
      </w:r>
      <w:r w:rsidRPr="009F6669">
        <w:rPr>
          <w:rFonts w:ascii="Times New Roman" w:hAnsi="Times New Roman" w:cs="Times New Roman"/>
          <w:sz w:val="28"/>
          <w:szCs w:val="28"/>
        </w:rPr>
        <w:t xml:space="preserve"> комісією з питань </w:t>
      </w:r>
      <w:r>
        <w:rPr>
          <w:rFonts w:ascii="Times New Roman" w:hAnsi="Times New Roman" w:cs="Times New Roman"/>
          <w:sz w:val="28"/>
          <w:szCs w:val="28"/>
        </w:rPr>
        <w:t>розрахунків за спожиті енергоносії;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з питань ліцензування родовищ корисних копалин;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територіальною комісією  з погашення заборгованості підприємств пал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вно-енергетичного комплексу області;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із списання вартості несплачених обсягів природного газу;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Координаційною радою з питань формування національної екологічної мережі.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Ліцензійною комісією з питань виробництва теплової енергії, транспо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тування її магістральними та місцевими ( розподільчими  тепловими мережами, постачання теплової енергії / крім певних видів господарської діяльності у сфері теплопостачання, якщо теплова енергія виробляється на теплоцентралях,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наційних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установках з використанням нетрадиційних або поновлюваних джерел енергії);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міжвідомчою робочою групою з питань запобігання правопорушень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газовому комплексі області;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експертною комісією з визначення спроможності суб’єктів господар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вання виконувати ліцензійні умови з централізованого водопостачання та вод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відведення;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міжвідомчою комісією з питань розробки та реалізації обласної програми ,,Питна вода Полтавщини на 2006 – 2020 роки”;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організацію роботи інших консультативних, дорадчих та доп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міжних органів, творчих спілок і комісій, створених при облдержадміністрації за профілем.</w:t>
      </w:r>
    </w:p>
    <w:p w:rsidR="0004343C" w:rsidRPr="009F6669" w:rsidRDefault="0004343C" w:rsidP="0004343C">
      <w:pPr>
        <w:spacing w:line="2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72" w:lineRule="exac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6669"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 голови  обласної державної адміністрації з питань роботи агропромислового комплексу  </w:t>
      </w:r>
    </w:p>
    <w:p w:rsidR="0004343C" w:rsidRPr="009F6669" w:rsidRDefault="0004343C" w:rsidP="0004343C">
      <w:pPr>
        <w:spacing w:line="27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343C" w:rsidRPr="009F6669" w:rsidRDefault="0004343C" w:rsidP="0004343C">
      <w:pPr>
        <w:pStyle w:val="BodyText2"/>
        <w:spacing w:line="272" w:lineRule="exact"/>
        <w:rPr>
          <w:rFonts w:ascii="Times New Roman" w:hAnsi="Times New Roman" w:cs="Times New Roman"/>
        </w:rPr>
      </w:pPr>
      <w:r w:rsidRPr="009F6669">
        <w:rPr>
          <w:rFonts w:ascii="Times New Roman" w:hAnsi="Times New Roman" w:cs="Times New Roman"/>
          <w:b/>
          <w:bCs/>
        </w:rPr>
        <w:tab/>
      </w:r>
      <w:r w:rsidRPr="009F6669">
        <w:rPr>
          <w:rFonts w:ascii="Times New Roman" w:hAnsi="Times New Roman" w:cs="Times New Roman"/>
        </w:rPr>
        <w:t>Організовує виконання законів України, актів Президента України, Кабінету Міністрів України, інших органів виконавчої влади вищого рівня, ро</w:t>
      </w:r>
      <w:r w:rsidRPr="009F6669">
        <w:rPr>
          <w:rFonts w:ascii="Times New Roman" w:hAnsi="Times New Roman" w:cs="Times New Roman"/>
        </w:rPr>
        <w:t>з</w:t>
      </w:r>
      <w:r w:rsidRPr="009F6669">
        <w:rPr>
          <w:rFonts w:ascii="Times New Roman" w:hAnsi="Times New Roman" w:cs="Times New Roman"/>
        </w:rPr>
        <w:t>поряджень голови обласної державної адміністрації з питань роботи  агропром</w:t>
      </w:r>
      <w:r w:rsidRPr="009F6669">
        <w:rPr>
          <w:rFonts w:ascii="Times New Roman" w:hAnsi="Times New Roman" w:cs="Times New Roman"/>
        </w:rPr>
        <w:t>и</w:t>
      </w:r>
      <w:r w:rsidRPr="009F6669">
        <w:rPr>
          <w:rFonts w:ascii="Times New Roman" w:hAnsi="Times New Roman" w:cs="Times New Roman"/>
        </w:rPr>
        <w:t>сл</w:t>
      </w:r>
      <w:r w:rsidRPr="009F6669">
        <w:rPr>
          <w:rFonts w:ascii="Times New Roman" w:hAnsi="Times New Roman" w:cs="Times New Roman"/>
        </w:rPr>
        <w:t>о</w:t>
      </w:r>
      <w:r w:rsidRPr="009F6669">
        <w:rPr>
          <w:rFonts w:ascii="Times New Roman" w:hAnsi="Times New Roman" w:cs="Times New Roman"/>
        </w:rPr>
        <w:t>вого комплексу.</w:t>
      </w:r>
    </w:p>
    <w:p w:rsidR="0004343C" w:rsidRPr="009F6669" w:rsidRDefault="0004343C" w:rsidP="0004343C">
      <w:pPr>
        <w:pStyle w:val="BodyText2"/>
        <w:spacing w:line="272" w:lineRule="exact"/>
        <w:rPr>
          <w:rFonts w:ascii="Times New Roman" w:hAnsi="Times New Roman" w:cs="Times New Roman"/>
        </w:rPr>
      </w:pPr>
      <w:r w:rsidRPr="009F6669">
        <w:rPr>
          <w:rFonts w:ascii="Times New Roman" w:hAnsi="Times New Roman" w:cs="Times New Roman"/>
        </w:rPr>
        <w:tab/>
        <w:t>Координує організацію роботи з</w:t>
      </w:r>
    </w:p>
    <w:p w:rsidR="0004343C" w:rsidRPr="009F6669" w:rsidRDefault="0004343C" w:rsidP="0004343C">
      <w:pPr>
        <w:spacing w:line="2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виробництва продукції рослинництва та тваринництва, її реалізації та 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дальшої переробки підприємствами різних форм власності, а саме: сільського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подарськими,  фермерськими та особистими господарствами населення, цукр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 xml:space="preserve">вими заводами, комбінатами хлібопродуктів,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молоко-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м’ясопереробними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пі</w:t>
      </w:r>
      <w:r w:rsidRPr="009F6669">
        <w:rPr>
          <w:rFonts w:ascii="Times New Roman" w:hAnsi="Times New Roman" w:cs="Times New Roman"/>
          <w:sz w:val="28"/>
          <w:szCs w:val="28"/>
        </w:rPr>
        <w:t>д</w:t>
      </w:r>
      <w:r w:rsidRPr="009F6669">
        <w:rPr>
          <w:rFonts w:ascii="Times New Roman" w:hAnsi="Times New Roman" w:cs="Times New Roman"/>
          <w:sz w:val="28"/>
          <w:szCs w:val="28"/>
        </w:rPr>
        <w:t>приємствами, олійно-екстракційними комбінатами тощо;</w:t>
      </w:r>
    </w:p>
    <w:p w:rsidR="0004343C" w:rsidRPr="009F6669" w:rsidRDefault="0004343C" w:rsidP="0004343C">
      <w:pPr>
        <w:spacing w:line="2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проведення реформування земельних та майнових відносин;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розвитку різних форм власності в сільськогосподарському виробництві;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складання планів і розрахунків до програм соціального та економічного</w:t>
      </w:r>
    </w:p>
    <w:p w:rsidR="0004343C" w:rsidRPr="009F6669" w:rsidRDefault="0004343C" w:rsidP="0004343C">
      <w:pPr>
        <w:spacing w:line="27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розвитку області у підвідомчій галузі;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вирішення в установленому законодавством порядку питань приватизації </w:t>
      </w:r>
    </w:p>
    <w:p w:rsidR="0004343C" w:rsidRPr="009F6669" w:rsidRDefault="0004343C" w:rsidP="0004343C">
      <w:pPr>
        <w:spacing w:line="27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земель, їх вилучення для державних та інших потреб;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здійснення заходів до запобігання епізоотій, пов’язаних з тваринним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сві-</w:t>
      </w:r>
      <w:proofErr w:type="spellEnd"/>
    </w:p>
    <w:p w:rsidR="0004343C" w:rsidRPr="009F6669" w:rsidRDefault="0004343C" w:rsidP="0004343C">
      <w:pPr>
        <w:spacing w:line="27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том, та їх ліквідації.</w:t>
      </w:r>
    </w:p>
    <w:p w:rsidR="0004343C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державний  контроль за діяльністю відповідних підрозділів щодо роботи з раціонального використання та охорони земель,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669">
        <w:rPr>
          <w:rFonts w:ascii="Times New Roman" w:hAnsi="Times New Roman" w:cs="Times New Roman"/>
          <w:sz w:val="28"/>
          <w:szCs w:val="28"/>
        </w:rPr>
        <w:t xml:space="preserve"> лісів, води, дод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ржання ветеринарних правил.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межах повноважень сприяє залученню інвестицій підприємствами,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новами та організаціями відповідних галузей.</w:t>
      </w:r>
    </w:p>
    <w:p w:rsidR="0004343C" w:rsidRPr="009F6669" w:rsidRDefault="0004343C" w:rsidP="0004343C">
      <w:pPr>
        <w:spacing w:line="2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та контролює роботу з питань виставкової діяльності.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спрямовує, координує та контролює діял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ність: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управління  агропромислового розвитку  облдержад</w:t>
      </w:r>
      <w:r>
        <w:rPr>
          <w:rFonts w:ascii="Times New Roman" w:hAnsi="Times New Roman" w:cs="Times New Roman"/>
          <w:sz w:val="28"/>
          <w:szCs w:val="28"/>
        </w:rPr>
        <w:t>мініст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інспекції якості та формування ресурсів сільськогосподарської  продукції 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облдержадміністрації;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інспекції Державного технічного нагляду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ветеринарної медицини в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F6669">
        <w:rPr>
          <w:rFonts w:ascii="Times New Roman" w:hAnsi="Times New Roman" w:cs="Times New Roman"/>
          <w:sz w:val="28"/>
          <w:szCs w:val="28"/>
        </w:rPr>
        <w:t>оловного  управління 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у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669">
        <w:rPr>
          <w:rFonts w:ascii="Times New Roman" w:hAnsi="Times New Roman" w:cs="Times New Roman"/>
          <w:spacing w:val="-6"/>
          <w:sz w:val="28"/>
          <w:szCs w:val="28"/>
        </w:rPr>
        <w:t>- у</w:t>
      </w:r>
      <w:r w:rsidRPr="009F6669">
        <w:rPr>
          <w:rFonts w:ascii="Times New Roman" w:hAnsi="Times New Roman" w:cs="Times New Roman"/>
          <w:color w:val="000000"/>
          <w:sz w:val="28"/>
          <w:szCs w:val="28"/>
        </w:rPr>
        <w:t xml:space="preserve">правління з контролю за використанням та охороною земель в  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6669">
        <w:rPr>
          <w:rFonts w:ascii="Times New Roman" w:hAnsi="Times New Roman" w:cs="Times New Roman"/>
          <w:color w:val="000000"/>
          <w:sz w:val="28"/>
          <w:szCs w:val="28"/>
        </w:rPr>
        <w:t>Полтавській області;</w:t>
      </w:r>
      <w:r w:rsidRPr="009F66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 w:rsidRPr="009F6669">
        <w:rPr>
          <w:rFonts w:ascii="Times New Roman" w:hAnsi="Times New Roman" w:cs="Times New Roman"/>
          <w:spacing w:val="-6"/>
          <w:sz w:val="28"/>
          <w:szCs w:val="28"/>
        </w:rPr>
        <w:t>обласного головного  управління водного господарства „</w:t>
      </w:r>
      <w:proofErr w:type="spellStart"/>
      <w:r w:rsidRPr="009F6669">
        <w:rPr>
          <w:rFonts w:ascii="Times New Roman" w:hAnsi="Times New Roman" w:cs="Times New Roman"/>
          <w:spacing w:val="-6"/>
          <w:sz w:val="28"/>
          <w:szCs w:val="28"/>
        </w:rPr>
        <w:t>Полтававодгосп</w:t>
      </w:r>
      <w:proofErr w:type="spellEnd"/>
      <w:r w:rsidRPr="009F6669">
        <w:rPr>
          <w:rFonts w:ascii="Times New Roman" w:hAnsi="Times New Roman" w:cs="Times New Roman"/>
          <w:spacing w:val="-6"/>
          <w:sz w:val="28"/>
          <w:szCs w:val="28"/>
        </w:rPr>
        <w:t xml:space="preserve">”;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6669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9F6669">
        <w:rPr>
          <w:rFonts w:ascii="Times New Roman" w:hAnsi="Times New Roman" w:cs="Times New Roman"/>
          <w:color w:val="000000"/>
          <w:sz w:val="28"/>
          <w:szCs w:val="28"/>
        </w:rPr>
        <w:t>Полтавського регіонального управління водних ресурсів;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F666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F6669">
        <w:rPr>
          <w:rFonts w:ascii="Times New Roman" w:hAnsi="Times New Roman" w:cs="Times New Roman"/>
          <w:sz w:val="28"/>
          <w:szCs w:val="28"/>
        </w:rPr>
        <w:t>Полтавського обласного відділення Аграрного фонду;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управління лісового господарства;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обласної Державної насіннєвої інспекції;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Державної хлібної інспекції;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Державної станції захисту рослин в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Державної інспекції з карантину рослин по Полтавській області.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Науково-дослідних організацій, а саме: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інституту агропромислового виробництва ім.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Вавілова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Полтавської Державної сільськогосподарської дослідної станції;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інституту свинарства ім. А.В.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Квасницького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УААН;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Полтавського філіалу інституту землеустрою УААН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ДП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ПолтаваДіпром’ясомолпром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підприємств  різних форм власності, які здійснюють заготівлю та збер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ження продукції сільськогосподарського виробництва з метою її подальшої п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 xml:space="preserve">реробки та реалізації, забезпечують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сільгосптоваровиробників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матеріально-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те</w:t>
      </w:r>
      <w:r w:rsidRPr="009F6669">
        <w:rPr>
          <w:rFonts w:ascii="Times New Roman" w:hAnsi="Times New Roman" w:cs="Times New Roman"/>
          <w:sz w:val="28"/>
          <w:szCs w:val="28"/>
        </w:rPr>
        <w:t>х</w:t>
      </w:r>
      <w:r w:rsidRPr="009F6669">
        <w:rPr>
          <w:rFonts w:ascii="Times New Roman" w:hAnsi="Times New Roman" w:cs="Times New Roman"/>
          <w:sz w:val="28"/>
          <w:szCs w:val="28"/>
        </w:rPr>
        <w:t>нічними ресурсами, є одержувачами бюджетних коштів та працюють за держа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 xml:space="preserve">ними програмами;  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асоціації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Полтавацукор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Полтавамолоко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,,</w:t>
      </w:r>
      <w:r w:rsidRPr="009F6669">
        <w:rPr>
          <w:rFonts w:ascii="Times New Roman" w:hAnsi="Times New Roman" w:cs="Times New Roman"/>
          <w:sz w:val="28"/>
          <w:szCs w:val="28"/>
        </w:rPr>
        <w:t xml:space="preserve">Родючість”, </w:t>
      </w:r>
      <w:r>
        <w:rPr>
          <w:rFonts w:ascii="Times New Roman" w:hAnsi="Times New Roman" w:cs="Times New Roman"/>
          <w:sz w:val="28"/>
          <w:szCs w:val="28"/>
        </w:rPr>
        <w:t>,,</w:t>
      </w:r>
      <w:r w:rsidRPr="009F6669">
        <w:rPr>
          <w:rFonts w:ascii="Times New Roman" w:hAnsi="Times New Roman" w:cs="Times New Roman"/>
          <w:sz w:val="28"/>
          <w:szCs w:val="28"/>
        </w:rPr>
        <w:t>Насіння По</w:t>
      </w:r>
      <w:r w:rsidRPr="009F6669">
        <w:rPr>
          <w:rFonts w:ascii="Times New Roman" w:hAnsi="Times New Roman" w:cs="Times New Roman"/>
          <w:sz w:val="28"/>
          <w:szCs w:val="28"/>
        </w:rPr>
        <w:t>л</w:t>
      </w:r>
      <w:r w:rsidRPr="009F6669">
        <w:rPr>
          <w:rFonts w:ascii="Times New Roman" w:hAnsi="Times New Roman" w:cs="Times New Roman"/>
          <w:sz w:val="28"/>
          <w:szCs w:val="28"/>
        </w:rPr>
        <w:t xml:space="preserve">тавщини”;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корпорації  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Полтавасадвинпром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відкритих акціонерних товариств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Полтавасортнасіннєовоч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Облагро-постач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Полтавазооветпромпостач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Полтаваплемсервіс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Полтаварибгосп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- обласних рад сільгоспвиробників, обласної спілки фермерів;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- Державного підприємства АПФ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Полтавасадвинмаркет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04343C" w:rsidRPr="009F6669" w:rsidRDefault="0004343C" w:rsidP="0004343C">
      <w:pPr>
        <w:tabs>
          <w:tab w:val="left" w:pos="72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- обласного дочірнього підприємства  ДАК </w:t>
      </w:r>
      <w:r>
        <w:rPr>
          <w:rFonts w:ascii="Times New Roman" w:hAnsi="Times New Roman" w:cs="Times New Roman"/>
          <w:sz w:val="28"/>
          <w:szCs w:val="28"/>
        </w:rPr>
        <w:t>,,</w:t>
      </w:r>
      <w:r w:rsidRPr="009F6669">
        <w:rPr>
          <w:rFonts w:ascii="Times New Roman" w:hAnsi="Times New Roman" w:cs="Times New Roman"/>
          <w:sz w:val="28"/>
          <w:szCs w:val="28"/>
        </w:rPr>
        <w:t>Хліб України”;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- обласного державного підприємства  </w:t>
      </w:r>
      <w:r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Полтаваоблагроліс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- Полтавської філії НАК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Украгролізинг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- Полтавського регіонал</w:t>
      </w:r>
      <w:r>
        <w:rPr>
          <w:rFonts w:ascii="Times New Roman" w:hAnsi="Times New Roman" w:cs="Times New Roman"/>
          <w:sz w:val="28"/>
          <w:szCs w:val="28"/>
        </w:rPr>
        <w:t>ьного відділення Аграрної біржі;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Українського товариства мисливців і рибалок (УТМР).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Здійснює керівництво: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Державною надзвичайною протиепізоотичною комісією при обласній державній 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ліцензійною комісією облдержадміністрації з ліцензування господарської діяльності з роздрібної торгівлі пестицидами та отрутохімікатами;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з врегулювання майнових питань реформованих  сільськогосп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дарських підприємств;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з координації роботи щодо стягнення простроченої заборгован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сті за кредитами, залученими державою або під державні гарантії і наданими для закупівлі сільськогосподарської техніки іноземного виробництва;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конкурсною комісією з визначення підприємств агропромисл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вого комплексу області для надання фінансової підтримки через механізм здеш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 xml:space="preserve">влення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коротко-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і довгострокових кредитів;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Міжвідомчою комісією з питань визначення сировинних зон виробництва сировини та продуктів, призначених для дитячого та дієтичного х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рчування;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комісією з питань державної фінансової підтримки розвитку виноградарства, садівництва і  хмелярства;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узгоджувальною комісією з питань координації міжгалузевих відносин на ринку продукції тваринного походження;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комісією з питань проведення інвентаризації заборгованості із заробітної плати збанкрутілих та ліквідованих підприємств агропромислового комплексу;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Координаційною радою з питань розвитку органічного землеробства та виробництва продуктів харчування;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 координаційною радою з питань забезпечення прав працівн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ків сільськогосподарських підприємств, які мають заборгованість із виплати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робітної плати;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адою з питань виставкової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при обласній державній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9F6669">
        <w:rPr>
          <w:rFonts w:ascii="Times New Roman" w:hAnsi="Times New Roman" w:cs="Times New Roman"/>
          <w:sz w:val="28"/>
          <w:szCs w:val="28"/>
        </w:rPr>
        <w:tab/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комісією з визначення спеціальної зони з виробництва сировини, що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користовується для виготовлення продуктів дитячого та дієтичного харчування;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з визначення сільськогосподарських підприємств, яким надаватимуться кошти обласного бюджету, що надходитимуть в порядку відшкодування втрат сільськогосподарського та лісогосподарського виробниц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конкурсною комісією з визначення підприємств агропромисл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комплексу області для надання фінансової підтримки через механізм здеш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влення середньострокових та довгострокових кредитів;</w:t>
      </w:r>
    </w:p>
    <w:p w:rsidR="0004343C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робочою групою з питань врегулювання майнових та земел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них відносин на підприємствах агропромислового комплексу Миргородського району Полтавської області.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організацію роботи інших консультативних, дорадчих та доп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міжних органів, творчих спілок і комісій, створених при облдержадміністрації за профілем.</w:t>
      </w:r>
    </w:p>
    <w:p w:rsidR="0004343C" w:rsidRPr="009F6669" w:rsidRDefault="0004343C" w:rsidP="0004343C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pStyle w:val="BodyTextIndent2"/>
        <w:spacing w:line="280" w:lineRule="exact"/>
        <w:rPr>
          <w:rFonts w:ascii="Times New Roman" w:hAnsi="Times New Roman" w:cs="Times New Roman"/>
        </w:rPr>
      </w:pPr>
      <w:r w:rsidRPr="009F6669">
        <w:rPr>
          <w:rFonts w:ascii="Times New Roman" w:hAnsi="Times New Roman" w:cs="Times New Roman"/>
        </w:rPr>
        <w:t>Заступник голови обласної державної адміністрації з питань соціальної п</w:t>
      </w:r>
      <w:r w:rsidRPr="009F6669">
        <w:rPr>
          <w:rFonts w:ascii="Times New Roman" w:hAnsi="Times New Roman" w:cs="Times New Roman"/>
        </w:rPr>
        <w:t>о</w:t>
      </w:r>
      <w:r w:rsidRPr="009F6669">
        <w:rPr>
          <w:rFonts w:ascii="Times New Roman" w:hAnsi="Times New Roman" w:cs="Times New Roman"/>
        </w:rPr>
        <w:t xml:space="preserve">літики, освіти та охорони здоров’я </w:t>
      </w:r>
    </w:p>
    <w:p w:rsidR="0004343C" w:rsidRPr="009F6669" w:rsidRDefault="0004343C" w:rsidP="0004343C">
      <w:pPr>
        <w:pStyle w:val="BodyTextIndent2"/>
        <w:spacing w:line="280" w:lineRule="exact"/>
        <w:rPr>
          <w:rFonts w:ascii="Times New Roman" w:hAnsi="Times New Roman" w:cs="Times New Roman"/>
        </w:rPr>
      </w:pPr>
    </w:p>
    <w:p w:rsidR="0004343C" w:rsidRPr="009F6669" w:rsidRDefault="0004343C" w:rsidP="0004343C">
      <w:pPr>
        <w:pStyle w:val="BodyTextIndent2"/>
        <w:spacing w:line="280" w:lineRule="exact"/>
        <w:rPr>
          <w:rFonts w:ascii="Times New Roman" w:hAnsi="Times New Roman" w:cs="Times New Roman"/>
          <w:b/>
          <w:bCs/>
        </w:rPr>
      </w:pPr>
      <w:r w:rsidRPr="009F6669">
        <w:rPr>
          <w:rFonts w:ascii="Times New Roman" w:hAnsi="Times New Roman" w:cs="Times New Roman"/>
          <w:b/>
          <w:bCs/>
        </w:rPr>
        <w:t>Організовує виконання законів України, актів Президента України, Каб</w:t>
      </w:r>
      <w:r w:rsidRPr="009F6669">
        <w:rPr>
          <w:rFonts w:ascii="Times New Roman" w:hAnsi="Times New Roman" w:cs="Times New Roman"/>
          <w:b/>
          <w:bCs/>
        </w:rPr>
        <w:t>і</w:t>
      </w:r>
      <w:r w:rsidRPr="009F6669">
        <w:rPr>
          <w:rFonts w:ascii="Times New Roman" w:hAnsi="Times New Roman" w:cs="Times New Roman"/>
          <w:b/>
          <w:bCs/>
        </w:rPr>
        <w:t>нету Міністрів України, інших органів виконавчої влади вищого рівня, розпор</w:t>
      </w:r>
      <w:r w:rsidRPr="009F6669">
        <w:rPr>
          <w:rFonts w:ascii="Times New Roman" w:hAnsi="Times New Roman" w:cs="Times New Roman"/>
          <w:b/>
          <w:bCs/>
        </w:rPr>
        <w:t>я</w:t>
      </w:r>
      <w:r w:rsidRPr="009F6669">
        <w:rPr>
          <w:rFonts w:ascii="Times New Roman" w:hAnsi="Times New Roman" w:cs="Times New Roman"/>
          <w:b/>
          <w:bCs/>
        </w:rPr>
        <w:t>джень голови обласної державної адміністрації з питань соціального забезпечення та соціального захисту населення, охорони здоров’я, матери</w:t>
      </w:r>
      <w:r w:rsidRPr="009F6669">
        <w:rPr>
          <w:rFonts w:ascii="Times New Roman" w:hAnsi="Times New Roman" w:cs="Times New Roman"/>
          <w:b/>
          <w:bCs/>
        </w:rPr>
        <w:t>н</w:t>
      </w:r>
      <w:r w:rsidRPr="009F6669">
        <w:rPr>
          <w:rFonts w:ascii="Times New Roman" w:hAnsi="Times New Roman" w:cs="Times New Roman"/>
          <w:b/>
          <w:bCs/>
        </w:rPr>
        <w:t>ства та д</w:t>
      </w:r>
      <w:r w:rsidRPr="009F6669">
        <w:rPr>
          <w:rFonts w:ascii="Times New Roman" w:hAnsi="Times New Roman" w:cs="Times New Roman"/>
          <w:b/>
          <w:bCs/>
        </w:rPr>
        <w:t>и</w:t>
      </w:r>
      <w:r w:rsidRPr="009F6669">
        <w:rPr>
          <w:rFonts w:ascii="Times New Roman" w:hAnsi="Times New Roman" w:cs="Times New Roman"/>
          <w:b/>
          <w:bCs/>
        </w:rPr>
        <w:t>тинства,</w:t>
      </w:r>
      <w:r>
        <w:rPr>
          <w:rFonts w:ascii="Times New Roman" w:hAnsi="Times New Roman" w:cs="Times New Roman"/>
          <w:b/>
          <w:bCs/>
        </w:rPr>
        <w:t xml:space="preserve"> молоді,</w:t>
      </w:r>
      <w:r w:rsidRPr="009F6669">
        <w:rPr>
          <w:rFonts w:ascii="Times New Roman" w:hAnsi="Times New Roman" w:cs="Times New Roman"/>
          <w:b/>
          <w:bCs/>
        </w:rPr>
        <w:t xml:space="preserve"> освіти.</w:t>
      </w:r>
    </w:p>
    <w:p w:rsidR="0004343C" w:rsidRPr="009F6669" w:rsidRDefault="0004343C" w:rsidP="0004343C">
      <w:pPr>
        <w:pStyle w:val="BodyText2"/>
        <w:spacing w:line="280" w:lineRule="exact"/>
        <w:rPr>
          <w:rFonts w:ascii="Times New Roman" w:hAnsi="Times New Roman" w:cs="Times New Roman"/>
        </w:rPr>
      </w:pPr>
      <w:r w:rsidRPr="009F6669">
        <w:rPr>
          <w:rFonts w:ascii="Times New Roman" w:hAnsi="Times New Roman" w:cs="Times New Roman"/>
          <w:b/>
          <w:bCs/>
        </w:rPr>
        <w:tab/>
      </w:r>
      <w:r w:rsidRPr="009F6669">
        <w:rPr>
          <w:rFonts w:ascii="Times New Roman" w:hAnsi="Times New Roman" w:cs="Times New Roman"/>
        </w:rPr>
        <w:t xml:space="preserve"> Координує роботу щодо реалізації державної політики, спрямованої на забезпечення та захист соціально незахищених громадян - пенсіонерів, інвал</w:t>
      </w:r>
      <w:r w:rsidRPr="009F6669">
        <w:rPr>
          <w:rFonts w:ascii="Times New Roman" w:hAnsi="Times New Roman" w:cs="Times New Roman"/>
        </w:rPr>
        <w:t>і</w:t>
      </w:r>
      <w:r w:rsidRPr="009F6669">
        <w:rPr>
          <w:rFonts w:ascii="Times New Roman" w:hAnsi="Times New Roman" w:cs="Times New Roman"/>
        </w:rPr>
        <w:t>дів, одиноких непрацездатних, дітей-сиріт, одиноких матерів, багатодітних с</w:t>
      </w:r>
      <w:r w:rsidRPr="009F6669">
        <w:rPr>
          <w:rFonts w:ascii="Times New Roman" w:hAnsi="Times New Roman" w:cs="Times New Roman"/>
        </w:rPr>
        <w:t>і</w:t>
      </w:r>
      <w:r w:rsidRPr="009F6669">
        <w:rPr>
          <w:rFonts w:ascii="Times New Roman" w:hAnsi="Times New Roman" w:cs="Times New Roman"/>
        </w:rPr>
        <w:t>мей, інших громадян, які внаслідок недостатньої матеріальної забезпеченості п</w:t>
      </w:r>
      <w:r w:rsidRPr="009F6669">
        <w:rPr>
          <w:rFonts w:ascii="Times New Roman" w:hAnsi="Times New Roman" w:cs="Times New Roman"/>
        </w:rPr>
        <w:t>о</w:t>
      </w:r>
      <w:r w:rsidRPr="009F6669">
        <w:rPr>
          <w:rFonts w:ascii="Times New Roman" w:hAnsi="Times New Roman" w:cs="Times New Roman"/>
        </w:rPr>
        <w:t>тр</w:t>
      </w:r>
      <w:r w:rsidRPr="009F6669">
        <w:rPr>
          <w:rFonts w:ascii="Times New Roman" w:hAnsi="Times New Roman" w:cs="Times New Roman"/>
        </w:rPr>
        <w:t>е</w:t>
      </w:r>
      <w:r w:rsidRPr="009F6669">
        <w:rPr>
          <w:rFonts w:ascii="Times New Roman" w:hAnsi="Times New Roman" w:cs="Times New Roman"/>
        </w:rPr>
        <w:t>бують допомоги та підтримки з боку держави.</w:t>
      </w:r>
    </w:p>
    <w:p w:rsidR="0004343C" w:rsidRPr="009F6669" w:rsidRDefault="0004343C" w:rsidP="0004343C">
      <w:pPr>
        <w:pStyle w:val="BodyText2"/>
        <w:spacing w:line="280" w:lineRule="exact"/>
        <w:rPr>
          <w:rFonts w:ascii="Times New Roman" w:hAnsi="Times New Roman" w:cs="Times New Roman"/>
        </w:rPr>
      </w:pPr>
      <w:r w:rsidRPr="009F6669">
        <w:rPr>
          <w:rFonts w:ascii="Times New Roman" w:hAnsi="Times New Roman" w:cs="Times New Roman"/>
        </w:rPr>
        <w:tab/>
        <w:t>Вживає заходів щодо реалізації державної політики в галузі науки.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контроль за діяльністю закладів охорони здоров’я, соціального захисту, їх матеріально-фінансовим забезпеченням та збереженням  мережі.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виконання законодавства про пільги, встановлені для ветеранів війни та прирівняних до них осіб, військовослужбовців, звільнених з військової служби, а також про пільги і допомогу сім’ям військовослужбовців строкової служби.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діяльність відповідних служб щодо організації правильного і своєчасного призначення і виплати державних пенсій, цільової грошової допом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ги, санаторно - курортного  лікування  ветеранів  війни,  праці  та  осіб, які пос</w:t>
      </w:r>
      <w:r w:rsidRPr="009F6669">
        <w:rPr>
          <w:rFonts w:ascii="Times New Roman" w:hAnsi="Times New Roman" w:cs="Times New Roman"/>
          <w:sz w:val="28"/>
          <w:szCs w:val="28"/>
        </w:rPr>
        <w:t>т</w:t>
      </w:r>
      <w:r w:rsidRPr="009F6669">
        <w:rPr>
          <w:rFonts w:ascii="Times New Roman" w:hAnsi="Times New Roman" w:cs="Times New Roman"/>
          <w:sz w:val="28"/>
          <w:szCs w:val="28"/>
        </w:rPr>
        <w:t>раждали внаслідок Чорнобильської катастрофи, встановлення піклування над повнолітніми дієздатними особами, які за станом здоров’я потребують догляду, інших заходів соціального захисту.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організацію соціального захисту працюючих, зайнятих на 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ботах зі шкідливими умовами праці на підприємствах, в установах та організац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ях усіх форм власності, якісного проведення атестації робочих місць.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Контролює виконання законодавства з питань забезпечення рівності жінок і чоловіків.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Бере участь у веденні колективних переговорів та укладанні територіал</w:t>
      </w:r>
      <w:r w:rsidRPr="009F6669">
        <w:rPr>
          <w:rFonts w:ascii="Times New Roman" w:hAnsi="Times New Roman" w:cs="Times New Roman"/>
          <w:sz w:val="28"/>
          <w:szCs w:val="28"/>
        </w:rPr>
        <w:t>ь</w:t>
      </w:r>
      <w:r w:rsidRPr="009F6669">
        <w:rPr>
          <w:rFonts w:ascii="Times New Roman" w:hAnsi="Times New Roman" w:cs="Times New Roman"/>
          <w:sz w:val="28"/>
          <w:szCs w:val="28"/>
        </w:rPr>
        <w:t>них тарифних угод, вирішенні колективних трудових спорів (конфліктів), у в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рішенні питань про визнання місцевості як курорту, встановлення зон санітарної охорони курортів і визначення їх режиму.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Координує роботу з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працевлаштування інвалідів, сприяння здобуття ними освіти, набуття н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 xml:space="preserve">обхідної кваліфікації, матеріально-побутового обслуговування, санаторно-курортного лікування, надання протезно-ортопедичної допомоги і забезпечення засобами пересування і реабілітації;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надання населенню субсидій на житлово-комунальні послуги, встановле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ня пільг і допомог, пов’язаних з охороною материнства і дитинства, поліпшення умов життя багатодітних сімей;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надання  у  межах повноважень встановлених пільг, пов’язаних  з охор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ною материнства і  дитинства;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поліпшенням умов  життя  багатодітних сімей;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розроблення та організації виконання перспективних та поточних терит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ріальних програм зайнятості та використання трудових ресурсів;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підготовки та відзначення професійних свят  (за профілем).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Вносить пропозиції до проектів  програм стосовно обов’язкової повної з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гальної середньої освіти, забезпечення  мережі закладів освіти, науки,  охорони здоров’я та забезпечує їх виконання.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роботу медичних закладів з надання  допомоги населенню.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Вживає заходів щодо запобіганню інфекційним захворюванням та їх лікв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дації.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Сприяє діяльності на території області підприємств УТОГ, УТОС та По</w:t>
      </w:r>
      <w:r w:rsidRPr="009F6669">
        <w:rPr>
          <w:rFonts w:ascii="Times New Roman" w:hAnsi="Times New Roman" w:cs="Times New Roman"/>
          <w:sz w:val="28"/>
          <w:szCs w:val="28"/>
        </w:rPr>
        <w:t>л</w:t>
      </w:r>
      <w:r w:rsidRPr="009F6669">
        <w:rPr>
          <w:rFonts w:ascii="Times New Roman" w:hAnsi="Times New Roman" w:cs="Times New Roman"/>
          <w:sz w:val="28"/>
          <w:szCs w:val="28"/>
        </w:rPr>
        <w:t>тавського казенного експериментального протезно-ортопедичного підприємства, обласних організацій  ветеранів та  інвалідів.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реалізацію державних гарантій у сфері праці, в тому числі і на право своєчасного одержання винагороди за працю.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Здійснює контроль за роботою </w:t>
      </w:r>
      <w:r>
        <w:rPr>
          <w:rFonts w:ascii="Times New Roman" w:hAnsi="Times New Roman" w:cs="Times New Roman"/>
          <w:sz w:val="28"/>
          <w:szCs w:val="28"/>
        </w:rPr>
        <w:t xml:space="preserve">вищих </w:t>
      </w:r>
      <w:r w:rsidRPr="009F6669">
        <w:rPr>
          <w:rFonts w:ascii="Times New Roman" w:hAnsi="Times New Roman" w:cs="Times New Roman"/>
          <w:sz w:val="28"/>
          <w:szCs w:val="28"/>
        </w:rPr>
        <w:t>навчальних закладів ІІ-</w:t>
      </w:r>
      <w:r w:rsidRPr="009F66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669">
        <w:rPr>
          <w:rFonts w:ascii="Times New Roman" w:hAnsi="Times New Roman" w:cs="Times New Roman"/>
          <w:sz w:val="28"/>
          <w:szCs w:val="28"/>
        </w:rPr>
        <w:t xml:space="preserve"> рівнів а</w:t>
      </w:r>
      <w:r w:rsidRPr="009F6669"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редитації усіх форм власності.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Керує роботою обласної призовної комісії та контролює діяльність райо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них (міських) призовних комісій.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межах повноважень сприяє залученню інвестицій підприємствами,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новами та організаціями відповідних галузей.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 дорученням голови облдержадміністрації організовує роботу обласної комісії з питань забезпечення своєчасності  і  повноти сплати податків  та пог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шення заборгованості із виплати заробітної  плати,  пенсій, стипендій  та  інших соціальних виплат.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спрямовує, координує та контролює діял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ність: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Головного управління праці та соціального захисту населення  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облдерж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666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охорони здоров’я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9F6669">
        <w:rPr>
          <w:rFonts w:ascii="Times New Roman" w:hAnsi="Times New Roman" w:cs="Times New Roman"/>
          <w:sz w:val="28"/>
          <w:szCs w:val="28"/>
        </w:rPr>
        <w:t>управління освіти і  науки облдержадміністрації;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служби у  справах </w:t>
      </w:r>
      <w:r>
        <w:rPr>
          <w:rFonts w:ascii="Times New Roman" w:hAnsi="Times New Roman" w:cs="Times New Roman"/>
          <w:sz w:val="28"/>
          <w:szCs w:val="28"/>
        </w:rPr>
        <w:t>дітей</w:t>
      </w:r>
      <w:r w:rsidRPr="009F6669">
        <w:rPr>
          <w:rFonts w:ascii="Times New Roman" w:hAnsi="Times New Roman" w:cs="Times New Roman"/>
          <w:sz w:val="28"/>
          <w:szCs w:val="28"/>
        </w:rPr>
        <w:t xml:space="preserve">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відділу у справах сім'ї  та молоді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обласної санепідемстанції;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Головного управління Пенсійного фонду України у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центру зайнятості;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управління виконавчої дирекції Фонду соціального   страх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>вання  від нещасних випадків на виробництві та професійних  захворювань;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обласного центру соціальних служб для молоді;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закритого акціонерного товариства „Медтехніка”;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Полтавського обласного комунального підприємства „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Полтавафарм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”;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Державної інспекції з контролю за якістю лікарських засобів в 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Полтавсь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6669">
        <w:rPr>
          <w:rFonts w:ascii="Times New Roman" w:hAnsi="Times New Roman" w:cs="Times New Roman"/>
          <w:sz w:val="28"/>
          <w:szCs w:val="28"/>
        </w:rPr>
        <w:t>кій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відділення Фонду України соціального захисту інвалідів;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територіальної державної інспекції праці в Полтавській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відділення управління Національного фонду „Взаємодія і   примирення” при Кабінеті Міністрів України;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відділення національної служби посередництва і примирення в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Полтавсь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6669">
        <w:rPr>
          <w:rFonts w:ascii="Times New Roman" w:hAnsi="Times New Roman" w:cs="Times New Roman"/>
          <w:sz w:val="28"/>
          <w:szCs w:val="28"/>
        </w:rPr>
        <w:t>кій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області;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обласного комітету товариства сприяння обороні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43C" w:rsidRPr="009F6669" w:rsidRDefault="0004343C" w:rsidP="0004343C">
      <w:pPr>
        <w:spacing w:line="300" w:lineRule="exact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Здійснює керівництво:</w:t>
      </w:r>
    </w:p>
    <w:p w:rsidR="0004343C" w:rsidRPr="009F6669" w:rsidRDefault="0004343C" w:rsidP="0004343C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          - комісією обласної державної адміністрації з вирішення спірних питань   встановлення факту участі громадян у ліквідації ядерних аварій, військових н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вчаннях із застосуванням ядерної зброї та у ядерних  випробуваннях;</w:t>
      </w:r>
    </w:p>
    <w:p w:rsidR="0004343C" w:rsidRPr="009F6669" w:rsidRDefault="0004343C" w:rsidP="0004343C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омісією з питань гуманітарної допомоги при обл</w:t>
      </w:r>
      <w:r>
        <w:rPr>
          <w:rFonts w:ascii="Times New Roman" w:hAnsi="Times New Roman" w:cs="Times New Roman"/>
          <w:sz w:val="28"/>
          <w:szCs w:val="28"/>
        </w:rPr>
        <w:t xml:space="preserve">асній </w:t>
      </w:r>
      <w:r w:rsidRPr="009F6669">
        <w:rPr>
          <w:rFonts w:ascii="Times New Roman" w:hAnsi="Times New Roman" w:cs="Times New Roman"/>
          <w:sz w:val="28"/>
          <w:szCs w:val="28"/>
        </w:rPr>
        <w:t>держа</w:t>
      </w:r>
      <w:r>
        <w:rPr>
          <w:rFonts w:ascii="Times New Roman" w:hAnsi="Times New Roman" w:cs="Times New Roman"/>
          <w:sz w:val="28"/>
          <w:szCs w:val="28"/>
        </w:rPr>
        <w:t>вній а</w:t>
      </w:r>
      <w:r w:rsidRPr="009F6669">
        <w:rPr>
          <w:rFonts w:ascii="Times New Roman" w:hAnsi="Times New Roman" w:cs="Times New Roman"/>
          <w:sz w:val="28"/>
          <w:szCs w:val="28"/>
        </w:rPr>
        <w:t>дмін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омісією з встановлення пенсій за особливі заслуги перед Україною;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міжвідомчою комісією по боротьбі з туберкульозом при обласній держ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вній 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державною надзвичайною протиепідемічною комісією при обласній де</w:t>
      </w:r>
      <w:r w:rsidRPr="009F6669">
        <w:rPr>
          <w:rFonts w:ascii="Times New Roman" w:hAnsi="Times New Roman" w:cs="Times New Roman"/>
          <w:sz w:val="28"/>
          <w:szCs w:val="28"/>
        </w:rPr>
        <w:t>р</w:t>
      </w:r>
      <w:r w:rsidRPr="009F6669">
        <w:rPr>
          <w:rFonts w:ascii="Times New Roman" w:hAnsi="Times New Roman" w:cs="Times New Roman"/>
          <w:sz w:val="28"/>
          <w:szCs w:val="28"/>
        </w:rPr>
        <w:t>жавній 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комісією для розгляду питань, пов’язаних 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з встановленням статусу уча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ника війни, відповідно до Закону України „Про статус ветеранів війни, гарантії їх соціального захисту”;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Комісією з питань заміни системи пільг на адресну грошову допомогу;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Комісією з розгляду питань з надання матеріальної допомоги населенню з обласного бюджету;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Комісією  з питань реалізації Закону України „Про недержавне пенсійне забезпечення”;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Координаційною радою з питань запобігання захворювання на СНІД при обласній державній адміністрації „Про невідкладні заходи щодо запобігання 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ширення ВІЛ-інфекції /СНІДУ в Полтавській області”;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експертною радою при облдержадміністрації з ліцензування господарс</w:t>
      </w:r>
      <w:r w:rsidRPr="009F6669">
        <w:rPr>
          <w:rFonts w:ascii="Times New Roman" w:hAnsi="Times New Roman" w:cs="Times New Roman"/>
          <w:sz w:val="28"/>
          <w:szCs w:val="28"/>
        </w:rPr>
        <w:t>ь</w:t>
      </w:r>
      <w:r w:rsidRPr="009F6669">
        <w:rPr>
          <w:rFonts w:ascii="Times New Roman" w:hAnsi="Times New Roman" w:cs="Times New Roman"/>
          <w:sz w:val="28"/>
          <w:szCs w:val="28"/>
        </w:rPr>
        <w:t>кої діяльності, пов’язаної з наданням освітніх послуг загальноосвітніми навчал</w:t>
      </w:r>
      <w:r w:rsidRPr="009F6669">
        <w:rPr>
          <w:rFonts w:ascii="Times New Roman" w:hAnsi="Times New Roman" w:cs="Times New Roman"/>
          <w:sz w:val="28"/>
          <w:szCs w:val="28"/>
        </w:rPr>
        <w:t>ь</w:t>
      </w:r>
      <w:r w:rsidRPr="009F6669">
        <w:rPr>
          <w:rFonts w:ascii="Times New Roman" w:hAnsi="Times New Roman" w:cs="Times New Roman"/>
          <w:sz w:val="28"/>
          <w:szCs w:val="28"/>
        </w:rPr>
        <w:t>ними закладами;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координаційною радою  з питань реалізації Основних напрямів соціал</w:t>
      </w:r>
      <w:r w:rsidRPr="009F6669">
        <w:rPr>
          <w:rFonts w:ascii="Times New Roman" w:hAnsi="Times New Roman" w:cs="Times New Roman"/>
          <w:sz w:val="28"/>
          <w:szCs w:val="28"/>
        </w:rPr>
        <w:t>ь</w:t>
      </w:r>
      <w:r w:rsidRPr="009F6669">
        <w:rPr>
          <w:rFonts w:ascii="Times New Roman" w:hAnsi="Times New Roman" w:cs="Times New Roman"/>
          <w:sz w:val="28"/>
          <w:szCs w:val="28"/>
        </w:rPr>
        <w:t>ної політики при облдержадміністрації;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Координаційною радою у справах неповнолітніх при Полтавській обла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ній державній 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Радою  у справах інвалідів при облдержадміністрації;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Міжвідомчою радою з питань ранньої соціальної  реабілітації дітей-інвалідів при облдержадміністрації;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міжгалузевою радою з професійно-технічної освіти;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обласною спостережною радою з питань впровадження соціальних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мі</w:t>
      </w:r>
      <w:r w:rsidRPr="009F6669"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ропроектів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в рамках реалізації проекту Українського фонду соціальних інвест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цій;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Координаційною радою з питань впровадження сімейної медицини в си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тему охорони здоров’я при облдержадміністрації;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обласною радою з питань реалізації спільно зі Світовим банком проекту „Контроль за туберкульозом і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ВІЛ/СНІДом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в Україні”;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обласним координаційний комітетом сприяння зайнятості населення;</w:t>
      </w:r>
    </w:p>
    <w:p w:rsidR="0004343C" w:rsidRPr="009F6669" w:rsidRDefault="0004343C" w:rsidP="0004343C">
      <w:pPr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обласним організаційним комітетом з проведення Всеукраїнського ко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 xml:space="preserve">курсу на звання „Кращий роботодавець року”; 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обласною робочою групою з питань координації та контролю за підгото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>кою і реалізацією спільного зі Світовим банком проекту „Вдосконалення сист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ми соціальної допомоги в Україні”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43C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комісією у справах альтернативної ( невійськової ) служби;</w:t>
      </w:r>
    </w:p>
    <w:p w:rsidR="0004343C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міжвідомчою комісією з питань захисту моральності та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дження здорового способу життя;</w:t>
      </w:r>
    </w:p>
    <w:p w:rsidR="0004343C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координаційною радою з організаційно – методичного забезп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чення виконання заходів щодо реалізації плану розвитку системи охорони зд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ров’я на період до 2010 року;</w:t>
      </w:r>
    </w:p>
    <w:p w:rsidR="0004343C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Координаційною радою з питань проведення реформування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стеми надання соціальних послуг, розвитку та підтримки волонтерського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ху;</w:t>
      </w:r>
    </w:p>
    <w:p w:rsidR="0004343C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Координаційною радою з питань покращення репродуктивного здоров’я населення області;</w:t>
      </w:r>
    </w:p>
    <w:p w:rsidR="0004343C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радою з питань молодіжної політики при облдержадміністрації.</w:t>
      </w:r>
    </w:p>
    <w:p w:rsidR="0004343C" w:rsidRPr="009F6669" w:rsidRDefault="0004343C" w:rsidP="0004343C">
      <w:pPr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організацію роботи інших консультативних, дорадчих та доп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міжних органів, служб і комісій, створених при облдержадміністрації за проф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лем.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Заступник голови - к</w:t>
      </w:r>
      <w:r w:rsidRPr="009F6669">
        <w:rPr>
          <w:rFonts w:ascii="Times New Roman" w:hAnsi="Times New Roman" w:cs="Times New Roman"/>
          <w:b/>
          <w:bCs/>
          <w:sz w:val="28"/>
          <w:szCs w:val="28"/>
        </w:rPr>
        <w:t>ерівник апарату обласної державної адміністрації</w:t>
      </w:r>
    </w:p>
    <w:p w:rsidR="0004343C" w:rsidRPr="009F6669" w:rsidRDefault="0004343C" w:rsidP="0004343C">
      <w:pPr>
        <w:spacing w:line="280" w:lineRule="exac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Очолює апарат обласної державної адміністрації, організовує його роботу відповідно до вимог Конституції України, Законів України „Про місцеві держа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>ні адміністрації”, „Про місцеве самоврядування в Україні”, Положення про ап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рат Полтавської обласної державної адміністрації, регламенту Полтавської обл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сної державної адміністрації, Правил внутрішнього трудового розпорядку апар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ту обласної державної адміністрації.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підготовку матеріалів на розгляд голови облдержадміністрації, доведення розпоряджень голови облдержадміністрації до виконавців, відповідає за стан діловодства, обліку і звітності, виконує інші обов’язки, покладені на нь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го головою облдержадміністрації. З цих питань видає накази.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розгляд звернень громадян та їх об’єднань, контролює стан  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 xml:space="preserve">боти  зі зверненнями  в  органах  місцевого самоврядування, на підприємствах, в  організаціях і установах  області.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дотримання відповідно до законодавства секретності і служб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вої таємниці при роботі з документами, які містять інформацію, що належить до таємної.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Забезпечує розроблення проектів розпоряджень голови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облдержадмі-ністрації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, дотримання вимог законодавства під час їх підготовки. Організовує підготовку  відповідних  проектів розпоряджень згідно з розподілом функціон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льних повноважень.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Затверджує плани-графіки підготовки і підвищення кваліфікації працівн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ків  апарату та структурних підрозділів облдержадміністрації  і  райдержадміні</w:t>
      </w:r>
      <w:r w:rsidRPr="009F6669">
        <w:rPr>
          <w:rFonts w:ascii="Times New Roman" w:hAnsi="Times New Roman" w:cs="Times New Roman"/>
          <w:sz w:val="28"/>
          <w:szCs w:val="28"/>
        </w:rPr>
        <w:t>с</w:t>
      </w:r>
      <w:r w:rsidRPr="009F6669">
        <w:rPr>
          <w:rFonts w:ascii="Times New Roman" w:hAnsi="Times New Roman" w:cs="Times New Roman"/>
          <w:sz w:val="28"/>
          <w:szCs w:val="28"/>
        </w:rPr>
        <w:t>трацій.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Організовує підготовку та має право підпису  відповідних документів  у  судових органах, в  справах, де  однією із сторін виступає облдержадміністрація. 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роботу  щодо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проведення виборів та  референдумів  відповідно до повноважень викона</w:t>
      </w:r>
      <w:r w:rsidRPr="009F6669">
        <w:rPr>
          <w:rFonts w:ascii="Times New Roman" w:hAnsi="Times New Roman" w:cs="Times New Roman"/>
          <w:sz w:val="28"/>
          <w:szCs w:val="28"/>
        </w:rPr>
        <w:t>в</w:t>
      </w:r>
      <w:r w:rsidRPr="009F6669">
        <w:rPr>
          <w:rFonts w:ascii="Times New Roman" w:hAnsi="Times New Roman" w:cs="Times New Roman"/>
          <w:sz w:val="28"/>
          <w:szCs w:val="28"/>
        </w:rPr>
        <w:t>чої влади,  встановлених чинним законодавством;</w:t>
      </w:r>
    </w:p>
    <w:p w:rsidR="0004343C" w:rsidRPr="009F6669" w:rsidRDefault="0004343C" w:rsidP="0004343C">
      <w:pPr>
        <w:spacing w:line="2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розроблення та здійснення заходів  розміщення, працевлаштування,  соці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льно-побутового та медичного обслуговування біженців, а  також депортованих осіб, які  добровільно повертаються в  регіони їх колишнього проживання.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роботу щодо взаємодії управлінь і  відділів  облдержадмініс</w:t>
      </w:r>
      <w:r w:rsidRPr="009F6669">
        <w:rPr>
          <w:rFonts w:ascii="Times New Roman" w:hAnsi="Times New Roman" w:cs="Times New Roman"/>
          <w:sz w:val="28"/>
          <w:szCs w:val="28"/>
        </w:rPr>
        <w:t>т</w:t>
      </w:r>
      <w:r w:rsidRPr="009F6669">
        <w:rPr>
          <w:rFonts w:ascii="Times New Roman" w:hAnsi="Times New Roman" w:cs="Times New Roman"/>
          <w:sz w:val="28"/>
          <w:szCs w:val="28"/>
        </w:rPr>
        <w:t>рації з обласною радою та  органами місцевого самоврядування, контролює в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конання ними повноважень, делегованих обласною радою.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Розглядає  звернення  та пропозиції політичних партій  громадсько-політичних та релігійних організацій,  сприяє їм у  вирішенні  нагальних пр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блем.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Забезпечує розгляд звернень громадян в  облдержадміністрацію, організ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вує і  контролює стан цієї роботи в  місцевих  державних адміністраціях, органах місцевого самоврядування та їх структурних підрозділах.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Розглядає питання і вносить пропозиції про нагородження державними н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городами України, заохочувальними відзнаками Президента України та Прем’єр-міністра України.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керівництво та організовує роботу апарату облдержадміністрації з організаційного, аналітичного, правового, інформаційного та матеріально-технічного забезпечення діяльності облдержадміністрації, його взаємодію з в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 xml:space="preserve">конавчим  апаратом обласної  ради, райдержадміністраціями, органами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само-врядування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>, співпраці з місцевими структурами центральних органів  виконавчої влади, підприємствами, організаціями різних форм  власності.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Організовує складання планів роботи облдержадміністрації, підготовку та  проведення засідань колегії облдержадміністрації і  щотижневих нарад у голови облдержадміністрації, доведення розпоряджень голови облдержадміністрації  до виконавців.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Здійснює контроль за веденням бухгалтерського обліку і  звітності  облд</w:t>
      </w:r>
      <w:r w:rsidRPr="009F6669">
        <w:rPr>
          <w:rFonts w:ascii="Times New Roman" w:hAnsi="Times New Roman" w:cs="Times New Roman"/>
          <w:sz w:val="28"/>
          <w:szCs w:val="28"/>
        </w:rPr>
        <w:t>е</w:t>
      </w:r>
      <w:r w:rsidRPr="009F6669">
        <w:rPr>
          <w:rFonts w:ascii="Times New Roman" w:hAnsi="Times New Roman" w:cs="Times New Roman"/>
          <w:sz w:val="28"/>
          <w:szCs w:val="28"/>
        </w:rPr>
        <w:t>ржадміністрації, використанням  кошторису на утримання апарату  облдержа</w:t>
      </w:r>
      <w:r w:rsidRPr="009F6669">
        <w:rPr>
          <w:rFonts w:ascii="Times New Roman" w:hAnsi="Times New Roman" w:cs="Times New Roman"/>
          <w:sz w:val="28"/>
          <w:szCs w:val="28"/>
        </w:rPr>
        <w:t>д</w:t>
      </w:r>
      <w:r w:rsidRPr="009F6669">
        <w:rPr>
          <w:rFonts w:ascii="Times New Roman" w:hAnsi="Times New Roman" w:cs="Times New Roman"/>
          <w:sz w:val="28"/>
          <w:szCs w:val="28"/>
        </w:rPr>
        <w:t>міністрації, організацією  діловодства  в  апараті  та структурних підрозділах о</w:t>
      </w:r>
      <w:r w:rsidRPr="009F6669">
        <w:rPr>
          <w:rFonts w:ascii="Times New Roman" w:hAnsi="Times New Roman" w:cs="Times New Roman"/>
          <w:sz w:val="28"/>
          <w:szCs w:val="28"/>
        </w:rPr>
        <w:t>б</w:t>
      </w:r>
      <w:r w:rsidRPr="009F6669">
        <w:rPr>
          <w:rFonts w:ascii="Times New Roman" w:hAnsi="Times New Roman" w:cs="Times New Roman"/>
          <w:sz w:val="28"/>
          <w:szCs w:val="28"/>
        </w:rPr>
        <w:t>лдержадміністрації, використанням службових приміщень.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Координує діяльність в облдержадміністрації щодо дотримання державної кадрової політики.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організацію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взаємодії органів виконавчої влади з політичними партіями та </w:t>
      </w:r>
      <w:proofErr w:type="spellStart"/>
      <w:r w:rsidRPr="009F6669">
        <w:rPr>
          <w:rFonts w:ascii="Times New Roman" w:hAnsi="Times New Roman" w:cs="Times New Roman"/>
          <w:sz w:val="28"/>
          <w:szCs w:val="28"/>
        </w:rPr>
        <w:t>громадсько-</w:t>
      </w:r>
      <w:proofErr w:type="spellEnd"/>
      <w:r w:rsidRPr="009F6669">
        <w:rPr>
          <w:rFonts w:ascii="Times New Roman" w:hAnsi="Times New Roman" w:cs="Times New Roman"/>
          <w:sz w:val="28"/>
          <w:szCs w:val="28"/>
        </w:rPr>
        <w:t xml:space="preserve"> політичними об`єднаннями з метою консолідації всіх політичних сил на розв</w:t>
      </w:r>
      <w:r w:rsidRPr="009F6669">
        <w:rPr>
          <w:rFonts w:ascii="Times New Roman" w:hAnsi="Times New Roman" w:cs="Times New Roman"/>
          <w:sz w:val="28"/>
          <w:szCs w:val="28"/>
        </w:rPr>
        <w:t>и</w:t>
      </w:r>
      <w:r w:rsidRPr="009F6669">
        <w:rPr>
          <w:rFonts w:ascii="Times New Roman" w:hAnsi="Times New Roman" w:cs="Times New Roman"/>
          <w:sz w:val="28"/>
          <w:szCs w:val="28"/>
        </w:rPr>
        <w:t>ток регіону та забезпечення стабільної суспільно-політичної ситуації;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оперативного інформування </w:t>
      </w:r>
      <w:r>
        <w:rPr>
          <w:rFonts w:ascii="Times New Roman" w:hAnsi="Times New Roman" w:cs="Times New Roman"/>
          <w:sz w:val="28"/>
          <w:szCs w:val="28"/>
        </w:rPr>
        <w:t xml:space="preserve">Секретаріату </w:t>
      </w:r>
      <w:r w:rsidRPr="009F6669">
        <w:rPr>
          <w:rFonts w:ascii="Times New Roman" w:hAnsi="Times New Roman" w:cs="Times New Roman"/>
          <w:sz w:val="28"/>
          <w:szCs w:val="28"/>
        </w:rPr>
        <w:t>Президента України, Кабінету Міністрів України з найбільш актуальних питань життя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інформаційно-аналітичного забезпечення діяльності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підготовки та відзначення державних і професійних свят;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об`єктивного висвітлення діяльності органів влади всіх рівнів;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залучення наукових, дослідницьких організацій, центрів, окремих фахівців до вивчення та формування громадської думки, проведення соціологічних досл</w:t>
      </w:r>
      <w:r w:rsidRPr="009F6669">
        <w:rPr>
          <w:rFonts w:ascii="Times New Roman" w:hAnsi="Times New Roman" w:cs="Times New Roman"/>
          <w:sz w:val="28"/>
          <w:szCs w:val="28"/>
        </w:rPr>
        <w:t>і</w:t>
      </w:r>
      <w:r w:rsidRPr="009F6669">
        <w:rPr>
          <w:rFonts w:ascii="Times New Roman" w:hAnsi="Times New Roman" w:cs="Times New Roman"/>
          <w:sz w:val="28"/>
          <w:szCs w:val="28"/>
        </w:rPr>
        <w:t>джень.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Візує розпорядження голови обласної державної адміністрації та підписує додатки до них.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Подає на затвердження голові обласної державної адміністрації матеріали щодо структури, чисельності та штатного розпису апарату облдержадміністрації.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Вносить голові облдержадміністрації за погодженням з відповідними з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ступниками голови облдержадміністрації подання щодо призначення на посаду і звільнення з посади керівників та заступників керівників управлінь та відділів облдержадміністрації.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Координує  і спрямовує роботу Державного архіву </w:t>
      </w:r>
      <w:r>
        <w:rPr>
          <w:rFonts w:ascii="Times New Roman" w:hAnsi="Times New Roman" w:cs="Times New Roman"/>
          <w:sz w:val="28"/>
          <w:szCs w:val="28"/>
        </w:rPr>
        <w:t xml:space="preserve">Полтавської </w:t>
      </w:r>
      <w:r w:rsidRPr="009F6669">
        <w:rPr>
          <w:rFonts w:ascii="Times New Roman" w:hAnsi="Times New Roman" w:cs="Times New Roman"/>
          <w:sz w:val="28"/>
          <w:szCs w:val="28"/>
        </w:rPr>
        <w:t>області.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діяльність обласної державної адміністрації з питань профіла</w:t>
      </w:r>
      <w:r w:rsidRPr="009F6669">
        <w:rPr>
          <w:rFonts w:ascii="Times New Roman" w:hAnsi="Times New Roman" w:cs="Times New Roman"/>
          <w:sz w:val="28"/>
          <w:szCs w:val="28"/>
        </w:rPr>
        <w:t>к</w:t>
      </w:r>
      <w:r w:rsidRPr="009F6669">
        <w:rPr>
          <w:rFonts w:ascii="Times New Roman" w:hAnsi="Times New Roman" w:cs="Times New Roman"/>
          <w:sz w:val="28"/>
          <w:szCs w:val="28"/>
        </w:rPr>
        <w:t>тики та попередження корупційних проявів в обласній та районних державних адміністраціях.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Координує роботу щодо організації інформаційного забезпечення населе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ня через засоби масової інформації, контролює виконання законодавства про і</w:t>
      </w:r>
      <w:r w:rsidRPr="009F6669">
        <w:rPr>
          <w:rFonts w:ascii="Times New Roman" w:hAnsi="Times New Roman" w:cs="Times New Roman"/>
          <w:sz w:val="28"/>
          <w:szCs w:val="28"/>
        </w:rPr>
        <w:t>н</w:t>
      </w:r>
      <w:r w:rsidRPr="009F6669">
        <w:rPr>
          <w:rFonts w:ascii="Times New Roman" w:hAnsi="Times New Roman" w:cs="Times New Roman"/>
          <w:sz w:val="28"/>
          <w:szCs w:val="28"/>
        </w:rPr>
        <w:t>формацію, сприяє розвитку засобів масової інформації державницького спрям</w:t>
      </w:r>
      <w:r w:rsidRPr="009F6669"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>вання, вносить пропозиції щодо надання дозволу на право користування канал</w:t>
      </w:r>
      <w:r w:rsidRPr="009F6669">
        <w:rPr>
          <w:rFonts w:ascii="Times New Roman" w:hAnsi="Times New Roman" w:cs="Times New Roman"/>
          <w:sz w:val="28"/>
          <w:szCs w:val="28"/>
        </w:rPr>
        <w:t>а</w:t>
      </w:r>
      <w:r w:rsidRPr="009F6669">
        <w:rPr>
          <w:rFonts w:ascii="Times New Roman" w:hAnsi="Times New Roman" w:cs="Times New Roman"/>
          <w:sz w:val="28"/>
          <w:szCs w:val="28"/>
        </w:rPr>
        <w:t>ми мовлення.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Контролює виконання законодавства з питань  всебічного розвитку та            функціонування української мови як державної, в усіх сферах суспільного жи</w:t>
      </w:r>
      <w:r w:rsidRPr="009F6669">
        <w:rPr>
          <w:rFonts w:ascii="Times New Roman" w:hAnsi="Times New Roman" w:cs="Times New Roman"/>
          <w:sz w:val="28"/>
          <w:szCs w:val="28"/>
        </w:rPr>
        <w:t>т</w:t>
      </w:r>
      <w:r w:rsidRPr="009F6669">
        <w:rPr>
          <w:rFonts w:ascii="Times New Roman" w:hAnsi="Times New Roman" w:cs="Times New Roman"/>
          <w:sz w:val="28"/>
          <w:szCs w:val="28"/>
        </w:rPr>
        <w:t>тя, створення умов для розвитку та використання мов інших національностей, гр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мадянства, національних меншин і міграції населення,  свободи слова, своб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ди світогляду і віросповідання.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Затверджує штатні розписи  апаратів  райдержадміністрацій</w:t>
      </w:r>
      <w:r>
        <w:rPr>
          <w:rFonts w:ascii="Times New Roman" w:hAnsi="Times New Roman" w:cs="Times New Roman"/>
          <w:sz w:val="28"/>
          <w:szCs w:val="28"/>
        </w:rPr>
        <w:t xml:space="preserve"> та структу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них підрозділів облдержадміністрації</w:t>
      </w:r>
      <w:r w:rsidRPr="009F6669">
        <w:rPr>
          <w:rFonts w:ascii="Times New Roman" w:hAnsi="Times New Roman" w:cs="Times New Roman"/>
          <w:sz w:val="28"/>
          <w:szCs w:val="28"/>
        </w:rPr>
        <w:t>.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У межах своїх повноважень спрямовує, координує та контролює діял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ь</w:t>
      </w:r>
      <w:r w:rsidRPr="009F6669">
        <w:rPr>
          <w:rFonts w:ascii="Times New Roman" w:hAnsi="Times New Roman" w:cs="Times New Roman"/>
          <w:i/>
          <w:iCs/>
          <w:sz w:val="28"/>
          <w:szCs w:val="28"/>
          <w:u w:val="single"/>
        </w:rPr>
        <w:t>ність: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апарату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Державного архіву  Полтавської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управління з питань внутрішньої політики</w:t>
      </w:r>
      <w:r>
        <w:rPr>
          <w:rFonts w:ascii="Times New Roman" w:hAnsi="Times New Roman" w:cs="Times New Roman"/>
          <w:sz w:val="28"/>
          <w:szCs w:val="28"/>
        </w:rPr>
        <w:t xml:space="preserve"> та зв’язків з  громадськістю </w:t>
      </w:r>
      <w:r w:rsidRPr="009F6669">
        <w:rPr>
          <w:rFonts w:ascii="Times New Roman" w:hAnsi="Times New Roman" w:cs="Times New Roman"/>
          <w:sz w:val="28"/>
          <w:szCs w:val="28"/>
        </w:rPr>
        <w:t>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управління </w:t>
      </w:r>
      <w:r>
        <w:rPr>
          <w:rFonts w:ascii="Times New Roman" w:hAnsi="Times New Roman" w:cs="Times New Roman"/>
          <w:sz w:val="28"/>
          <w:szCs w:val="28"/>
        </w:rPr>
        <w:t>у справах преси та інформації</w:t>
      </w:r>
      <w:r w:rsidRPr="009F6669">
        <w:rPr>
          <w:rFonts w:ascii="Times New Roman" w:hAnsi="Times New Roman" w:cs="Times New Roman"/>
          <w:sz w:val="28"/>
          <w:szCs w:val="28"/>
        </w:rPr>
        <w:t xml:space="preserve">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відділу </w:t>
      </w:r>
      <w:r>
        <w:rPr>
          <w:rFonts w:ascii="Times New Roman" w:hAnsi="Times New Roman" w:cs="Times New Roman"/>
          <w:sz w:val="28"/>
          <w:szCs w:val="28"/>
        </w:rPr>
        <w:t>у справах національностей та релігій</w:t>
      </w:r>
      <w:r w:rsidRPr="009F6669">
        <w:rPr>
          <w:rFonts w:ascii="Times New Roman" w:hAnsi="Times New Roman" w:cs="Times New Roman"/>
          <w:sz w:val="28"/>
          <w:szCs w:val="28"/>
        </w:rPr>
        <w:t xml:space="preserve"> облдержадміністрації;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6669">
        <w:rPr>
          <w:rFonts w:ascii="Times New Roman" w:hAnsi="Times New Roman" w:cs="Times New Roman"/>
          <w:sz w:val="28"/>
          <w:szCs w:val="28"/>
        </w:rPr>
        <w:t>правління державної служби Головного управління  державної служби   України  в  Полтавській  області;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відділу міграції;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 xml:space="preserve">- редколегії серії книг </w:t>
      </w:r>
      <w:r>
        <w:rPr>
          <w:rFonts w:ascii="Times New Roman" w:hAnsi="Times New Roman" w:cs="Times New Roman"/>
          <w:sz w:val="28"/>
          <w:szCs w:val="28"/>
        </w:rPr>
        <w:t>,,</w:t>
      </w:r>
      <w:r w:rsidRPr="009F6669">
        <w:rPr>
          <w:rFonts w:ascii="Times New Roman" w:hAnsi="Times New Roman" w:cs="Times New Roman"/>
          <w:sz w:val="28"/>
          <w:szCs w:val="28"/>
        </w:rPr>
        <w:t>Реабілітовані історією”;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редколегії</w:t>
      </w:r>
      <w:r w:rsidRPr="009F6669">
        <w:rPr>
          <w:rFonts w:ascii="Times New Roman" w:hAnsi="Times New Roman" w:cs="Times New Roman"/>
          <w:sz w:val="28"/>
          <w:szCs w:val="28"/>
        </w:rPr>
        <w:t xml:space="preserve"> Книги Пам`яті, Книги Скорботи;</w:t>
      </w:r>
    </w:p>
    <w:p w:rsidR="0004343C" w:rsidRPr="009F6669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представництва Національної ради України з питань телебачення і раді</w:t>
      </w:r>
      <w:r w:rsidRPr="009F6669">
        <w:rPr>
          <w:rFonts w:ascii="Times New Roman" w:hAnsi="Times New Roman" w:cs="Times New Roman"/>
          <w:sz w:val="28"/>
          <w:szCs w:val="28"/>
        </w:rPr>
        <w:t>о</w:t>
      </w:r>
      <w:r w:rsidRPr="009F6669">
        <w:rPr>
          <w:rFonts w:ascii="Times New Roman" w:hAnsi="Times New Roman" w:cs="Times New Roman"/>
          <w:sz w:val="28"/>
          <w:szCs w:val="28"/>
        </w:rPr>
        <w:t>мовлення у  Полтавській області;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69">
        <w:rPr>
          <w:rFonts w:ascii="Times New Roman" w:hAnsi="Times New Roman" w:cs="Times New Roman"/>
          <w:sz w:val="28"/>
          <w:szCs w:val="28"/>
        </w:rPr>
        <w:t>- видавництв області.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E22">
        <w:rPr>
          <w:rFonts w:ascii="Times New Roman" w:hAnsi="Times New Roman" w:cs="Times New Roman"/>
          <w:i/>
          <w:iCs/>
          <w:sz w:val="28"/>
          <w:szCs w:val="28"/>
          <w:u w:val="single"/>
        </w:rPr>
        <w:t>Здійснює керівництво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регіональною радою по роботі з кадрами;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конкурсною комісією по заміщенню вакантних посад в облдержадмініс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рації;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Комісією по розгляду пропозицій щодо кадрового резерву для державної служби;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Комісією з питань нагородження  при Полтавській обласній державній адміністрації;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комісією з питань сприяння розвитку книговидання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книгорозповсюд-ження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Полтавській області;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міжвідомчою комісією з підготовки пропозицій щодо відно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лення прав церков  і релігійних організацій, які були порушені внаслідок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дення колишнім Союзом РСР тоталітарної політики стосовно  регалії;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Радою релігійних організацій;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Радою представників громадських організацій національних меншин;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радою з питань культури і духовності при обласній державній адміністр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ції;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обласною координаційною групою з розвитку інформаційної сфери;</w:t>
      </w:r>
    </w:p>
    <w:p w:rsidR="0004343C" w:rsidRDefault="0004343C" w:rsidP="0004343C">
      <w:pPr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організаційним комітетом з проведення в облдержадміністрації першого туру щорічного Всеукраїнського конкурсу „Кращий державний службовець”.</w:t>
      </w:r>
    </w:p>
    <w:p w:rsidR="0004343C" w:rsidRDefault="0004343C" w:rsidP="0004343C">
      <w:pPr>
        <w:spacing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Радою Українського козацтва Полтавської області;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постійно діючою комісією з питань розгляду звернень громадян при об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держадміністрації; </w:t>
      </w:r>
    </w:p>
    <w:p w:rsidR="0004343C" w:rsidRDefault="0004343C" w:rsidP="0004343C">
      <w:pPr>
        <w:spacing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постійною комісією з перегляду нормативно – правових актів Полтавс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кої обласної державної адміністрації;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редакційною колегією обласного тому Національної книги пам’яті жертв Голодомору 1932 – 1933 років в Україні.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– керівник</w:t>
      </w:r>
    </w:p>
    <w:p w:rsidR="0004343C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С.А.Соловей</w:t>
      </w:r>
    </w:p>
    <w:p w:rsidR="0004343C" w:rsidRPr="00D10E22" w:rsidRDefault="0004343C" w:rsidP="0004343C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4343C"/>
    <w:rsid w:val="000D2F32"/>
    <w:rsid w:val="0026315A"/>
    <w:rsid w:val="00514504"/>
    <w:rsid w:val="00A40A0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F9537-DE15-47CF-951A-44B16855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3C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04343C"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4343C"/>
    <w:pPr>
      <w:widowControl/>
      <w:ind w:firstLine="709"/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04343C"/>
    <w:pPr>
      <w:widowControl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7514</Words>
  <Characters>42831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50245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