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AC6" w:rsidRDefault="00475AC6" w:rsidP="00475AC6">
      <w:pPr>
        <w:ind w:left="504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475AC6" w:rsidRDefault="00475AC6" w:rsidP="00475A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розпорядженням голови</w:t>
      </w:r>
    </w:p>
    <w:p w:rsidR="00475AC6" w:rsidRDefault="00475AC6" w:rsidP="00475A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облдержадміністрації </w:t>
      </w:r>
    </w:p>
    <w:p w:rsidR="00475AC6" w:rsidRDefault="00475AC6" w:rsidP="00475AC6">
      <w:pPr>
        <w:ind w:left="504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20.12.2005 № 346</w:t>
      </w:r>
    </w:p>
    <w:p w:rsidR="00475AC6" w:rsidRDefault="00475AC6" w:rsidP="00475A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(в редакції розпорядження </w:t>
      </w:r>
    </w:p>
    <w:p w:rsidR="00475AC6" w:rsidRDefault="00475AC6" w:rsidP="00475A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голови облдержадміністрації </w:t>
      </w:r>
    </w:p>
    <w:p w:rsidR="00475AC6" w:rsidRDefault="00475AC6" w:rsidP="00475AC6">
      <w:pPr>
        <w:ind w:left="720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16.06.2010  №</w:t>
      </w:r>
      <w:r>
        <w:rPr>
          <w:sz w:val="28"/>
          <w:szCs w:val="28"/>
          <w:lang w:val="uk-UA"/>
        </w:rPr>
        <w:tab/>
        <w:t>211)</w:t>
      </w:r>
    </w:p>
    <w:p w:rsidR="00475AC6" w:rsidRDefault="00475AC6" w:rsidP="00475AC6">
      <w:pPr>
        <w:jc w:val="both"/>
        <w:rPr>
          <w:sz w:val="28"/>
          <w:szCs w:val="28"/>
          <w:lang w:val="uk-UA"/>
        </w:rPr>
      </w:pPr>
    </w:p>
    <w:p w:rsidR="00475AC6" w:rsidRDefault="00475AC6" w:rsidP="00475A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:rsidR="00475AC6" w:rsidRDefault="00475AC6" w:rsidP="00475AC6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Ради представників громадських організацій національних</w:t>
      </w:r>
    </w:p>
    <w:p w:rsidR="00475AC6" w:rsidRPr="00C25207" w:rsidRDefault="00475AC6" w:rsidP="00475AC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меншин при обласній державній адміністрації</w:t>
      </w:r>
    </w:p>
    <w:p w:rsidR="00475AC6" w:rsidRPr="00C25207" w:rsidRDefault="00475AC6" w:rsidP="00475AC6">
      <w:pPr>
        <w:jc w:val="center"/>
        <w:rPr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60"/>
        <w:gridCol w:w="5694"/>
      </w:tblGrid>
      <w:tr w:rsidR="00475AC6" w:rsidTr="00475AC6">
        <w:tc>
          <w:tcPr>
            <w:tcW w:w="2111" w:type="pct"/>
          </w:tcPr>
          <w:p w:rsidR="00475AC6" w:rsidRPr="00F452B4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Пархоменко</w:t>
            </w:r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Олексійович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заступник голови</w:t>
            </w:r>
            <w:r w:rsidRPr="00D773E1">
              <w:rPr>
                <w:sz w:val="28"/>
                <w:szCs w:val="28"/>
              </w:rPr>
              <w:t xml:space="preserve"> </w:t>
            </w:r>
            <w:r w:rsidRPr="00D12798">
              <w:rPr>
                <w:sz w:val="28"/>
                <w:szCs w:val="28"/>
                <w:lang w:val="uk-UA"/>
              </w:rPr>
              <w:t>–</w:t>
            </w:r>
            <w:r w:rsidRPr="00D77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керівник апарату облдержадміністрації, голова Ради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Сошин</w:t>
            </w:r>
            <w:proofErr w:type="spellEnd"/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начальник відділу у справах національностей та релігій облдержадміністрації, заступник голови Ради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Шестаков</w:t>
            </w:r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Феофанович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керівник Полтавського обласного відділення Всеукраїнської громадської організації „Руський Рух </w:t>
            </w:r>
            <w:proofErr w:type="spellStart"/>
            <w:r>
              <w:rPr>
                <w:sz w:val="28"/>
                <w:szCs w:val="28"/>
                <w:lang w:val="uk-UA"/>
              </w:rPr>
              <w:t>України”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обласної громадської організації „Російська Громада </w:t>
            </w:r>
            <w:proofErr w:type="spellStart"/>
            <w:r>
              <w:rPr>
                <w:sz w:val="28"/>
                <w:szCs w:val="28"/>
                <w:lang w:val="uk-UA"/>
              </w:rPr>
              <w:t>Полтавщини”</w:t>
            </w:r>
            <w:proofErr w:type="spellEnd"/>
            <w:r>
              <w:rPr>
                <w:sz w:val="28"/>
                <w:szCs w:val="28"/>
                <w:lang w:val="uk-UA"/>
              </w:rPr>
              <w:t>, заступник голови Ради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Бондаренко</w:t>
            </w:r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заступник начальника відділу у справах національностей та релігій облдержадміністрації, секретар Ради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</w:p>
        </w:tc>
      </w:tr>
      <w:tr w:rsidR="00475AC6" w:rsidTr="00475AC6">
        <w:tc>
          <w:tcPr>
            <w:tcW w:w="5000" w:type="pct"/>
            <w:gridSpan w:val="2"/>
          </w:tcPr>
          <w:p w:rsidR="00475AC6" w:rsidRDefault="00475AC6" w:rsidP="00475AC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>Члени Ради:</w:t>
            </w:r>
          </w:p>
          <w:p w:rsidR="00475AC6" w:rsidRPr="000D0C1B" w:rsidRDefault="00475AC6" w:rsidP="00475AC6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Андрієвська</w:t>
            </w:r>
            <w:proofErr w:type="spellEnd"/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керівник громадської організації „Спілка шанувальників польської культури на Полтавщині „</w:t>
            </w:r>
            <w:proofErr w:type="spellStart"/>
            <w:r>
              <w:rPr>
                <w:sz w:val="28"/>
                <w:szCs w:val="28"/>
                <w:lang w:val="uk-UA"/>
              </w:rPr>
              <w:t>Полонія”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Дудко</w:t>
            </w:r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Геннадіївна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керівник Кременчуцького міського громадсько-політичного і культурно-просвітницького товариства німців „</w:t>
            </w:r>
            <w:proofErr w:type="spellStart"/>
            <w:r>
              <w:rPr>
                <w:sz w:val="28"/>
                <w:szCs w:val="28"/>
                <w:lang w:val="uk-UA"/>
              </w:rPr>
              <w:t>Відергебурт”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Заркуа</w:t>
            </w:r>
            <w:proofErr w:type="spellEnd"/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Рамаз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Бондович</w:t>
            </w:r>
            <w:proofErr w:type="spellEnd"/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керівник Полтавського регіонального грузинського братства „</w:t>
            </w:r>
            <w:proofErr w:type="spellStart"/>
            <w:r>
              <w:rPr>
                <w:sz w:val="28"/>
                <w:szCs w:val="28"/>
                <w:lang w:val="uk-UA"/>
              </w:rPr>
              <w:t>Георгія”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C25207" w:rsidRDefault="00475AC6" w:rsidP="00475AC6">
            <w:pPr>
              <w:jc w:val="both"/>
              <w:rPr>
                <w:sz w:val="28"/>
                <w:szCs w:val="28"/>
              </w:rPr>
            </w:pPr>
          </w:p>
          <w:p w:rsidR="00475AC6" w:rsidRPr="00C25207" w:rsidRDefault="00475AC6" w:rsidP="00475AC6">
            <w:pPr>
              <w:jc w:val="both"/>
              <w:rPr>
                <w:sz w:val="28"/>
                <w:szCs w:val="28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Кіндяк</w:t>
            </w:r>
            <w:proofErr w:type="spellEnd"/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Артемівна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керівник регіональної благодійної організації „Комітет з підтримки та сприяння соціально-правовому захисту росіян та російськомовного населення „</w:t>
            </w:r>
            <w:proofErr w:type="spellStart"/>
            <w:r>
              <w:rPr>
                <w:sz w:val="28"/>
                <w:szCs w:val="28"/>
                <w:lang w:val="uk-UA"/>
              </w:rPr>
              <w:t>Співдружність”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Махмудов</w:t>
            </w:r>
            <w:proofErr w:type="spellEnd"/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Тельман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Зейнал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керівник Полтавської обласної регіональної організації „Конгрес Азербайджанців </w:t>
            </w:r>
            <w:proofErr w:type="spellStart"/>
            <w:r>
              <w:rPr>
                <w:sz w:val="28"/>
                <w:szCs w:val="28"/>
                <w:lang w:val="uk-UA"/>
              </w:rPr>
              <w:t>України”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Міщеряков</w:t>
            </w:r>
            <w:proofErr w:type="spellEnd"/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керівник Кременчуцького товариства </w:t>
            </w:r>
            <w:proofErr w:type="spellStart"/>
            <w:r>
              <w:rPr>
                <w:sz w:val="28"/>
                <w:szCs w:val="28"/>
                <w:lang w:val="uk-UA"/>
              </w:rPr>
              <w:t>ромської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культури „</w:t>
            </w:r>
            <w:proofErr w:type="spellStart"/>
            <w:r>
              <w:rPr>
                <w:sz w:val="28"/>
                <w:szCs w:val="28"/>
                <w:lang w:val="uk-UA"/>
              </w:rPr>
              <w:t>Амаро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Девес”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Овакімян</w:t>
            </w:r>
            <w:proofErr w:type="spellEnd"/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Артур </w:t>
            </w:r>
            <w:proofErr w:type="spellStart"/>
            <w:r>
              <w:rPr>
                <w:sz w:val="28"/>
                <w:szCs w:val="28"/>
                <w:lang w:val="uk-UA"/>
              </w:rPr>
              <w:t>Заалович</w:t>
            </w:r>
            <w:proofErr w:type="spellEnd"/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керівник Полтавської обласної вірменської громадської організації „</w:t>
            </w:r>
            <w:proofErr w:type="spellStart"/>
            <w:r>
              <w:rPr>
                <w:sz w:val="28"/>
                <w:szCs w:val="28"/>
                <w:lang w:val="uk-UA"/>
              </w:rPr>
              <w:t>Ванк”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Поляк</w:t>
            </w:r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Ілліч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керівник Кременчуцького єврейського культурно-просвітницького товариства „</w:t>
            </w:r>
            <w:proofErr w:type="spellStart"/>
            <w:r>
              <w:rPr>
                <w:sz w:val="28"/>
                <w:szCs w:val="28"/>
                <w:lang w:val="uk-UA"/>
              </w:rPr>
              <w:t>Шолом”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Ріттер</w:t>
            </w:r>
            <w:proofErr w:type="spellEnd"/>
            <w:r w:rsidRPr="0015420A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керівник громадської організації „Полтавський Центр Німецької Культури „</w:t>
            </w:r>
            <w:proofErr w:type="spellStart"/>
            <w:r>
              <w:rPr>
                <w:sz w:val="28"/>
                <w:szCs w:val="28"/>
                <w:lang w:val="uk-UA"/>
              </w:rPr>
              <w:t>Відергебурт”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Рутгайзер</w:t>
            </w:r>
            <w:proofErr w:type="spellEnd"/>
            <w:r w:rsidRPr="006A3803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Леонідович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керівник Миргородської міської єврейської громади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Савицький</w:t>
            </w:r>
            <w:r w:rsidRPr="006A3803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Хорольської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громадської організації „Спілка шанувальників польської культури „Польські </w:t>
            </w:r>
            <w:proofErr w:type="spellStart"/>
            <w:r>
              <w:rPr>
                <w:sz w:val="28"/>
                <w:szCs w:val="28"/>
                <w:lang w:val="uk-UA"/>
              </w:rPr>
              <w:t>традиції”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Сухар</w:t>
            </w:r>
            <w:r w:rsidRPr="006A3803"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Леонід Зіновійович</w:t>
            </w:r>
          </w:p>
        </w:tc>
        <w:tc>
          <w:tcPr>
            <w:tcW w:w="2889" w:type="pct"/>
          </w:tcPr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керівник Полтавського міського єврейського товариства (за згодою)</w:t>
            </w:r>
          </w:p>
          <w:p w:rsidR="00475AC6" w:rsidRPr="00F676EF" w:rsidRDefault="00475AC6" w:rsidP="00475AC6">
            <w:pPr>
              <w:jc w:val="both"/>
              <w:rPr>
                <w:sz w:val="28"/>
                <w:szCs w:val="28"/>
              </w:rPr>
            </w:pPr>
          </w:p>
        </w:tc>
      </w:tr>
      <w:tr w:rsidR="00475AC6" w:rsidTr="00475AC6">
        <w:tc>
          <w:tcPr>
            <w:tcW w:w="2111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Хенкін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Маркович</w:t>
            </w:r>
          </w:p>
        </w:tc>
        <w:tc>
          <w:tcPr>
            <w:tcW w:w="2889" w:type="pct"/>
          </w:tcPr>
          <w:p w:rsidR="00475AC6" w:rsidRDefault="00475AC6" w:rsidP="00475A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керівник Лубенської міської культурно-просвітницької благодійної організації єврейської </w:t>
            </w:r>
            <w:r w:rsidRPr="00180D75">
              <w:rPr>
                <w:sz w:val="28"/>
                <w:szCs w:val="28"/>
                <w:lang w:val="uk-UA"/>
              </w:rPr>
              <w:t>громади (за згодою)</w:t>
            </w:r>
          </w:p>
        </w:tc>
      </w:tr>
    </w:tbl>
    <w:p w:rsidR="00475AC6" w:rsidRPr="00C25207" w:rsidRDefault="00475AC6" w:rsidP="00475AC6">
      <w:pPr>
        <w:jc w:val="both"/>
        <w:rPr>
          <w:sz w:val="28"/>
          <w:szCs w:val="28"/>
          <w:lang w:val="uk-UA"/>
        </w:rPr>
      </w:pPr>
    </w:p>
    <w:p w:rsidR="00475AC6" w:rsidRPr="00C25207" w:rsidRDefault="00475AC6" w:rsidP="00475AC6">
      <w:pPr>
        <w:jc w:val="both"/>
        <w:rPr>
          <w:sz w:val="28"/>
          <w:szCs w:val="28"/>
          <w:lang w:val="uk-UA"/>
        </w:rPr>
      </w:pPr>
    </w:p>
    <w:p w:rsidR="00475AC6" w:rsidRDefault="00475AC6" w:rsidP="00475AC6">
      <w:pPr>
        <w:jc w:val="both"/>
        <w:rPr>
          <w:sz w:val="28"/>
          <w:szCs w:val="28"/>
          <w:lang w:val="uk-UA"/>
        </w:rPr>
      </w:pPr>
      <w:r w:rsidRPr="00180D75">
        <w:rPr>
          <w:sz w:val="28"/>
          <w:szCs w:val="28"/>
          <w:lang w:val="uk-UA"/>
        </w:rPr>
        <w:t xml:space="preserve">Заступник голови </w:t>
      </w:r>
      <w:r>
        <w:rPr>
          <w:sz w:val="28"/>
          <w:szCs w:val="28"/>
          <w:lang w:val="uk-UA"/>
        </w:rPr>
        <w:t>– керівник</w:t>
      </w:r>
    </w:p>
    <w:p w:rsidR="00475AC6" w:rsidRDefault="00475AC6" w:rsidP="00475A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облдержадміністрації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В.О. Пархоменко</w:t>
      </w:r>
    </w:p>
    <w:sectPr w:rsidR="00475AC6" w:rsidSect="00475AC6">
      <w:pgSz w:w="11906" w:h="16838" w:code="9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F0B4F">
      <w:r>
        <w:separator/>
      </w:r>
    </w:p>
  </w:endnote>
  <w:endnote w:type="continuationSeparator" w:id="0">
    <w:p w:rsidR="00000000" w:rsidRDefault="00DF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F0B4F">
      <w:r>
        <w:separator/>
      </w:r>
    </w:p>
  </w:footnote>
  <w:footnote w:type="continuationSeparator" w:id="0">
    <w:p w:rsidR="00000000" w:rsidRDefault="00DF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AC6"/>
    <w:rsid w:val="00475AC6"/>
    <w:rsid w:val="00AB560D"/>
    <w:rsid w:val="00B2612F"/>
    <w:rsid w:val="00D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59FA1-43A3-4D58-996C-61BB6F17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AC6"/>
    <w:rPr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7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vikz4</dc:creator>
  <cp:keywords/>
  <dc:description/>
  <cp:lastModifiedBy>Mykhailo Tolstikhin</cp:lastModifiedBy>
  <cp:revision>2</cp:revision>
  <dcterms:created xsi:type="dcterms:W3CDTF">2023-06-08T12:49:00Z</dcterms:created>
  <dcterms:modified xsi:type="dcterms:W3CDTF">2023-06-08T12:49:00Z</dcterms:modified>
</cp:coreProperties>
</file>