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7A6" w:rsidRDefault="008607A6" w:rsidP="008607A6">
      <w:pPr>
        <w:ind w:left="5040" w:firstLine="720"/>
        <w:jc w:val="both"/>
        <w:rPr>
          <w:bCs/>
          <w:sz w:val="28"/>
          <w:szCs w:val="28"/>
          <w:lang w:val="uk-UA"/>
        </w:rPr>
      </w:pPr>
    </w:p>
    <w:p w:rsidR="008607A6" w:rsidRPr="00123090" w:rsidRDefault="008607A6" w:rsidP="008607A6">
      <w:pPr>
        <w:ind w:firstLine="5694"/>
        <w:jc w:val="both"/>
        <w:rPr>
          <w:bCs/>
          <w:sz w:val="28"/>
          <w:szCs w:val="28"/>
          <w:lang w:val="uk-UA"/>
        </w:rPr>
      </w:pPr>
      <w:r w:rsidRPr="00123090">
        <w:rPr>
          <w:bCs/>
          <w:sz w:val="28"/>
          <w:szCs w:val="28"/>
          <w:lang w:val="uk-UA"/>
        </w:rPr>
        <w:t>ЗАТВЕРДЖЕНО</w:t>
      </w:r>
    </w:p>
    <w:p w:rsidR="008607A6" w:rsidRPr="00123090" w:rsidRDefault="008607A6" w:rsidP="008607A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Розпорядження голови</w:t>
      </w:r>
    </w:p>
    <w:p w:rsidR="008607A6" w:rsidRDefault="008607A6" w:rsidP="008607A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обласної державної адміністрації</w:t>
      </w:r>
    </w:p>
    <w:p w:rsidR="008607A6" w:rsidRPr="00123090" w:rsidRDefault="008607A6" w:rsidP="008607A6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09.04.2008    </w:t>
      </w:r>
      <w:r w:rsidRPr="00F710E7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109</w:t>
      </w:r>
    </w:p>
    <w:p w:rsidR="008607A6" w:rsidRDefault="008607A6" w:rsidP="008607A6">
      <w:pPr>
        <w:jc w:val="both"/>
        <w:rPr>
          <w:b/>
          <w:sz w:val="28"/>
          <w:szCs w:val="28"/>
          <w:lang w:val="uk-UA"/>
        </w:rPr>
      </w:pPr>
    </w:p>
    <w:p w:rsidR="008607A6" w:rsidRDefault="008607A6" w:rsidP="008607A6">
      <w:pPr>
        <w:ind w:left="3600"/>
        <w:jc w:val="both"/>
        <w:rPr>
          <w:sz w:val="28"/>
          <w:szCs w:val="28"/>
          <w:lang w:val="uk-UA"/>
        </w:rPr>
      </w:pPr>
    </w:p>
    <w:p w:rsidR="008607A6" w:rsidRPr="003C0E4D" w:rsidRDefault="008607A6" w:rsidP="008607A6">
      <w:pPr>
        <w:jc w:val="center"/>
        <w:rPr>
          <w:sz w:val="28"/>
          <w:szCs w:val="28"/>
          <w:lang w:val="uk-UA"/>
        </w:rPr>
      </w:pPr>
      <w:r w:rsidRPr="00E947F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ОЛОЖЕННЯ</w:t>
      </w:r>
    </w:p>
    <w:p w:rsidR="008607A6" w:rsidRPr="002C3849" w:rsidRDefault="008607A6" w:rsidP="008607A6">
      <w:pPr>
        <w:jc w:val="center"/>
        <w:rPr>
          <w:sz w:val="28"/>
          <w:szCs w:val="28"/>
          <w:lang w:val="uk-UA"/>
        </w:rPr>
      </w:pPr>
      <w:r w:rsidRPr="002C3849">
        <w:rPr>
          <w:sz w:val="28"/>
          <w:szCs w:val="28"/>
          <w:lang w:val="uk-UA"/>
        </w:rPr>
        <w:t>п</w:t>
      </w:r>
      <w:r w:rsidRPr="00E947F8">
        <w:rPr>
          <w:sz w:val="28"/>
          <w:szCs w:val="28"/>
          <w:lang w:val="uk-UA"/>
        </w:rPr>
        <w:t xml:space="preserve">ро </w:t>
      </w:r>
      <w:r w:rsidRPr="002C3849">
        <w:rPr>
          <w:sz w:val="28"/>
          <w:szCs w:val="28"/>
          <w:lang w:val="uk-UA"/>
        </w:rPr>
        <w:t xml:space="preserve">відділ у справах </w:t>
      </w:r>
      <w:r w:rsidRPr="00E947F8">
        <w:rPr>
          <w:sz w:val="28"/>
          <w:szCs w:val="28"/>
          <w:lang w:val="uk-UA"/>
        </w:rPr>
        <w:t>національн</w:t>
      </w:r>
      <w:r w:rsidRPr="002C3849">
        <w:rPr>
          <w:sz w:val="28"/>
          <w:szCs w:val="28"/>
          <w:lang w:val="uk-UA"/>
        </w:rPr>
        <w:t>остей</w:t>
      </w:r>
      <w:r>
        <w:rPr>
          <w:sz w:val="28"/>
          <w:szCs w:val="28"/>
          <w:lang w:val="uk-UA"/>
        </w:rPr>
        <w:t xml:space="preserve"> та релігій</w:t>
      </w:r>
    </w:p>
    <w:p w:rsidR="008607A6" w:rsidRPr="002C3849" w:rsidRDefault="008607A6" w:rsidP="008607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</w:t>
      </w:r>
      <w:r w:rsidRPr="00E947F8">
        <w:rPr>
          <w:sz w:val="28"/>
          <w:szCs w:val="28"/>
          <w:lang w:val="uk-UA"/>
        </w:rPr>
        <w:t>обласн</w:t>
      </w:r>
      <w:r w:rsidRPr="002C3849">
        <w:rPr>
          <w:sz w:val="28"/>
          <w:szCs w:val="28"/>
          <w:lang w:val="uk-UA"/>
        </w:rPr>
        <w:t>ої</w:t>
      </w:r>
      <w:r w:rsidRPr="00E947F8">
        <w:rPr>
          <w:sz w:val="28"/>
          <w:szCs w:val="28"/>
          <w:lang w:val="uk-UA"/>
        </w:rPr>
        <w:t xml:space="preserve"> державн</w:t>
      </w:r>
      <w:r w:rsidRPr="002C3849">
        <w:rPr>
          <w:sz w:val="28"/>
          <w:szCs w:val="28"/>
          <w:lang w:val="uk-UA"/>
        </w:rPr>
        <w:t>ої</w:t>
      </w:r>
      <w:r w:rsidRPr="00E947F8">
        <w:rPr>
          <w:sz w:val="28"/>
          <w:szCs w:val="28"/>
          <w:lang w:val="uk-UA"/>
        </w:rPr>
        <w:t xml:space="preserve"> адміністрації</w:t>
      </w:r>
    </w:p>
    <w:p w:rsidR="008607A6" w:rsidRDefault="008607A6" w:rsidP="008607A6">
      <w:pPr>
        <w:jc w:val="both"/>
        <w:rPr>
          <w:b/>
          <w:sz w:val="28"/>
          <w:szCs w:val="28"/>
          <w:lang w:val="uk-UA"/>
        </w:rPr>
      </w:pPr>
    </w:p>
    <w:p w:rsidR="008607A6" w:rsidRDefault="008607A6" w:rsidP="008607A6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ab/>
        <w:t xml:space="preserve">1. Відділ у справах національностей та релігій Полтавської обласної державної адміністрації (далі – відділ) є структурним </w:t>
      </w:r>
      <w:r>
        <w:rPr>
          <w:color w:val="000000"/>
          <w:spacing w:val="3"/>
          <w:sz w:val="28"/>
          <w:szCs w:val="28"/>
          <w:lang w:val="uk-UA"/>
        </w:rPr>
        <w:t>підрозділом Полтавської обласної державної адміністрації, що утворюється головою Полтавської обласної державної адміністрації.</w:t>
      </w:r>
    </w:p>
    <w:p w:rsidR="008607A6" w:rsidRDefault="008607A6" w:rsidP="008607A6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both"/>
        <w:rPr>
          <w:color w:val="000000"/>
          <w:spacing w:val="-26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ab/>
        <w:t>Відділ є підзвітним і підконтрольним</w:t>
      </w:r>
      <w:r>
        <w:rPr>
          <w:color w:val="000000"/>
          <w:spacing w:val="7"/>
          <w:sz w:val="28"/>
          <w:szCs w:val="28"/>
          <w:lang w:val="uk-UA"/>
        </w:rPr>
        <w:t xml:space="preserve"> голові Полтавської обласної державної адміністрації та Державному комітетові</w:t>
      </w:r>
      <w:r>
        <w:rPr>
          <w:color w:val="000000"/>
          <w:spacing w:val="-1"/>
          <w:sz w:val="28"/>
          <w:szCs w:val="28"/>
          <w:lang w:val="uk-UA"/>
        </w:rPr>
        <w:t xml:space="preserve"> України у справах національностей та релігій.</w:t>
      </w:r>
    </w:p>
    <w:p w:rsidR="008607A6" w:rsidRDefault="008607A6" w:rsidP="008607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2. У своїй діяльності відділ керується Конституцією України та законами України, </w:t>
      </w:r>
      <w:r>
        <w:rPr>
          <w:color w:val="000000"/>
          <w:spacing w:val="6"/>
          <w:sz w:val="28"/>
          <w:szCs w:val="28"/>
          <w:lang w:val="uk-UA"/>
        </w:rPr>
        <w:t xml:space="preserve">актами Президента України, Кабінету Міністрів України, </w:t>
      </w:r>
      <w:r>
        <w:rPr>
          <w:color w:val="000000"/>
          <w:spacing w:val="7"/>
          <w:sz w:val="28"/>
          <w:szCs w:val="28"/>
          <w:lang w:val="uk-UA"/>
        </w:rPr>
        <w:t>Державного комітету</w:t>
      </w:r>
      <w:r>
        <w:rPr>
          <w:color w:val="000000"/>
          <w:spacing w:val="-1"/>
          <w:sz w:val="28"/>
          <w:szCs w:val="28"/>
          <w:lang w:val="uk-UA"/>
        </w:rPr>
        <w:t xml:space="preserve"> України у справах національностей та релігій</w:t>
      </w:r>
      <w:r>
        <w:rPr>
          <w:color w:val="000000"/>
          <w:spacing w:val="4"/>
          <w:sz w:val="28"/>
          <w:szCs w:val="28"/>
          <w:lang w:val="uk-UA"/>
        </w:rPr>
        <w:t xml:space="preserve">, розпорядженнями голови обласної </w:t>
      </w:r>
      <w:r>
        <w:rPr>
          <w:color w:val="000000"/>
          <w:spacing w:val="3"/>
          <w:sz w:val="28"/>
          <w:szCs w:val="28"/>
          <w:lang w:val="uk-UA"/>
        </w:rPr>
        <w:t xml:space="preserve">державної адміністрації, рішеннями обласної ради, а також Положенням про </w:t>
      </w:r>
      <w:r>
        <w:rPr>
          <w:color w:val="000000"/>
          <w:spacing w:val="-6"/>
          <w:sz w:val="28"/>
          <w:szCs w:val="28"/>
          <w:lang w:val="uk-UA"/>
        </w:rPr>
        <w:t>відділ.</w:t>
      </w:r>
    </w:p>
    <w:p w:rsidR="008607A6" w:rsidRDefault="008607A6" w:rsidP="008607A6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jc w:val="both"/>
        <w:rPr>
          <w:color w:val="000000"/>
          <w:spacing w:val="-15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ab/>
        <w:t>3. Основними завданнями відділу є: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8C093D">
        <w:rPr>
          <w:color w:val="000000"/>
          <w:sz w:val="28"/>
          <w:szCs w:val="28"/>
          <w:lang w:val="uk-UA"/>
        </w:rPr>
        <w:t xml:space="preserve">реалізація державної політики у сфері міжнаціональних відносин, сприяння консолідації та розвитку української нації, забезпечення прав національних меншин та права громадян на свободу світогляду </w:t>
      </w:r>
      <w:r>
        <w:rPr>
          <w:color w:val="000000"/>
          <w:sz w:val="28"/>
          <w:szCs w:val="28"/>
          <w:lang w:val="uk-UA"/>
        </w:rPr>
        <w:t>і</w:t>
      </w:r>
      <w:r w:rsidRPr="008C093D">
        <w:rPr>
          <w:color w:val="000000"/>
          <w:sz w:val="28"/>
          <w:szCs w:val="28"/>
          <w:lang w:val="uk-UA"/>
        </w:rPr>
        <w:t xml:space="preserve"> віросповідання</w:t>
      </w:r>
      <w:r w:rsidRPr="008C093D">
        <w:rPr>
          <w:color w:val="000000"/>
          <w:spacing w:val="-1"/>
          <w:sz w:val="28"/>
          <w:szCs w:val="28"/>
          <w:lang w:val="uk-UA"/>
        </w:rPr>
        <w:t>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pacing w:val="6"/>
          <w:sz w:val="28"/>
          <w:szCs w:val="28"/>
          <w:lang w:val="uk-UA"/>
        </w:rPr>
      </w:pPr>
      <w:r w:rsidRPr="008C093D">
        <w:rPr>
          <w:color w:val="000000"/>
          <w:spacing w:val="6"/>
          <w:sz w:val="28"/>
          <w:szCs w:val="28"/>
          <w:lang w:val="uk-UA"/>
        </w:rPr>
        <w:t>сприяння гармонізації міжнаціональних відносин, збереженню і розвитку етнічної самобутності національних меншин, а також задоволенню національно-культурних потреб українців, які проживають за межами України, зміцненню їх зв’язків з Україною;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8C093D">
        <w:rPr>
          <w:color w:val="000000"/>
          <w:spacing w:val="5"/>
          <w:sz w:val="28"/>
          <w:szCs w:val="28"/>
          <w:lang w:val="uk-UA"/>
        </w:rPr>
        <w:t xml:space="preserve">здійснення заходів щодо розселення та облаштування на відповідній території </w:t>
      </w:r>
      <w:r w:rsidRPr="008C093D">
        <w:rPr>
          <w:color w:val="000000"/>
          <w:sz w:val="28"/>
          <w:szCs w:val="28"/>
          <w:lang w:val="uk-UA"/>
        </w:rPr>
        <w:t>осіб, депортованих за національною ознакою, які повернулися в Україну, сприяння їх адаптації та інтеграції в українське суспільство;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8C093D">
        <w:rPr>
          <w:color w:val="000000"/>
          <w:spacing w:val="6"/>
          <w:sz w:val="28"/>
          <w:szCs w:val="28"/>
          <w:lang w:val="uk-UA"/>
        </w:rPr>
        <w:t>сприяння гармонізації міжконфесійних відносин;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8C093D">
        <w:rPr>
          <w:color w:val="000000"/>
          <w:spacing w:val="2"/>
          <w:sz w:val="28"/>
          <w:szCs w:val="28"/>
          <w:lang w:val="uk-UA"/>
        </w:rPr>
        <w:t>забезпечення дотримання законодавства щодо прав національних меншин, свободи світогляду і віросповідання;</w:t>
      </w:r>
    </w:p>
    <w:p w:rsidR="008607A6" w:rsidRPr="00A73FDC" w:rsidRDefault="008607A6" w:rsidP="008607A6">
      <w:pPr>
        <w:shd w:val="clear" w:color="auto" w:fill="FFFFFF"/>
        <w:ind w:firstLine="720"/>
        <w:jc w:val="both"/>
        <w:rPr>
          <w:sz w:val="28"/>
          <w:szCs w:val="28"/>
        </w:rPr>
      </w:pPr>
      <w:r w:rsidRPr="00A73FDC">
        <w:rPr>
          <w:color w:val="000000"/>
          <w:spacing w:val="1"/>
          <w:sz w:val="28"/>
          <w:szCs w:val="28"/>
          <w:lang w:val="uk-UA"/>
        </w:rPr>
        <w:t>4. Відділ відповідно до покладених на нього завдань: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iCs/>
          <w:color w:val="000000"/>
          <w:spacing w:val="-1"/>
          <w:sz w:val="28"/>
          <w:szCs w:val="28"/>
          <w:lang w:val="uk-UA"/>
        </w:rPr>
      </w:pPr>
      <w:r w:rsidRPr="008C093D">
        <w:rPr>
          <w:color w:val="000000"/>
          <w:spacing w:val="4"/>
          <w:sz w:val="28"/>
          <w:szCs w:val="28"/>
          <w:lang w:val="uk-UA"/>
        </w:rPr>
        <w:t xml:space="preserve">1) вивчає та аналізує тенденції </w:t>
      </w:r>
      <w:proofErr w:type="spellStart"/>
      <w:r w:rsidRPr="008C093D">
        <w:rPr>
          <w:color w:val="000000"/>
          <w:spacing w:val="4"/>
          <w:sz w:val="28"/>
          <w:szCs w:val="28"/>
          <w:lang w:val="uk-UA"/>
        </w:rPr>
        <w:t>етнонаціонального</w:t>
      </w:r>
      <w:proofErr w:type="spellEnd"/>
      <w:r w:rsidRPr="008C093D">
        <w:rPr>
          <w:color w:val="000000"/>
          <w:spacing w:val="4"/>
          <w:sz w:val="28"/>
          <w:szCs w:val="28"/>
          <w:lang w:val="uk-UA"/>
        </w:rPr>
        <w:t xml:space="preserve"> та </w:t>
      </w:r>
      <w:r w:rsidRPr="008C093D">
        <w:rPr>
          <w:color w:val="000000"/>
          <w:spacing w:val="-1"/>
          <w:sz w:val="28"/>
          <w:szCs w:val="28"/>
          <w:lang w:val="uk-UA"/>
        </w:rPr>
        <w:t>етнокультурного розвитку регіону, розробляє поточні та довгострокові прогнози розвитку міжнаціональних та міжконфесійних відносин;</w:t>
      </w:r>
      <w:r w:rsidRPr="008A7DC6">
        <w:rPr>
          <w:i/>
          <w:color w:val="000000"/>
          <w:sz w:val="28"/>
          <w:szCs w:val="28"/>
          <w:lang w:val="uk-UA"/>
        </w:rPr>
        <w:t xml:space="preserve"> 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8C093D">
        <w:rPr>
          <w:color w:val="000000"/>
          <w:spacing w:val="4"/>
          <w:sz w:val="28"/>
          <w:szCs w:val="28"/>
          <w:lang w:val="uk-UA"/>
        </w:rPr>
        <w:t xml:space="preserve">2) координує взаємодію місцевих органів виконавчої влади та органів місцевого самоврядування з питань </w:t>
      </w:r>
      <w:r w:rsidRPr="008C093D">
        <w:rPr>
          <w:color w:val="000000"/>
          <w:spacing w:val="2"/>
          <w:sz w:val="28"/>
          <w:szCs w:val="28"/>
          <w:lang w:val="uk-UA"/>
        </w:rPr>
        <w:t xml:space="preserve"> міжнаціональних  та міжконфесійних відносин;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8C093D">
        <w:rPr>
          <w:color w:val="000000"/>
          <w:spacing w:val="2"/>
          <w:sz w:val="28"/>
          <w:szCs w:val="28"/>
          <w:lang w:val="uk-UA"/>
        </w:rPr>
        <w:t>3) контролює дотримання законодавства щодо прав національних меншин, свободи світогляду і віросповідання та про релігійні організації, узагальнює практику його застосування;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8C093D">
        <w:rPr>
          <w:color w:val="000000"/>
          <w:spacing w:val="2"/>
          <w:sz w:val="28"/>
          <w:szCs w:val="28"/>
          <w:lang w:val="uk-UA"/>
        </w:rPr>
        <w:lastRenderedPageBreak/>
        <w:t xml:space="preserve">4) вивчає релігійну ситуацію та процеси, що відбуваються у релігійному середовищі, готує і подає відповідні інформаційні матеріали на розгляд голови облдержадміністрації та </w:t>
      </w:r>
      <w:proofErr w:type="spellStart"/>
      <w:r w:rsidRPr="008C093D">
        <w:rPr>
          <w:color w:val="000000"/>
          <w:spacing w:val="2"/>
          <w:sz w:val="28"/>
          <w:szCs w:val="28"/>
          <w:lang w:val="uk-UA"/>
        </w:rPr>
        <w:t>Держкомнацрелігій</w:t>
      </w:r>
      <w:proofErr w:type="spellEnd"/>
      <w:r w:rsidRPr="008C093D">
        <w:rPr>
          <w:color w:val="000000"/>
          <w:spacing w:val="2"/>
          <w:sz w:val="28"/>
          <w:szCs w:val="28"/>
          <w:lang w:val="uk-UA"/>
        </w:rPr>
        <w:t>;</w:t>
      </w:r>
    </w:p>
    <w:p w:rsidR="008607A6" w:rsidRPr="008C093D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8C093D">
        <w:rPr>
          <w:color w:val="000000"/>
          <w:spacing w:val="2"/>
          <w:sz w:val="28"/>
          <w:szCs w:val="28"/>
          <w:lang w:val="uk-UA"/>
        </w:rPr>
        <w:t>5) вживає у межах своєї компетенції заходів до запобігання проявам розпалювання міжетнічної, расової та релігійної ворожнечі у регіоні;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6) надає методичну допомогу місцевим органам виконавчої влади та органам місцевого самоврядування з питань застосування законодавства щодо забезпечення прав національних меншин, свободи світогляду і віросповідання та про релігійні організації;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7)сприяє: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збереженню та розвитку етнічної, культурної, релігійної самобутності корінних народів і національних меншин, задоволенню їх національно-культурних потреб, а також потреб у літературі, мистецтві, освіті, засобах масової інформації;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діяльності національно-культурних об</w:t>
      </w:r>
      <w:r w:rsidRPr="007F1302">
        <w:rPr>
          <w:color w:val="000000"/>
          <w:spacing w:val="2"/>
          <w:sz w:val="28"/>
          <w:szCs w:val="28"/>
        </w:rPr>
        <w:t>’</w:t>
      </w:r>
      <w:r w:rsidRPr="007F1302">
        <w:rPr>
          <w:color w:val="000000"/>
          <w:spacing w:val="2"/>
          <w:sz w:val="28"/>
          <w:szCs w:val="28"/>
          <w:lang w:val="uk-UA"/>
        </w:rPr>
        <w:t>єднань та інших громадських організацій національних меншин, підтримує розвиток національно-культурних традицій;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проведенню благодійних акцій, інших заходів, спрямованих на розвиток етнічної самобутності національних меншин;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7F1302">
        <w:rPr>
          <w:color w:val="000000"/>
          <w:spacing w:val="2"/>
          <w:sz w:val="28"/>
          <w:szCs w:val="28"/>
          <w:lang w:val="uk-UA"/>
        </w:rPr>
        <w:t>доступу населення до надбань культури, писемності, традицій і звичаїв корінних народів та національних меншин;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F1302">
        <w:rPr>
          <w:color w:val="000000"/>
          <w:spacing w:val="-1"/>
          <w:sz w:val="28"/>
          <w:szCs w:val="28"/>
          <w:lang w:val="uk-UA"/>
        </w:rPr>
        <w:t>забезпеченню культурно-мовних, освітніх, інформаційних потреб українців,  які проживають за межами України, налагодженню співпраці з державними установами, громадськими, культурними, національними центрами іноземних держав з питань, що належать до його компетенції;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F1302">
        <w:rPr>
          <w:color w:val="000000"/>
          <w:spacing w:val="-1"/>
          <w:sz w:val="28"/>
          <w:szCs w:val="28"/>
          <w:lang w:val="uk-UA"/>
        </w:rPr>
        <w:t xml:space="preserve">налагодженню взаєморозуміння між релігійними організаціями різних віросповідань, вирішенню спірних </w:t>
      </w:r>
      <w:proofErr w:type="spellStart"/>
      <w:r w:rsidRPr="007F1302">
        <w:rPr>
          <w:color w:val="000000"/>
          <w:spacing w:val="-1"/>
          <w:sz w:val="28"/>
          <w:szCs w:val="28"/>
          <w:lang w:val="uk-UA"/>
        </w:rPr>
        <w:t>міжцерковних</w:t>
      </w:r>
      <w:proofErr w:type="spellEnd"/>
      <w:r w:rsidRPr="007F1302">
        <w:rPr>
          <w:color w:val="000000"/>
          <w:spacing w:val="-1"/>
          <w:sz w:val="28"/>
          <w:szCs w:val="28"/>
          <w:lang w:val="uk-UA"/>
        </w:rPr>
        <w:t xml:space="preserve"> питань, проведенню богослужінь, релігійних обрядів, церемоній та процесій, а також паломництву віруючих;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F1302">
        <w:rPr>
          <w:color w:val="000000"/>
          <w:spacing w:val="-1"/>
          <w:sz w:val="28"/>
          <w:szCs w:val="28"/>
          <w:lang w:val="uk-UA"/>
        </w:rPr>
        <w:t>участі релігійних організацій (на їх прохання) у міжнародних релігійних форумах, налагодженню їх зв’язків із зарубіжними релігійними організаціями;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F1302">
        <w:rPr>
          <w:color w:val="000000"/>
          <w:spacing w:val="-1"/>
          <w:sz w:val="28"/>
          <w:szCs w:val="28"/>
          <w:lang w:val="uk-UA"/>
        </w:rPr>
        <w:t>будівництву, ремонту та реставрації культових будівель, створенню релігійними організаціями своєї матеріальної бази для релігійної, добродійної та іншої передбаченої статутом діяльності;</w:t>
      </w:r>
    </w:p>
    <w:p w:rsidR="008607A6" w:rsidRPr="007F1302" w:rsidRDefault="008607A6" w:rsidP="008607A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7F1302">
        <w:rPr>
          <w:color w:val="000000"/>
          <w:sz w:val="28"/>
          <w:szCs w:val="28"/>
          <w:lang w:val="uk-UA"/>
        </w:rPr>
        <w:t xml:space="preserve"> роботі обласної комісії</w:t>
      </w:r>
      <w:r w:rsidRPr="007F1302">
        <w:rPr>
          <w:color w:val="000000"/>
          <w:sz w:val="28"/>
          <w:szCs w:val="28"/>
        </w:rPr>
        <w:t xml:space="preserve"> у справах</w:t>
      </w:r>
      <w:r w:rsidRPr="007F1302">
        <w:rPr>
          <w:color w:val="000000"/>
          <w:sz w:val="28"/>
          <w:szCs w:val="28"/>
          <w:lang w:val="uk-UA"/>
        </w:rPr>
        <w:t xml:space="preserve"> альтернативної (невійськової</w:t>
      </w:r>
      <w:r w:rsidRPr="007F1302">
        <w:rPr>
          <w:color w:val="000000"/>
          <w:sz w:val="28"/>
          <w:szCs w:val="28"/>
        </w:rPr>
        <w:t>)</w:t>
      </w:r>
      <w:r w:rsidRPr="007F1302">
        <w:rPr>
          <w:color w:val="000000"/>
          <w:sz w:val="28"/>
          <w:szCs w:val="28"/>
          <w:lang w:val="uk-UA"/>
        </w:rPr>
        <w:t xml:space="preserve"> служби</w:t>
      </w:r>
      <w:r w:rsidRPr="007F1302">
        <w:rPr>
          <w:color w:val="000000"/>
          <w:sz w:val="28"/>
          <w:szCs w:val="28"/>
        </w:rPr>
        <w:t>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F1302">
        <w:rPr>
          <w:color w:val="000000"/>
          <w:sz w:val="28"/>
          <w:szCs w:val="28"/>
          <w:lang w:val="uk-UA"/>
        </w:rPr>
        <w:t>8)</w:t>
      </w:r>
      <w:r w:rsidRPr="007F1302">
        <w:rPr>
          <w:color w:val="000000"/>
          <w:spacing w:val="-1"/>
          <w:sz w:val="28"/>
          <w:szCs w:val="28"/>
          <w:lang w:val="uk-UA"/>
        </w:rPr>
        <w:t xml:space="preserve"> вживає відповідно до своєї компетенції заходів до запобігання виникненню міжетнічних та міжконфесійних конфліктів;</w:t>
      </w:r>
    </w:p>
    <w:p w:rsidR="008607A6" w:rsidRPr="007F1302" w:rsidRDefault="008607A6" w:rsidP="008607A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F1302">
        <w:rPr>
          <w:sz w:val="28"/>
          <w:szCs w:val="28"/>
          <w:lang w:val="uk-UA"/>
        </w:rPr>
        <w:t xml:space="preserve">9) здійснює у межах своєї компетенції заходи з реалізації Європейської хартії регіональних мов або мов меншин, координує діяльність, пов’язану з виконанням вимог її положень, подає голові облдержадміністрації та </w:t>
      </w:r>
      <w:proofErr w:type="spellStart"/>
      <w:r w:rsidRPr="007F1302">
        <w:rPr>
          <w:sz w:val="28"/>
          <w:szCs w:val="28"/>
          <w:lang w:val="uk-UA"/>
        </w:rPr>
        <w:t>Держкомнацрелігій</w:t>
      </w:r>
      <w:proofErr w:type="spellEnd"/>
      <w:r w:rsidRPr="007F1302">
        <w:rPr>
          <w:sz w:val="28"/>
          <w:szCs w:val="28"/>
          <w:lang w:val="uk-UA"/>
        </w:rPr>
        <w:t xml:space="preserve"> відповідну інформацію;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C91F87">
        <w:rPr>
          <w:color w:val="000000"/>
          <w:spacing w:val="5"/>
          <w:sz w:val="28"/>
          <w:szCs w:val="28"/>
          <w:lang w:val="uk-UA"/>
        </w:rPr>
        <w:t>10) вживає в межах своєї компетенції заходів до вирішення питань розселення та облаштування осіб,</w:t>
      </w:r>
      <w:r w:rsidRPr="00C91F87">
        <w:rPr>
          <w:color w:val="000000"/>
          <w:sz w:val="28"/>
          <w:szCs w:val="28"/>
          <w:lang w:val="uk-UA"/>
        </w:rPr>
        <w:t xml:space="preserve"> депортованих за національною ознакою, які </w:t>
      </w:r>
    </w:p>
    <w:p w:rsidR="008607A6" w:rsidRPr="00C91F87" w:rsidRDefault="008607A6" w:rsidP="008607A6">
      <w:pPr>
        <w:shd w:val="clear" w:color="auto" w:fill="FFFFFF"/>
        <w:jc w:val="both"/>
        <w:rPr>
          <w:color w:val="000000"/>
          <w:spacing w:val="2"/>
          <w:sz w:val="28"/>
          <w:szCs w:val="28"/>
          <w:lang w:val="uk-UA"/>
        </w:rPr>
      </w:pPr>
      <w:r w:rsidRPr="00C91F87">
        <w:rPr>
          <w:color w:val="000000"/>
          <w:sz w:val="28"/>
          <w:szCs w:val="28"/>
          <w:lang w:val="uk-UA"/>
        </w:rPr>
        <w:t>повернулись в Україну, готує та подає голові облдержадміністрації та</w:t>
      </w:r>
      <w:r w:rsidRPr="00C91F87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C91F87">
        <w:rPr>
          <w:color w:val="000000"/>
          <w:spacing w:val="2"/>
          <w:sz w:val="28"/>
          <w:szCs w:val="28"/>
          <w:lang w:val="uk-UA"/>
        </w:rPr>
        <w:t>Держкомнацрелігій</w:t>
      </w:r>
      <w:proofErr w:type="spellEnd"/>
      <w:r w:rsidRPr="00C91F87">
        <w:rPr>
          <w:color w:val="000000"/>
          <w:spacing w:val="2"/>
          <w:sz w:val="28"/>
          <w:szCs w:val="28"/>
          <w:lang w:val="uk-UA"/>
        </w:rPr>
        <w:t xml:space="preserve"> свої пропозиції із зазначених питань, у тому числі щодо залучення інвестицій;</w:t>
      </w:r>
    </w:p>
    <w:p w:rsidR="008607A6" w:rsidRPr="00C91F87" w:rsidRDefault="008607A6" w:rsidP="008607A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C91F87">
        <w:rPr>
          <w:color w:val="000000"/>
          <w:spacing w:val="2"/>
          <w:sz w:val="28"/>
          <w:szCs w:val="28"/>
          <w:lang w:val="uk-UA"/>
        </w:rPr>
        <w:t>11)</w:t>
      </w:r>
      <w:r w:rsidRPr="00C91F87">
        <w:rPr>
          <w:color w:val="000000"/>
          <w:sz w:val="28"/>
          <w:szCs w:val="28"/>
          <w:lang w:val="uk-UA"/>
        </w:rPr>
        <w:t xml:space="preserve"> здійснює попередній розгляд поданих на реєстрацію статутів (положень) релігійних громад, а також змін і доповнень до них, перевіряє їх відповідність законодавству та подає пропозиції голові облдержадміністрації;</w:t>
      </w:r>
    </w:p>
    <w:p w:rsidR="008607A6" w:rsidRPr="00C91F87" w:rsidRDefault="008607A6" w:rsidP="008607A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C91F87">
        <w:rPr>
          <w:color w:val="000000"/>
          <w:sz w:val="28"/>
          <w:szCs w:val="28"/>
          <w:lang w:val="uk-UA"/>
        </w:rPr>
        <w:t>12) веде облік (реєстр) релігійних організацій, що діють в регіоні, та культових будівель і приміщень, пристосованих під молитовні, що належать релігійним організаціям та/або використовуються ними;</w:t>
      </w:r>
    </w:p>
    <w:p w:rsidR="008607A6" w:rsidRPr="00C91F87" w:rsidRDefault="008607A6" w:rsidP="008607A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 w:rsidRPr="00C91F87">
        <w:rPr>
          <w:color w:val="000000"/>
          <w:sz w:val="28"/>
          <w:szCs w:val="28"/>
          <w:lang w:val="uk-UA"/>
        </w:rPr>
        <w:t xml:space="preserve">13) </w:t>
      </w:r>
      <w:r w:rsidRPr="00C91F87">
        <w:rPr>
          <w:color w:val="000000"/>
          <w:spacing w:val="2"/>
          <w:sz w:val="28"/>
          <w:szCs w:val="28"/>
          <w:lang w:val="uk-UA"/>
        </w:rPr>
        <w:t xml:space="preserve">розглядає в установленому законодавством порядку </w:t>
      </w:r>
      <w:r w:rsidRPr="00C91F87">
        <w:rPr>
          <w:color w:val="000000"/>
          <w:sz w:val="28"/>
          <w:szCs w:val="28"/>
          <w:lang w:val="uk-UA"/>
        </w:rPr>
        <w:t>звернення фізичних і юридичних осіб з питань, що належать до його к</w:t>
      </w:r>
      <w:r w:rsidRPr="00C91F87">
        <w:rPr>
          <w:color w:val="000000"/>
          <w:spacing w:val="-3"/>
          <w:sz w:val="28"/>
          <w:szCs w:val="28"/>
          <w:lang w:val="uk-UA"/>
        </w:rPr>
        <w:t>омпетенції;</w:t>
      </w:r>
    </w:p>
    <w:p w:rsidR="008607A6" w:rsidRPr="00C91F87" w:rsidRDefault="008607A6" w:rsidP="008607A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 w:rsidRPr="00C91F87">
        <w:rPr>
          <w:color w:val="000000"/>
          <w:spacing w:val="-3"/>
          <w:sz w:val="28"/>
          <w:szCs w:val="28"/>
          <w:lang w:val="uk-UA"/>
        </w:rPr>
        <w:t>14) організовує та проводить конференції, семінари, наради та інші заходи з питань, що належать до його  компетенції ;</w:t>
      </w:r>
    </w:p>
    <w:p w:rsidR="008607A6" w:rsidRPr="00C91F87" w:rsidRDefault="008607A6" w:rsidP="008607A6">
      <w:pPr>
        <w:shd w:val="clear" w:color="auto" w:fill="FFFFFF"/>
        <w:ind w:firstLine="720"/>
        <w:jc w:val="both"/>
      </w:pPr>
      <w:r w:rsidRPr="00C91F87">
        <w:rPr>
          <w:color w:val="000000"/>
          <w:spacing w:val="-3"/>
          <w:sz w:val="28"/>
          <w:szCs w:val="28"/>
          <w:lang w:val="uk-UA"/>
        </w:rPr>
        <w:t xml:space="preserve">15) </w:t>
      </w:r>
      <w:r w:rsidRPr="00C91F87">
        <w:rPr>
          <w:color w:val="000000"/>
          <w:spacing w:val="-1"/>
          <w:sz w:val="28"/>
          <w:szCs w:val="28"/>
          <w:lang w:val="uk-UA"/>
        </w:rPr>
        <w:t>інформує населення про свою діяльність</w:t>
      </w:r>
      <w:r w:rsidRPr="00C91F87">
        <w:rPr>
          <w:color w:val="000000"/>
          <w:spacing w:val="5"/>
          <w:sz w:val="28"/>
          <w:szCs w:val="28"/>
          <w:lang w:val="uk-UA"/>
        </w:rPr>
        <w:t xml:space="preserve"> через засоби масової інформації, проводить роз’яснювальну роботу з питань, що належать до його компетенції;</w:t>
      </w:r>
    </w:p>
    <w:p w:rsidR="008607A6" w:rsidRPr="009416C2" w:rsidRDefault="008607A6" w:rsidP="008607A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  <w:r w:rsidRPr="00C91F87">
        <w:rPr>
          <w:color w:val="000000"/>
          <w:spacing w:val="5"/>
          <w:sz w:val="28"/>
          <w:szCs w:val="28"/>
          <w:lang w:val="uk-UA"/>
        </w:rPr>
        <w:t>16) здійснює відповідно до законодавства інші функції, що в</w:t>
      </w:r>
      <w:r>
        <w:rPr>
          <w:color w:val="000000"/>
          <w:spacing w:val="5"/>
          <w:sz w:val="28"/>
          <w:szCs w:val="28"/>
          <w:lang w:val="uk-UA"/>
        </w:rPr>
        <w:t>и</w:t>
      </w:r>
      <w:r w:rsidRPr="00C91F87">
        <w:rPr>
          <w:color w:val="000000"/>
          <w:spacing w:val="5"/>
          <w:sz w:val="28"/>
          <w:szCs w:val="28"/>
          <w:lang w:val="uk-UA"/>
        </w:rPr>
        <w:t>пливають з покладених на нього завдань.</w:t>
      </w:r>
    </w:p>
    <w:p w:rsidR="008607A6" w:rsidRPr="00863CC8" w:rsidRDefault="008607A6" w:rsidP="008607A6">
      <w:pPr>
        <w:shd w:val="clear" w:color="auto" w:fill="FFFFFF"/>
        <w:tabs>
          <w:tab w:val="left" w:pos="725"/>
        </w:tabs>
        <w:jc w:val="both"/>
        <w:rPr>
          <w:lang w:val="uk-UA"/>
        </w:rPr>
      </w:pPr>
      <w:r>
        <w:rPr>
          <w:color w:val="000000"/>
          <w:spacing w:val="-16"/>
          <w:sz w:val="28"/>
          <w:szCs w:val="28"/>
          <w:lang w:val="uk-UA"/>
        </w:rPr>
        <w:tab/>
        <w:t xml:space="preserve">5. </w:t>
      </w:r>
      <w:r>
        <w:rPr>
          <w:color w:val="000000"/>
          <w:spacing w:val="-2"/>
          <w:sz w:val="28"/>
          <w:szCs w:val="28"/>
          <w:lang w:val="uk-UA"/>
        </w:rPr>
        <w:t>Відділ має право:</w:t>
      </w:r>
    </w:p>
    <w:p w:rsidR="008607A6" w:rsidRPr="00863CC8" w:rsidRDefault="008607A6" w:rsidP="008607A6">
      <w:pPr>
        <w:shd w:val="clear" w:color="auto" w:fill="FFFFFF"/>
        <w:ind w:firstLine="720"/>
        <w:jc w:val="both"/>
        <w:rPr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одержувати в установленому  порядку статистичну інформацію та  інші матеріали з питань, що належать до його компетенції, від </w:t>
      </w:r>
      <w:r>
        <w:rPr>
          <w:color w:val="000000"/>
          <w:sz w:val="28"/>
          <w:szCs w:val="28"/>
          <w:lang w:val="uk-UA"/>
        </w:rPr>
        <w:t>структурних підрозділів облдержадміністрації, районних держадміністрацій, органів місцевого самоврядування, підприємств, установ та організацій;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залучати спеціалістів інших структурних підрозділів облдержадмініст</w:t>
      </w:r>
      <w:r>
        <w:rPr>
          <w:color w:val="000000"/>
          <w:spacing w:val="-2"/>
          <w:sz w:val="28"/>
          <w:szCs w:val="28"/>
          <w:lang w:val="uk-UA"/>
        </w:rPr>
        <w:t xml:space="preserve">рації, районних держадміністрацій, органів місцевого самоврядування, підприємств, установ та організацій </w:t>
      </w:r>
      <w:r>
        <w:rPr>
          <w:color w:val="000000"/>
          <w:spacing w:val="-1"/>
          <w:sz w:val="28"/>
          <w:szCs w:val="28"/>
          <w:lang w:val="uk-UA"/>
        </w:rPr>
        <w:t xml:space="preserve">(за погодженням з їх керівниками) для розгляду питань, що належать до його </w:t>
      </w:r>
      <w:r>
        <w:rPr>
          <w:color w:val="000000"/>
          <w:spacing w:val="-3"/>
          <w:sz w:val="28"/>
          <w:szCs w:val="28"/>
          <w:lang w:val="uk-UA"/>
        </w:rPr>
        <w:t>компетенції;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10"/>
          <w:sz w:val="28"/>
          <w:szCs w:val="28"/>
          <w:lang w:val="uk-UA"/>
        </w:rPr>
        <w:t xml:space="preserve">подавати в установленому порядку пропозиції щодо скасування </w:t>
      </w:r>
      <w:r>
        <w:rPr>
          <w:color w:val="000000"/>
          <w:sz w:val="28"/>
          <w:szCs w:val="28"/>
          <w:lang w:val="uk-UA"/>
        </w:rPr>
        <w:t>прийнятих місцевими органами виконавчої влади, органами місцевого самоврядування, їх посадовими особами рішень з питань міжнаціональних відносин, забезпечення прав національних меншин та прав громадян на свободу світогляду і віросповідання, що суперечать законодавству.</w:t>
      </w:r>
    </w:p>
    <w:p w:rsidR="008607A6" w:rsidRDefault="008607A6" w:rsidP="008607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2"/>
          <w:sz w:val="28"/>
          <w:szCs w:val="28"/>
          <w:lang w:val="uk-UA"/>
        </w:rPr>
        <w:tab/>
        <w:t xml:space="preserve">6. Відділ під час здійснення своїх повноважень взаємодіє з іншими </w:t>
      </w:r>
      <w:r>
        <w:rPr>
          <w:color w:val="000000"/>
          <w:spacing w:val="2"/>
          <w:sz w:val="28"/>
          <w:szCs w:val="28"/>
          <w:lang w:val="uk-UA"/>
        </w:rPr>
        <w:t xml:space="preserve">структурними підрозділами облдержадміністрації, районними держадміністраціями, органами місцевого </w:t>
      </w:r>
      <w:r>
        <w:rPr>
          <w:color w:val="000000"/>
          <w:spacing w:val="7"/>
          <w:sz w:val="28"/>
          <w:szCs w:val="28"/>
          <w:lang w:val="uk-UA"/>
        </w:rPr>
        <w:t>самоврядування, підприємствами, установами та організаціями</w:t>
      </w:r>
      <w:r>
        <w:rPr>
          <w:color w:val="000000"/>
          <w:sz w:val="28"/>
          <w:szCs w:val="28"/>
          <w:lang w:val="uk-UA"/>
        </w:rPr>
        <w:t>.</w:t>
      </w:r>
    </w:p>
    <w:p w:rsidR="008607A6" w:rsidRDefault="008607A6" w:rsidP="008607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color w:val="000000"/>
          <w:spacing w:val="7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7.</w:t>
      </w:r>
      <w:r>
        <w:rPr>
          <w:color w:val="000000"/>
          <w:spacing w:val="6"/>
          <w:sz w:val="28"/>
          <w:szCs w:val="28"/>
          <w:lang w:val="uk-UA"/>
        </w:rPr>
        <w:t xml:space="preserve"> Відділ очолює начальник, який призначається на посаду і </w:t>
      </w:r>
      <w:r>
        <w:rPr>
          <w:color w:val="000000"/>
          <w:spacing w:val="4"/>
          <w:sz w:val="28"/>
          <w:szCs w:val="28"/>
          <w:lang w:val="uk-UA"/>
        </w:rPr>
        <w:t xml:space="preserve">звільняється з посади головою Полтавської облдержадміністрації за </w:t>
      </w:r>
      <w:r>
        <w:rPr>
          <w:color w:val="000000"/>
          <w:spacing w:val="7"/>
          <w:sz w:val="28"/>
          <w:szCs w:val="28"/>
          <w:lang w:val="uk-UA"/>
        </w:rPr>
        <w:t xml:space="preserve">погодженням з </w:t>
      </w:r>
      <w:proofErr w:type="spellStart"/>
      <w:r>
        <w:rPr>
          <w:color w:val="000000"/>
          <w:spacing w:val="7"/>
          <w:sz w:val="28"/>
          <w:szCs w:val="28"/>
          <w:lang w:val="uk-UA"/>
        </w:rPr>
        <w:t>Держкомнацрелігій</w:t>
      </w:r>
      <w:proofErr w:type="spellEnd"/>
      <w:r>
        <w:rPr>
          <w:color w:val="000000"/>
          <w:spacing w:val="7"/>
          <w:sz w:val="28"/>
          <w:szCs w:val="28"/>
          <w:lang w:val="uk-UA"/>
        </w:rPr>
        <w:t>.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Начальник відділу може мати заступника, якого, за поданням начальника відділу, призначає на посаду і </w:t>
      </w:r>
      <w:r>
        <w:rPr>
          <w:color w:val="000000"/>
          <w:sz w:val="28"/>
          <w:szCs w:val="28"/>
          <w:lang w:val="uk-UA"/>
        </w:rPr>
        <w:t xml:space="preserve">звільняє з посади голова Полтавської облдержадміністрації за погодженням з </w:t>
      </w:r>
      <w:proofErr w:type="spellStart"/>
      <w:r>
        <w:rPr>
          <w:color w:val="000000"/>
          <w:sz w:val="28"/>
          <w:szCs w:val="28"/>
          <w:lang w:val="uk-UA"/>
        </w:rPr>
        <w:t>Держкомнацрелігій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8607A6" w:rsidRPr="0084148A" w:rsidRDefault="008607A6" w:rsidP="008607A6">
      <w:pPr>
        <w:shd w:val="clear" w:color="auto" w:fill="FFFFFF"/>
        <w:tabs>
          <w:tab w:val="left" w:pos="706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>8.</w:t>
      </w:r>
      <w:r w:rsidRPr="009B1286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Начальник відділу: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здійснює керівництво діяльністю відділу, несе персональну відповідальн</w:t>
      </w:r>
      <w:r>
        <w:rPr>
          <w:color w:val="000000"/>
          <w:spacing w:val="-1"/>
          <w:sz w:val="28"/>
          <w:szCs w:val="28"/>
          <w:lang w:val="uk-UA"/>
        </w:rPr>
        <w:t xml:space="preserve">ість за </w:t>
      </w:r>
      <w:r w:rsidRPr="0084148A">
        <w:rPr>
          <w:color w:val="000000"/>
          <w:spacing w:val="-1"/>
          <w:sz w:val="28"/>
          <w:szCs w:val="28"/>
          <w:lang w:val="uk-UA"/>
        </w:rPr>
        <w:t>виконання покладених на відділ завдань</w:t>
      </w:r>
      <w:r>
        <w:rPr>
          <w:color w:val="000000"/>
          <w:spacing w:val="-1"/>
          <w:sz w:val="28"/>
          <w:szCs w:val="28"/>
          <w:lang w:val="uk-UA"/>
        </w:rPr>
        <w:t>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  <w:r w:rsidRPr="0084148A">
        <w:rPr>
          <w:color w:val="000000"/>
          <w:spacing w:val="-1"/>
          <w:sz w:val="28"/>
          <w:szCs w:val="28"/>
          <w:lang w:val="uk-UA"/>
        </w:rPr>
        <w:t>визначає ступінь відповідальності заступника</w:t>
      </w:r>
      <w:r>
        <w:rPr>
          <w:color w:val="000000"/>
          <w:spacing w:val="-1"/>
          <w:sz w:val="28"/>
          <w:szCs w:val="28"/>
          <w:lang w:val="uk-UA"/>
        </w:rPr>
        <w:t xml:space="preserve"> начальника та інших працівників відділу</w:t>
      </w:r>
      <w:r w:rsidRPr="0084148A">
        <w:rPr>
          <w:color w:val="000000"/>
          <w:spacing w:val="-4"/>
          <w:sz w:val="28"/>
          <w:szCs w:val="28"/>
          <w:lang w:val="uk-UA"/>
        </w:rPr>
        <w:t>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затверджує в установленому порядку структуру відділу;</w:t>
      </w:r>
    </w:p>
    <w:p w:rsidR="008607A6" w:rsidRPr="00756000" w:rsidRDefault="008607A6" w:rsidP="008607A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розробляє та подає на затвердження голови облдержадміністрації кошторис та штатний розпис відділу;</w:t>
      </w:r>
    </w:p>
    <w:p w:rsidR="008607A6" w:rsidRPr="0084148A" w:rsidRDefault="008607A6" w:rsidP="008607A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84148A">
        <w:rPr>
          <w:sz w:val="28"/>
          <w:szCs w:val="28"/>
          <w:lang w:val="uk-UA"/>
        </w:rPr>
        <w:t>призначає на посад</w:t>
      </w:r>
      <w:r>
        <w:rPr>
          <w:sz w:val="28"/>
          <w:szCs w:val="28"/>
          <w:lang w:val="uk-UA"/>
        </w:rPr>
        <w:t>у</w:t>
      </w:r>
      <w:r w:rsidRPr="00841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84148A">
        <w:rPr>
          <w:sz w:val="28"/>
          <w:szCs w:val="28"/>
          <w:lang w:val="uk-UA"/>
        </w:rPr>
        <w:t xml:space="preserve"> звільняє з посад</w:t>
      </w:r>
      <w:r>
        <w:rPr>
          <w:sz w:val="28"/>
          <w:szCs w:val="28"/>
          <w:lang w:val="uk-UA"/>
        </w:rPr>
        <w:t>и</w:t>
      </w:r>
      <w:r w:rsidRPr="0084148A">
        <w:rPr>
          <w:sz w:val="28"/>
          <w:szCs w:val="28"/>
          <w:lang w:val="uk-UA"/>
        </w:rPr>
        <w:t xml:space="preserve"> працівників відділу;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84148A">
        <w:rPr>
          <w:color w:val="000000"/>
          <w:spacing w:val="1"/>
          <w:sz w:val="28"/>
          <w:szCs w:val="28"/>
          <w:lang w:val="uk-UA"/>
        </w:rPr>
        <w:t xml:space="preserve">розподіляє </w:t>
      </w:r>
      <w:r w:rsidRPr="0084148A">
        <w:rPr>
          <w:color w:val="000000"/>
          <w:sz w:val="28"/>
          <w:szCs w:val="28"/>
          <w:lang w:val="uk-UA"/>
        </w:rPr>
        <w:t xml:space="preserve">обов'язки між </w:t>
      </w:r>
      <w:r>
        <w:rPr>
          <w:color w:val="000000"/>
          <w:sz w:val="28"/>
          <w:szCs w:val="28"/>
          <w:lang w:val="uk-UA"/>
        </w:rPr>
        <w:t>працівниками відділу</w:t>
      </w:r>
      <w:r w:rsidRPr="0084148A">
        <w:rPr>
          <w:color w:val="000000"/>
          <w:sz w:val="28"/>
          <w:szCs w:val="28"/>
          <w:lang w:val="uk-UA"/>
        </w:rPr>
        <w:t>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контролює стан трудової та виконавської дисципліни у відділі;</w:t>
      </w:r>
    </w:p>
    <w:p w:rsidR="008607A6" w:rsidRDefault="008607A6" w:rsidP="008607A6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  <w:r w:rsidRPr="0084148A">
        <w:rPr>
          <w:color w:val="000000"/>
          <w:spacing w:val="2"/>
          <w:sz w:val="28"/>
          <w:szCs w:val="28"/>
          <w:lang w:val="uk-UA"/>
        </w:rPr>
        <w:t xml:space="preserve">видає </w:t>
      </w:r>
      <w:r>
        <w:rPr>
          <w:color w:val="000000"/>
          <w:spacing w:val="2"/>
          <w:sz w:val="28"/>
          <w:szCs w:val="28"/>
          <w:lang w:val="uk-UA"/>
        </w:rPr>
        <w:t>у</w:t>
      </w:r>
      <w:r w:rsidRPr="0084148A">
        <w:rPr>
          <w:color w:val="000000"/>
          <w:spacing w:val="2"/>
          <w:sz w:val="28"/>
          <w:szCs w:val="28"/>
          <w:lang w:val="uk-UA"/>
        </w:rPr>
        <w:t xml:space="preserve"> межах своєї компетенції накази, організовує </w:t>
      </w:r>
      <w:r>
        <w:rPr>
          <w:color w:val="000000"/>
          <w:spacing w:val="2"/>
          <w:sz w:val="28"/>
          <w:szCs w:val="28"/>
          <w:lang w:val="uk-UA"/>
        </w:rPr>
        <w:t>і</w:t>
      </w:r>
      <w:r w:rsidRPr="0084148A">
        <w:rPr>
          <w:color w:val="000000"/>
          <w:spacing w:val="2"/>
          <w:sz w:val="28"/>
          <w:szCs w:val="28"/>
          <w:lang w:val="uk-UA"/>
        </w:rPr>
        <w:t xml:space="preserve"> контролює їх </w:t>
      </w:r>
      <w:r w:rsidRPr="0084148A">
        <w:rPr>
          <w:color w:val="000000"/>
          <w:spacing w:val="-4"/>
          <w:sz w:val="28"/>
          <w:szCs w:val="28"/>
          <w:lang w:val="uk-UA"/>
        </w:rPr>
        <w:t>виконання;</w:t>
      </w:r>
    </w:p>
    <w:p w:rsidR="008607A6" w:rsidRDefault="008607A6" w:rsidP="008607A6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  <w:lang w:val="uk-UA"/>
        </w:rPr>
        <w:t>розпоряджається коштами у межах затвердженого кошторису</w:t>
      </w:r>
      <w:r>
        <w:rPr>
          <w:color w:val="000000"/>
          <w:spacing w:val="-2"/>
          <w:sz w:val="28"/>
          <w:szCs w:val="28"/>
          <w:lang w:val="uk-UA"/>
        </w:rPr>
        <w:t>.</w:t>
      </w:r>
    </w:p>
    <w:p w:rsidR="008607A6" w:rsidRDefault="008607A6" w:rsidP="008607A6">
      <w:pPr>
        <w:shd w:val="clear" w:color="auto" w:fill="FFFFFF"/>
        <w:tabs>
          <w:tab w:val="left" w:pos="-142"/>
        </w:tabs>
        <w:ind w:left="72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6"/>
          <w:sz w:val="28"/>
          <w:szCs w:val="28"/>
          <w:lang w:val="uk-UA"/>
        </w:rPr>
        <w:t>9.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Відділ утримується за рахунок коштів державного бюджету.</w:t>
      </w:r>
    </w:p>
    <w:p w:rsidR="008607A6" w:rsidRDefault="008607A6" w:rsidP="008607A6">
      <w:pPr>
        <w:shd w:val="clear" w:color="auto" w:fill="FFFFFF"/>
        <w:tabs>
          <w:tab w:val="left" w:pos="-142"/>
        </w:tabs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Граничну чисельність і фонд оплати праці працівників відділу в межах виділених асигнувань визначає голова Полтавської облдержадміністрації.</w:t>
      </w:r>
    </w:p>
    <w:p w:rsidR="008607A6" w:rsidRPr="0084148A" w:rsidRDefault="008607A6" w:rsidP="008607A6">
      <w:pPr>
        <w:shd w:val="clear" w:color="auto" w:fill="FFFFFF"/>
        <w:tabs>
          <w:tab w:val="left" w:pos="-142"/>
        </w:tabs>
        <w:ind w:firstLine="720"/>
        <w:jc w:val="both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Кошторис та штатний розпис відділу затверджує голова Полтавської облдержадміністрації після проведення їх експертизи фінансовим управлінням облдержадміністрації.</w:t>
      </w:r>
    </w:p>
    <w:p w:rsidR="008607A6" w:rsidRPr="00CD6435" w:rsidRDefault="008607A6" w:rsidP="008607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10. Відділ є юридичною особою, має самостійний баланс, реєстраційні рахунки в органах</w:t>
      </w:r>
      <w:r>
        <w:rPr>
          <w:color w:val="000000"/>
          <w:spacing w:val="3"/>
          <w:sz w:val="28"/>
          <w:szCs w:val="28"/>
          <w:lang w:val="uk-UA"/>
        </w:rPr>
        <w:t xml:space="preserve"> Державного казначейства, печатку із зображенням Державного </w:t>
      </w:r>
      <w:r>
        <w:rPr>
          <w:color w:val="000000"/>
          <w:sz w:val="28"/>
          <w:szCs w:val="28"/>
          <w:lang w:val="uk-UA"/>
        </w:rPr>
        <w:t xml:space="preserve">Герба </w:t>
      </w:r>
      <w:r w:rsidRPr="00CD6435">
        <w:rPr>
          <w:color w:val="000000"/>
          <w:sz w:val="28"/>
          <w:szCs w:val="28"/>
          <w:lang w:val="uk-UA"/>
        </w:rPr>
        <w:t xml:space="preserve">України </w:t>
      </w:r>
      <w:r>
        <w:rPr>
          <w:color w:val="000000"/>
          <w:sz w:val="28"/>
          <w:szCs w:val="28"/>
          <w:lang w:val="uk-UA"/>
        </w:rPr>
        <w:t>та</w:t>
      </w:r>
      <w:r w:rsidRPr="00CD6435">
        <w:rPr>
          <w:color w:val="000000"/>
          <w:sz w:val="28"/>
          <w:szCs w:val="28"/>
          <w:lang w:val="uk-UA"/>
        </w:rPr>
        <w:t xml:space="preserve"> своїм найменуванням</w:t>
      </w:r>
      <w:r>
        <w:rPr>
          <w:color w:val="000000"/>
          <w:sz w:val="28"/>
          <w:szCs w:val="28"/>
          <w:lang w:val="uk-UA"/>
        </w:rPr>
        <w:t xml:space="preserve"> і</w:t>
      </w:r>
      <w:r w:rsidRPr="00CD6435">
        <w:rPr>
          <w:color w:val="000000"/>
          <w:sz w:val="28"/>
          <w:szCs w:val="28"/>
          <w:lang w:val="uk-UA"/>
        </w:rPr>
        <w:t xml:space="preserve"> бланки.</w:t>
      </w:r>
    </w:p>
    <w:p w:rsidR="008607A6" w:rsidRPr="009B1286" w:rsidRDefault="008607A6" w:rsidP="008607A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607A6" w:rsidRPr="00CD6435" w:rsidRDefault="008607A6" w:rsidP="008607A6">
      <w:pPr>
        <w:jc w:val="both"/>
        <w:rPr>
          <w:b/>
          <w:sz w:val="28"/>
          <w:szCs w:val="28"/>
          <w:lang w:val="uk-UA"/>
        </w:rPr>
      </w:pPr>
    </w:p>
    <w:p w:rsidR="008607A6" w:rsidRDefault="008607A6" w:rsidP="008607A6">
      <w:pPr>
        <w:tabs>
          <w:tab w:val="num" w:pos="-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8607A6" w:rsidRPr="00B93033" w:rsidRDefault="008607A6" w:rsidP="008607A6">
      <w:pPr>
        <w:tabs>
          <w:tab w:val="num" w:pos="-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Pr="00CD6435">
        <w:rPr>
          <w:sz w:val="28"/>
          <w:szCs w:val="28"/>
          <w:lang w:val="uk-UA"/>
        </w:rPr>
        <w:t>облдержадміністрації</w:t>
      </w:r>
      <w:r w:rsidRPr="00CD6435">
        <w:rPr>
          <w:sz w:val="28"/>
          <w:szCs w:val="28"/>
          <w:lang w:val="uk-UA"/>
        </w:rPr>
        <w:tab/>
      </w:r>
      <w:r w:rsidRPr="00CD6435">
        <w:rPr>
          <w:sz w:val="28"/>
          <w:szCs w:val="28"/>
          <w:lang w:val="uk-UA"/>
        </w:rPr>
        <w:tab/>
      </w:r>
      <w:r w:rsidRPr="00CD6435">
        <w:rPr>
          <w:sz w:val="28"/>
          <w:szCs w:val="28"/>
          <w:lang w:val="uk-UA"/>
        </w:rPr>
        <w:tab/>
      </w:r>
      <w:r w:rsidRPr="00CD643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</w:t>
      </w:r>
      <w:r w:rsidRPr="00CD643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r w:rsidRPr="00CD6435">
        <w:rPr>
          <w:sz w:val="28"/>
          <w:szCs w:val="28"/>
          <w:lang w:val="uk-UA"/>
        </w:rPr>
        <w:t>.С</w:t>
      </w:r>
      <w:r>
        <w:rPr>
          <w:sz w:val="28"/>
          <w:szCs w:val="28"/>
          <w:lang w:val="uk-UA"/>
        </w:rPr>
        <w:t>оловей</w:t>
      </w:r>
    </w:p>
    <w:p w:rsidR="008607A6" w:rsidRDefault="008607A6" w:rsidP="008607A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  <w:lang w:val="uk-UA"/>
        </w:rPr>
      </w:pPr>
    </w:p>
    <w:p w:rsidR="00F870F7" w:rsidRDefault="00F870F7"/>
    <w:sectPr w:rsidR="00F870F7" w:rsidSect="008607A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849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D63F2">
      <w:r>
        <w:separator/>
      </w:r>
    </w:p>
  </w:endnote>
  <w:endnote w:type="continuationSeparator" w:id="0">
    <w:p w:rsidR="00000000" w:rsidRDefault="004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1B6" w:rsidRDefault="00D121B6" w:rsidP="00860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21B6" w:rsidRDefault="00D121B6" w:rsidP="008607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1B6" w:rsidRDefault="00D121B6" w:rsidP="008607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D63F2">
      <w:r>
        <w:separator/>
      </w:r>
    </w:p>
  </w:footnote>
  <w:footnote w:type="continuationSeparator" w:id="0">
    <w:p w:rsidR="00000000" w:rsidRDefault="004D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1B6" w:rsidRDefault="00D121B6" w:rsidP="00D121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21B6" w:rsidRDefault="00D121B6" w:rsidP="008607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1B6" w:rsidRDefault="00D121B6" w:rsidP="00D121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121B6" w:rsidRDefault="00D12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D63F2"/>
    <w:rsid w:val="00514504"/>
    <w:rsid w:val="008607A6"/>
    <w:rsid w:val="00D121B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0C5EA-3235-4902-951A-6E7C8A32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A6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07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07A6"/>
  </w:style>
  <w:style w:type="paragraph" w:styleId="Footer">
    <w:name w:val="footer"/>
    <w:basedOn w:val="Normal"/>
    <w:rsid w:val="008607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