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E7D" w:rsidRDefault="00A77E7D" w:rsidP="00A77E7D">
      <w:pPr>
        <w:shd w:val="clear" w:color="auto" w:fill="FFFFFF"/>
        <w:tabs>
          <w:tab w:val="left" w:pos="5789"/>
        </w:tabs>
        <w:spacing w:line="322" w:lineRule="exact"/>
        <w:ind w:left="3446" w:firstLine="2347"/>
      </w:pPr>
      <w:r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br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spacing w:val="-4"/>
          <w:sz w:val="28"/>
          <w:szCs w:val="28"/>
          <w:lang w:val="uk-UA"/>
        </w:rPr>
        <w:t>до розпорядження голови</w:t>
      </w:r>
    </w:p>
    <w:p w:rsidR="00A77E7D" w:rsidRDefault="00A77E7D" w:rsidP="00A77E7D">
      <w:pPr>
        <w:shd w:val="clear" w:color="auto" w:fill="FFFFFF"/>
        <w:spacing w:line="322" w:lineRule="exact"/>
        <w:ind w:left="5798"/>
      </w:pPr>
      <w:r>
        <w:rPr>
          <w:spacing w:val="-2"/>
          <w:sz w:val="28"/>
          <w:szCs w:val="28"/>
          <w:lang w:val="uk-UA"/>
        </w:rPr>
        <w:t xml:space="preserve">облдержадміністрації </w:t>
      </w:r>
      <w:r>
        <w:rPr>
          <w:spacing w:val="-3"/>
          <w:sz w:val="28"/>
          <w:szCs w:val="28"/>
          <w:lang w:val="uk-UA"/>
        </w:rPr>
        <w:t xml:space="preserve">27 січня 2006 року № 24 </w:t>
      </w:r>
      <w:r>
        <w:rPr>
          <w:spacing w:val="-2"/>
          <w:sz w:val="28"/>
          <w:szCs w:val="28"/>
          <w:lang w:val="uk-UA"/>
        </w:rPr>
        <w:t xml:space="preserve">(в редакції розпорядження </w:t>
      </w:r>
      <w:r>
        <w:rPr>
          <w:spacing w:val="-4"/>
          <w:sz w:val="28"/>
          <w:szCs w:val="28"/>
          <w:lang w:val="uk-UA"/>
        </w:rPr>
        <w:t xml:space="preserve">голови обласної державної </w:t>
      </w:r>
      <w:r>
        <w:rPr>
          <w:sz w:val="28"/>
          <w:szCs w:val="28"/>
          <w:lang w:val="uk-UA"/>
        </w:rPr>
        <w:t>адміністрації</w:t>
      </w:r>
    </w:p>
    <w:p w:rsidR="00A77E7D" w:rsidRDefault="00A77E7D" w:rsidP="00A77E7D">
      <w:pPr>
        <w:shd w:val="clear" w:color="auto" w:fill="FFFFFF"/>
        <w:spacing w:before="10" w:after="312" w:line="322" w:lineRule="exact"/>
        <w:ind w:left="1310" w:firstLine="13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01.04.2008  №   102) </w:t>
      </w:r>
    </w:p>
    <w:p w:rsidR="00A77E7D" w:rsidRDefault="00A77E7D" w:rsidP="00A77E7D">
      <w:pPr>
        <w:shd w:val="clear" w:color="auto" w:fill="FFFFFF"/>
        <w:spacing w:before="10" w:after="312" w:line="322" w:lineRule="exac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A77E7D" w:rsidRPr="001341CC" w:rsidRDefault="00A77E7D" w:rsidP="00A77E7D">
      <w:pPr>
        <w:shd w:val="clear" w:color="auto" w:fill="FFFFFF"/>
        <w:spacing w:before="10" w:after="312" w:line="322" w:lineRule="exact"/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обласної робочої групи з координації роботи щодо </w:t>
      </w:r>
      <w:r>
        <w:rPr>
          <w:spacing w:val="-1"/>
          <w:sz w:val="28"/>
          <w:szCs w:val="28"/>
          <w:lang w:val="uk-UA"/>
        </w:rPr>
        <w:t>легалізації виплати заробітної плати та зайнятості населення</w:t>
      </w:r>
    </w:p>
    <w:p w:rsidR="00A77E7D" w:rsidRPr="001341CC" w:rsidRDefault="00A77E7D" w:rsidP="00A77E7D">
      <w:pPr>
        <w:shd w:val="clear" w:color="auto" w:fill="FFFFFF"/>
        <w:spacing w:before="10" w:after="312" w:line="322" w:lineRule="exact"/>
        <w:ind w:left="1310" w:firstLine="1339"/>
        <w:rPr>
          <w:lang w:val="uk-UA"/>
        </w:rPr>
        <w:sectPr w:rsidR="00A77E7D" w:rsidRPr="001341CC" w:rsidSect="000C2DCD">
          <w:headerReference w:type="even" r:id="rId6"/>
          <w:headerReference w:type="default" r:id="rId7"/>
          <w:pgSz w:w="11909" w:h="16834"/>
          <w:pgMar w:top="1320" w:right="1119" w:bottom="360" w:left="1210" w:header="720" w:footer="720" w:gutter="0"/>
          <w:cols w:space="60"/>
          <w:noEndnote/>
          <w:titlePg/>
        </w:sectPr>
      </w:pPr>
    </w:p>
    <w:p w:rsidR="00A77E7D" w:rsidRDefault="00A77E7D" w:rsidP="00A77E7D">
      <w:pPr>
        <w:shd w:val="clear" w:color="auto" w:fill="FFFFFF"/>
        <w:spacing w:line="322" w:lineRule="exact"/>
      </w:pPr>
      <w:proofErr w:type="spellStart"/>
      <w:r>
        <w:rPr>
          <w:sz w:val="28"/>
          <w:szCs w:val="28"/>
          <w:lang w:val="uk-UA"/>
        </w:rPr>
        <w:t>Мякушко</w:t>
      </w:r>
      <w:proofErr w:type="spellEnd"/>
      <w:r>
        <w:rPr>
          <w:sz w:val="28"/>
          <w:szCs w:val="28"/>
          <w:lang w:val="uk-UA"/>
        </w:rPr>
        <w:t xml:space="preserve"> Надія Семенівна</w:t>
      </w:r>
    </w:p>
    <w:p w:rsidR="00A77E7D" w:rsidRDefault="00A77E7D" w:rsidP="00A77E7D">
      <w:pPr>
        <w:shd w:val="clear" w:color="auto" w:fill="FFFFFF"/>
        <w:spacing w:before="10"/>
      </w:pPr>
      <w:r>
        <w:br w:type="column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- заступник голови обласної державної</w:t>
      </w:r>
    </w:p>
    <w:p w:rsidR="00A77E7D" w:rsidRDefault="00A77E7D" w:rsidP="00A77E7D">
      <w:pPr>
        <w:shd w:val="clear" w:color="auto" w:fill="FFFFFF"/>
        <w:ind w:left="379"/>
      </w:pPr>
      <w:r>
        <w:rPr>
          <w:spacing w:val="-3"/>
          <w:sz w:val="28"/>
          <w:szCs w:val="28"/>
          <w:lang w:val="uk-UA"/>
        </w:rPr>
        <w:t>адміністрації, голова обласної робочої групи</w:t>
      </w:r>
    </w:p>
    <w:p w:rsidR="00A77E7D" w:rsidRDefault="00A77E7D" w:rsidP="00A77E7D">
      <w:pPr>
        <w:shd w:val="clear" w:color="auto" w:fill="FFFFFF"/>
        <w:ind w:left="379"/>
        <w:sectPr w:rsidR="00A77E7D">
          <w:type w:val="continuous"/>
          <w:pgSz w:w="11909" w:h="16834"/>
          <w:pgMar w:top="1320" w:right="1560" w:bottom="360" w:left="1210" w:header="720" w:footer="720" w:gutter="0"/>
          <w:cols w:num="2" w:space="720" w:equalWidth="0">
            <w:col w:w="2006" w:space="1450"/>
            <w:col w:w="5683"/>
          </w:cols>
          <w:noEndnote/>
        </w:sectPr>
      </w:pPr>
    </w:p>
    <w:p w:rsidR="00A77E7D" w:rsidRDefault="00A77E7D" w:rsidP="00A77E7D">
      <w:pPr>
        <w:spacing w:before="307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ind w:left="379"/>
        <w:sectPr w:rsidR="00A77E7D">
          <w:type w:val="continuous"/>
          <w:pgSz w:w="11909" w:h="16834"/>
          <w:pgMar w:top="1320" w:right="1455" w:bottom="360" w:left="1210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</w:pPr>
      <w:proofErr w:type="spellStart"/>
      <w:r>
        <w:rPr>
          <w:sz w:val="28"/>
          <w:szCs w:val="28"/>
          <w:lang w:val="uk-UA"/>
        </w:rPr>
        <w:t>Ткаленко</w:t>
      </w:r>
      <w:proofErr w:type="spellEnd"/>
    </w:p>
    <w:p w:rsidR="00A77E7D" w:rsidRDefault="00A77E7D" w:rsidP="00A77E7D">
      <w:pPr>
        <w:shd w:val="clear" w:color="auto" w:fill="FFFFFF"/>
        <w:ind w:left="5"/>
      </w:pPr>
      <w:r>
        <w:rPr>
          <w:spacing w:val="-2"/>
          <w:sz w:val="28"/>
          <w:szCs w:val="28"/>
          <w:lang w:val="uk-UA"/>
        </w:rPr>
        <w:t>Володимир Олександрович</w:t>
      </w:r>
    </w:p>
    <w:p w:rsidR="00A77E7D" w:rsidRDefault="00A77E7D" w:rsidP="00A77E7D">
      <w:pPr>
        <w:shd w:val="clear" w:color="auto" w:fill="FFFFFF"/>
        <w:spacing w:before="10" w:line="322" w:lineRule="exact"/>
      </w:pPr>
      <w:r>
        <w:br w:type="column"/>
      </w:r>
      <w:r>
        <w:rPr>
          <w:spacing w:val="-3"/>
          <w:sz w:val="28"/>
          <w:szCs w:val="28"/>
          <w:lang w:val="uk-UA"/>
        </w:rPr>
        <w:t>заступник начальника Головного управління-</w:t>
      </w:r>
      <w:r>
        <w:rPr>
          <w:spacing w:val="-1"/>
          <w:sz w:val="28"/>
          <w:szCs w:val="28"/>
          <w:lang w:val="uk-UA"/>
        </w:rPr>
        <w:t xml:space="preserve">начальник управління праці Головного управління праці та соціального захисту населення облдержадміністрації, заступник </w:t>
      </w:r>
      <w:r>
        <w:rPr>
          <w:sz w:val="28"/>
          <w:szCs w:val="28"/>
          <w:lang w:val="uk-UA"/>
        </w:rPr>
        <w:t>голови обласної робочої групи</w:t>
      </w:r>
    </w:p>
    <w:p w:rsidR="00A77E7D" w:rsidRDefault="00A77E7D" w:rsidP="00A77E7D">
      <w:pPr>
        <w:shd w:val="clear" w:color="auto" w:fill="FFFFFF"/>
        <w:spacing w:before="10" w:line="322" w:lineRule="exact"/>
        <w:sectPr w:rsidR="00A77E7D">
          <w:type w:val="continuous"/>
          <w:pgSz w:w="11909" w:h="16834"/>
          <w:pgMar w:top="1320" w:right="1455" w:bottom="360" w:left="1210" w:header="720" w:footer="720" w:gutter="0"/>
          <w:cols w:num="2" w:space="720" w:equalWidth="0">
            <w:col w:w="3278" w:space="552"/>
            <w:col w:w="5414"/>
          </w:cols>
          <w:noEndnote/>
        </w:sectPr>
      </w:pPr>
    </w:p>
    <w:p w:rsidR="00A77E7D" w:rsidRDefault="00A77E7D" w:rsidP="00A77E7D">
      <w:pPr>
        <w:spacing w:before="317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pacing w:before="10" w:line="322" w:lineRule="exact"/>
        <w:sectPr w:rsidR="00A77E7D">
          <w:type w:val="continuous"/>
          <w:pgSz w:w="11909" w:h="16834"/>
          <w:pgMar w:top="1320" w:right="1119" w:bottom="360" w:left="1215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  <w:spacing w:line="322" w:lineRule="exact"/>
      </w:pPr>
      <w:proofErr w:type="spellStart"/>
      <w:r>
        <w:rPr>
          <w:sz w:val="28"/>
          <w:szCs w:val="28"/>
          <w:lang w:val="uk-UA"/>
        </w:rPr>
        <w:t>Пишненко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Юрій Васильович</w:t>
      </w:r>
    </w:p>
    <w:p w:rsidR="00A77E7D" w:rsidRDefault="00A77E7D" w:rsidP="00A77E7D">
      <w:pPr>
        <w:shd w:val="clear" w:color="auto" w:fill="FFFFFF"/>
        <w:spacing w:line="322" w:lineRule="exact"/>
        <w:ind w:left="274" w:hanging="274"/>
      </w:pPr>
      <w:r>
        <w:br w:type="column"/>
      </w:r>
      <w:r>
        <w:rPr>
          <w:spacing w:val="-2"/>
          <w:sz w:val="28"/>
          <w:szCs w:val="28"/>
          <w:lang w:val="uk-UA"/>
        </w:rPr>
        <w:t xml:space="preserve">-  начальник інспекції з контролю за додержанням </w:t>
      </w:r>
      <w:r>
        <w:rPr>
          <w:spacing w:val="-1"/>
          <w:sz w:val="28"/>
          <w:szCs w:val="28"/>
          <w:lang w:val="uk-UA"/>
        </w:rPr>
        <w:t>законодавства про зайнятість населення обласного центру зайнятості, секретар обласної робочої групи (за згодою)</w:t>
      </w:r>
    </w:p>
    <w:p w:rsidR="00A77E7D" w:rsidRDefault="00A77E7D" w:rsidP="00A77E7D">
      <w:pPr>
        <w:shd w:val="clear" w:color="auto" w:fill="FFFFFF"/>
        <w:spacing w:line="322" w:lineRule="exact"/>
        <w:ind w:left="274" w:hanging="274"/>
        <w:sectPr w:rsidR="00A77E7D">
          <w:type w:val="continuous"/>
          <w:pgSz w:w="11909" w:h="16834"/>
          <w:pgMar w:top="1320" w:right="1119" w:bottom="360" w:left="1215" w:header="720" w:footer="720" w:gutter="0"/>
          <w:cols w:num="2" w:space="720" w:equalWidth="0">
            <w:col w:w="2145" w:space="1406"/>
            <w:col w:w="6024"/>
          </w:cols>
          <w:noEndnote/>
        </w:sectPr>
      </w:pPr>
    </w:p>
    <w:p w:rsidR="00A77E7D" w:rsidRDefault="00A77E7D" w:rsidP="00A77E7D">
      <w:pPr>
        <w:spacing w:before="302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pacing w:line="322" w:lineRule="exact"/>
        <w:ind w:left="274" w:hanging="274"/>
        <w:sectPr w:rsidR="00A77E7D">
          <w:type w:val="continuous"/>
          <w:pgSz w:w="11909" w:h="16834"/>
          <w:pgMar w:top="1320" w:right="1527" w:bottom="360" w:left="1215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  <w:spacing w:line="331" w:lineRule="exact"/>
        <w:ind w:left="5"/>
      </w:pPr>
      <w:r>
        <w:rPr>
          <w:sz w:val="28"/>
          <w:szCs w:val="28"/>
          <w:lang w:val="uk-UA"/>
        </w:rPr>
        <w:t xml:space="preserve">Адамович </w:t>
      </w:r>
      <w:r>
        <w:rPr>
          <w:spacing w:val="-1"/>
          <w:sz w:val="28"/>
          <w:szCs w:val="28"/>
          <w:lang w:val="uk-UA"/>
        </w:rPr>
        <w:t>Олена Євгенівна</w:t>
      </w:r>
    </w:p>
    <w:p w:rsidR="00A77E7D" w:rsidRDefault="00A77E7D" w:rsidP="00A77E7D">
      <w:pPr>
        <w:shd w:val="clear" w:color="auto" w:fill="FFFFFF"/>
        <w:spacing w:before="19" w:line="322" w:lineRule="exact"/>
        <w:ind w:left="278" w:hanging="278"/>
      </w:pPr>
      <w:r>
        <w:br w:type="column"/>
      </w:r>
      <w:r>
        <w:rPr>
          <w:spacing w:val="-2"/>
          <w:sz w:val="28"/>
          <w:szCs w:val="28"/>
          <w:lang w:val="uk-UA"/>
        </w:rPr>
        <w:t xml:space="preserve">-  голова представництва Державного комітету </w:t>
      </w:r>
      <w:r>
        <w:rPr>
          <w:spacing w:val="-1"/>
          <w:sz w:val="28"/>
          <w:szCs w:val="28"/>
          <w:lang w:val="uk-UA"/>
        </w:rPr>
        <w:t xml:space="preserve">України з питань регуляторної політики та підприємництва у Полтавській області </w:t>
      </w:r>
      <w:r>
        <w:rPr>
          <w:sz w:val="28"/>
          <w:szCs w:val="28"/>
          <w:lang w:val="uk-UA"/>
        </w:rPr>
        <w:t>(за згодою)</w:t>
      </w:r>
    </w:p>
    <w:p w:rsidR="00A77E7D" w:rsidRDefault="00A77E7D" w:rsidP="00A77E7D">
      <w:pPr>
        <w:shd w:val="clear" w:color="auto" w:fill="FFFFFF"/>
        <w:spacing w:before="19" w:line="322" w:lineRule="exact"/>
        <w:ind w:left="278" w:hanging="278"/>
        <w:sectPr w:rsidR="00A77E7D">
          <w:type w:val="continuous"/>
          <w:pgSz w:w="11909" w:h="16834"/>
          <w:pgMar w:top="1320" w:right="1527" w:bottom="360" w:left="1215" w:header="720" w:footer="720" w:gutter="0"/>
          <w:cols w:num="2" w:space="720" w:equalWidth="0">
            <w:col w:w="2016" w:space="1536"/>
            <w:col w:w="5616"/>
          </w:cols>
          <w:noEndnote/>
        </w:sectPr>
      </w:pPr>
    </w:p>
    <w:p w:rsidR="00A77E7D" w:rsidRDefault="00A77E7D" w:rsidP="00A77E7D">
      <w:pPr>
        <w:spacing w:before="312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pacing w:before="19" w:line="322" w:lineRule="exact"/>
        <w:ind w:left="278" w:hanging="278"/>
        <w:sectPr w:rsidR="00A77E7D">
          <w:type w:val="continuous"/>
          <w:pgSz w:w="11909" w:h="16834"/>
          <w:pgMar w:top="1320" w:right="1119" w:bottom="360" w:left="1219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</w:pPr>
      <w:r>
        <w:rPr>
          <w:spacing w:val="-2"/>
          <w:sz w:val="28"/>
          <w:szCs w:val="28"/>
          <w:lang w:val="uk-UA"/>
        </w:rPr>
        <w:t>Бабич</w:t>
      </w:r>
    </w:p>
    <w:p w:rsidR="00A77E7D" w:rsidRDefault="00A77E7D" w:rsidP="00A77E7D">
      <w:pPr>
        <w:shd w:val="clear" w:color="auto" w:fill="FFFFFF"/>
      </w:pPr>
      <w:r>
        <w:rPr>
          <w:spacing w:val="-2"/>
          <w:sz w:val="28"/>
          <w:szCs w:val="28"/>
          <w:lang w:val="uk-UA"/>
        </w:rPr>
        <w:t>Сергій Миколайович</w:t>
      </w:r>
    </w:p>
    <w:p w:rsidR="00A77E7D" w:rsidRDefault="00A77E7D" w:rsidP="00A77E7D">
      <w:pPr>
        <w:shd w:val="clear" w:color="auto" w:fill="FFFFFF"/>
        <w:spacing w:before="5" w:line="322" w:lineRule="exact"/>
        <w:ind w:firstLine="96"/>
        <w:rPr>
          <w:sz w:val="28"/>
          <w:szCs w:val="28"/>
          <w:lang w:val="uk-UA"/>
        </w:rPr>
      </w:pPr>
      <w:r>
        <w:br w:type="column"/>
      </w:r>
      <w:r>
        <w:rPr>
          <w:sz w:val="28"/>
          <w:szCs w:val="28"/>
          <w:lang w:val="uk-UA"/>
        </w:rPr>
        <w:t xml:space="preserve">-  оперуповноважений відділу захисту бюджетних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A77E7D" w:rsidRDefault="00A77E7D" w:rsidP="00A77E7D">
      <w:pPr>
        <w:shd w:val="clear" w:color="auto" w:fill="FFFFFF"/>
        <w:spacing w:before="5" w:line="322" w:lineRule="exact"/>
        <w:ind w:firstLine="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коштів УДСБЕЗ ГУ МВС України в    </w:t>
      </w:r>
    </w:p>
    <w:p w:rsidR="00A77E7D" w:rsidRDefault="00A77E7D" w:rsidP="00A77E7D">
      <w:pPr>
        <w:shd w:val="clear" w:color="auto" w:fill="FFFFFF"/>
        <w:spacing w:before="5" w:line="322" w:lineRule="exact"/>
        <w:ind w:firstLine="96"/>
      </w:pPr>
      <w:r>
        <w:rPr>
          <w:sz w:val="28"/>
          <w:szCs w:val="28"/>
          <w:lang w:val="uk-UA"/>
        </w:rPr>
        <w:t xml:space="preserve">    Полтавській області (за згодою)</w:t>
      </w:r>
    </w:p>
    <w:p w:rsidR="00A77E7D" w:rsidRDefault="00A77E7D" w:rsidP="00A77E7D">
      <w:pPr>
        <w:shd w:val="clear" w:color="auto" w:fill="FFFFFF"/>
        <w:spacing w:before="5" w:line="322" w:lineRule="exact"/>
        <w:ind w:firstLine="96"/>
        <w:sectPr w:rsidR="00A77E7D">
          <w:type w:val="continuous"/>
          <w:pgSz w:w="11909" w:h="16834"/>
          <w:pgMar w:top="1320" w:right="1119" w:bottom="360" w:left="1219" w:header="720" w:footer="720" w:gutter="0"/>
          <w:cols w:num="2" w:space="720" w:equalWidth="0">
            <w:col w:w="2520" w:space="931"/>
            <w:col w:w="6120"/>
          </w:cols>
          <w:noEndnote/>
        </w:sectPr>
      </w:pPr>
    </w:p>
    <w:p w:rsidR="00A77E7D" w:rsidRDefault="00A77E7D" w:rsidP="00A77E7D">
      <w:pPr>
        <w:spacing w:before="312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pacing w:before="5" w:line="322" w:lineRule="exact"/>
        <w:ind w:firstLine="96"/>
        <w:sectPr w:rsidR="00A77E7D">
          <w:type w:val="continuous"/>
          <w:pgSz w:w="11909" w:h="16834"/>
          <w:pgMar w:top="1320" w:right="1287" w:bottom="360" w:left="1219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</w:pPr>
      <w:r>
        <w:rPr>
          <w:sz w:val="28"/>
          <w:szCs w:val="28"/>
          <w:lang w:val="uk-UA"/>
        </w:rPr>
        <w:t>Волкова</w:t>
      </w:r>
    </w:p>
    <w:p w:rsidR="00A77E7D" w:rsidRDefault="00A77E7D" w:rsidP="00A77E7D">
      <w:pPr>
        <w:shd w:val="clear" w:color="auto" w:fill="FFFFFF"/>
        <w:ind w:left="10"/>
      </w:pPr>
      <w:r>
        <w:rPr>
          <w:spacing w:val="-1"/>
          <w:sz w:val="28"/>
          <w:szCs w:val="28"/>
          <w:lang w:val="uk-UA"/>
        </w:rPr>
        <w:t>Ірина Анатоліївна</w:t>
      </w:r>
    </w:p>
    <w:p w:rsidR="00A77E7D" w:rsidRDefault="00A77E7D" w:rsidP="00A77E7D">
      <w:pPr>
        <w:shd w:val="clear" w:color="auto" w:fill="FFFFFF"/>
        <w:spacing w:before="5" w:line="322" w:lineRule="exact"/>
      </w:pPr>
      <w:r>
        <w:br w:type="column"/>
      </w:r>
      <w:r>
        <w:rPr>
          <w:spacing w:val="-3"/>
          <w:sz w:val="28"/>
          <w:szCs w:val="28"/>
          <w:lang w:val="uk-UA"/>
        </w:rPr>
        <w:t xml:space="preserve">головний спеціаліст відділу з питань розвитку </w:t>
      </w:r>
      <w:r>
        <w:rPr>
          <w:spacing w:val="-1"/>
          <w:sz w:val="28"/>
          <w:szCs w:val="28"/>
          <w:lang w:val="uk-UA"/>
        </w:rPr>
        <w:t xml:space="preserve">споживчого ринку та виставкової діяльності </w:t>
      </w:r>
      <w:r>
        <w:rPr>
          <w:spacing w:val="-3"/>
          <w:sz w:val="28"/>
          <w:szCs w:val="28"/>
          <w:lang w:val="uk-UA"/>
        </w:rPr>
        <w:t xml:space="preserve">управління розвитку споживчого ринку, сфери </w:t>
      </w:r>
      <w:r>
        <w:rPr>
          <w:spacing w:val="-1"/>
          <w:sz w:val="28"/>
          <w:szCs w:val="28"/>
          <w:lang w:val="uk-UA"/>
        </w:rPr>
        <w:t xml:space="preserve">побутових послуг та підприємництва </w:t>
      </w:r>
      <w:r>
        <w:rPr>
          <w:sz w:val="28"/>
          <w:szCs w:val="28"/>
          <w:lang w:val="uk-UA"/>
        </w:rPr>
        <w:t>облдержадміністрації</w:t>
      </w:r>
    </w:p>
    <w:p w:rsidR="00A77E7D" w:rsidRDefault="00A77E7D" w:rsidP="00A77E7D">
      <w:pPr>
        <w:shd w:val="clear" w:color="auto" w:fill="FFFFFF"/>
        <w:spacing w:before="5" w:line="322" w:lineRule="exact"/>
        <w:sectPr w:rsidR="00A77E7D">
          <w:type w:val="continuous"/>
          <w:pgSz w:w="11909" w:h="16834"/>
          <w:pgMar w:top="1320" w:right="1287" w:bottom="360" w:left="1219" w:header="720" w:footer="720" w:gutter="0"/>
          <w:cols w:num="2" w:space="720" w:equalWidth="0">
            <w:col w:w="2188" w:space="1632"/>
            <w:col w:w="5582"/>
          </w:cols>
          <w:noEndnote/>
        </w:sectPr>
      </w:pPr>
    </w:p>
    <w:p w:rsidR="00A77E7D" w:rsidRDefault="00A77E7D" w:rsidP="00A77E7D">
      <w:pPr>
        <w:spacing w:before="322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pacing w:before="5" w:line="322" w:lineRule="exact"/>
        <w:sectPr w:rsidR="00A77E7D">
          <w:type w:val="continuous"/>
          <w:pgSz w:w="11909" w:h="16834"/>
          <w:pgMar w:top="1320" w:right="1522" w:bottom="360" w:left="1229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  <w:spacing w:line="322" w:lineRule="exact"/>
      </w:pPr>
      <w:proofErr w:type="spellStart"/>
      <w:r>
        <w:rPr>
          <w:sz w:val="28"/>
          <w:szCs w:val="28"/>
          <w:lang w:val="uk-UA"/>
        </w:rPr>
        <w:t>Гаркавенко</w:t>
      </w:r>
      <w:proofErr w:type="spellEnd"/>
      <w:r>
        <w:rPr>
          <w:sz w:val="28"/>
          <w:szCs w:val="28"/>
          <w:lang w:val="uk-UA"/>
        </w:rPr>
        <w:t xml:space="preserve"> Олександра Павлівна</w:t>
      </w:r>
    </w:p>
    <w:p w:rsidR="00A77E7D" w:rsidRDefault="00A77E7D" w:rsidP="00A77E7D">
      <w:pPr>
        <w:shd w:val="clear" w:color="auto" w:fill="FFFFFF"/>
        <w:spacing w:line="322" w:lineRule="exact"/>
        <w:rPr>
          <w:sz w:val="28"/>
          <w:szCs w:val="28"/>
          <w:lang w:val="uk-UA"/>
        </w:rPr>
      </w:pPr>
      <w:r>
        <w:br w:type="column"/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 -  заступник начальника Головного управління 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:rsidR="00A77E7D" w:rsidRDefault="00A77E7D" w:rsidP="00A77E7D">
      <w:pPr>
        <w:shd w:val="clear" w:color="auto" w:fill="FFFFFF"/>
        <w:spacing w:line="322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Пенсійного фонду України в Полтавській    </w:t>
      </w:r>
    </w:p>
    <w:p w:rsidR="00A77E7D" w:rsidRDefault="00A77E7D" w:rsidP="00A77E7D">
      <w:pPr>
        <w:shd w:val="clear" w:color="auto" w:fill="FFFFFF"/>
        <w:spacing w:line="322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області (за згодою)</w:t>
      </w:r>
    </w:p>
    <w:p w:rsidR="00A77E7D" w:rsidRDefault="00A77E7D" w:rsidP="00A77E7D">
      <w:pPr>
        <w:shd w:val="clear" w:color="auto" w:fill="FFFFFF"/>
        <w:spacing w:line="322" w:lineRule="exact"/>
        <w:rPr>
          <w:sz w:val="28"/>
          <w:szCs w:val="28"/>
          <w:lang w:val="uk-UA"/>
        </w:rPr>
      </w:pPr>
    </w:p>
    <w:p w:rsidR="00A77E7D" w:rsidRDefault="00A77E7D" w:rsidP="00A77E7D">
      <w:pPr>
        <w:shd w:val="clear" w:color="auto" w:fill="FFFFFF"/>
        <w:spacing w:line="322" w:lineRule="exact"/>
        <w:rPr>
          <w:sz w:val="28"/>
          <w:szCs w:val="28"/>
          <w:lang w:val="uk-UA"/>
        </w:rPr>
      </w:pPr>
    </w:p>
    <w:p w:rsidR="00A77E7D" w:rsidRPr="00FC5B84" w:rsidRDefault="00A77E7D" w:rsidP="00A77E7D">
      <w:pPr>
        <w:shd w:val="clear" w:color="auto" w:fill="FFFFFF"/>
        <w:spacing w:line="322" w:lineRule="exact"/>
        <w:rPr>
          <w:lang w:val="uk-UA"/>
        </w:rPr>
        <w:sectPr w:rsidR="00A77E7D" w:rsidRPr="00FC5B84">
          <w:type w:val="continuous"/>
          <w:pgSz w:w="11909" w:h="16834"/>
          <w:pgMar w:top="1320" w:right="1522" w:bottom="360" w:left="1229" w:header="720" w:footer="720" w:gutter="0"/>
          <w:cols w:num="2" w:space="720" w:equalWidth="0">
            <w:col w:w="2572" w:space="869"/>
            <w:col w:w="5716"/>
          </w:cols>
          <w:noEndnote/>
        </w:sectPr>
      </w:pPr>
    </w:p>
    <w:p w:rsidR="00A77E7D" w:rsidRDefault="00A77E7D" w:rsidP="00A77E7D">
      <w:pPr>
        <w:shd w:val="clear" w:color="auto" w:fill="FFFFFF"/>
        <w:spacing w:before="5"/>
        <w:ind w:left="5"/>
      </w:pPr>
      <w:r>
        <w:rPr>
          <w:spacing w:val="-4"/>
          <w:sz w:val="28"/>
          <w:szCs w:val="28"/>
          <w:lang w:val="uk-UA"/>
        </w:rPr>
        <w:lastRenderedPageBreak/>
        <w:t>Голуб</w:t>
      </w:r>
    </w:p>
    <w:p w:rsidR="00A77E7D" w:rsidRDefault="00A77E7D" w:rsidP="00A77E7D">
      <w:pPr>
        <w:shd w:val="clear" w:color="auto" w:fill="FFFFFF"/>
      </w:pPr>
      <w:r>
        <w:rPr>
          <w:spacing w:val="-2"/>
          <w:sz w:val="28"/>
          <w:szCs w:val="28"/>
          <w:lang w:val="uk-UA"/>
        </w:rPr>
        <w:t>Людмила Олексіївна</w:t>
      </w:r>
    </w:p>
    <w:p w:rsidR="00A77E7D" w:rsidRDefault="00A77E7D" w:rsidP="00A77E7D">
      <w:pPr>
        <w:shd w:val="clear" w:color="auto" w:fill="FFFFFF"/>
        <w:spacing w:line="322" w:lineRule="exact"/>
      </w:pPr>
      <w:r>
        <w:br w:type="column"/>
      </w:r>
      <w:r>
        <w:rPr>
          <w:spacing w:val="-3"/>
          <w:sz w:val="28"/>
          <w:szCs w:val="28"/>
          <w:lang w:val="uk-UA"/>
        </w:rPr>
        <w:t xml:space="preserve">начальник управління оподаткування фізичних </w:t>
      </w:r>
      <w:r>
        <w:rPr>
          <w:spacing w:val="-1"/>
          <w:sz w:val="28"/>
          <w:szCs w:val="28"/>
          <w:lang w:val="uk-UA"/>
        </w:rPr>
        <w:t xml:space="preserve">осіб Державної податкової адміністрації у </w:t>
      </w:r>
      <w:r>
        <w:rPr>
          <w:sz w:val="28"/>
          <w:szCs w:val="28"/>
          <w:lang w:val="uk-UA"/>
        </w:rPr>
        <w:t>Полтавській області (за згодою)</w:t>
      </w:r>
    </w:p>
    <w:p w:rsidR="00A77E7D" w:rsidRDefault="00A77E7D" w:rsidP="00A77E7D">
      <w:pPr>
        <w:shd w:val="clear" w:color="auto" w:fill="FFFFFF"/>
        <w:spacing w:line="322" w:lineRule="exact"/>
        <w:sectPr w:rsidR="00A77E7D">
          <w:type w:val="continuous"/>
          <w:pgSz w:w="11909" w:h="16834"/>
          <w:pgMar w:top="1440" w:right="1083" w:bottom="720" w:left="1365" w:header="720" w:footer="720" w:gutter="0"/>
          <w:cols w:num="2" w:space="720" w:equalWidth="0">
            <w:col w:w="2491" w:space="1325"/>
            <w:col w:w="5644"/>
          </w:cols>
          <w:noEndnote/>
        </w:sectPr>
      </w:pPr>
    </w:p>
    <w:p w:rsidR="00A77E7D" w:rsidRDefault="00A77E7D" w:rsidP="00A77E7D">
      <w:pPr>
        <w:spacing w:before="322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pacing w:line="322" w:lineRule="exact"/>
        <w:sectPr w:rsidR="00A77E7D">
          <w:type w:val="continuous"/>
          <w:pgSz w:w="11909" w:h="16834"/>
          <w:pgMar w:top="1440" w:right="2158" w:bottom="720" w:left="1370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  <w:spacing w:line="322" w:lineRule="exact"/>
      </w:pPr>
      <w:r>
        <w:rPr>
          <w:sz w:val="28"/>
          <w:szCs w:val="28"/>
          <w:lang w:val="uk-UA"/>
        </w:rPr>
        <w:t xml:space="preserve">Клавдієва </w:t>
      </w:r>
      <w:r>
        <w:rPr>
          <w:spacing w:val="-2"/>
          <w:sz w:val="28"/>
          <w:szCs w:val="28"/>
          <w:lang w:val="uk-UA"/>
        </w:rPr>
        <w:t>Катерина Данилівна</w:t>
      </w:r>
    </w:p>
    <w:p w:rsidR="00A77E7D" w:rsidRDefault="00A77E7D" w:rsidP="00A77E7D">
      <w:pPr>
        <w:shd w:val="clear" w:color="auto" w:fill="FFFFFF"/>
        <w:spacing w:line="322" w:lineRule="exact"/>
      </w:pPr>
      <w:r>
        <w:br w:type="column"/>
      </w:r>
      <w:r>
        <w:rPr>
          <w:spacing w:val="-3"/>
          <w:sz w:val="28"/>
          <w:szCs w:val="28"/>
          <w:lang w:val="uk-UA"/>
        </w:rPr>
        <w:t xml:space="preserve">директор обласного центру зайнятості </w:t>
      </w:r>
      <w:r>
        <w:rPr>
          <w:sz w:val="28"/>
          <w:szCs w:val="28"/>
          <w:lang w:val="uk-UA"/>
        </w:rPr>
        <w:t>(за згодою)</w:t>
      </w:r>
    </w:p>
    <w:p w:rsidR="00A77E7D" w:rsidRDefault="00A77E7D" w:rsidP="00A77E7D">
      <w:pPr>
        <w:shd w:val="clear" w:color="auto" w:fill="FFFFFF"/>
        <w:spacing w:line="322" w:lineRule="exact"/>
        <w:sectPr w:rsidR="00A77E7D">
          <w:type w:val="continuous"/>
          <w:pgSz w:w="11909" w:h="16834"/>
          <w:pgMar w:top="1440" w:right="2158" w:bottom="720" w:left="1370" w:header="720" w:footer="720" w:gutter="0"/>
          <w:cols w:num="2" w:space="720" w:equalWidth="0">
            <w:col w:w="2433" w:space="1382"/>
            <w:col w:w="4564"/>
          </w:cols>
          <w:noEndnote/>
        </w:sectPr>
      </w:pPr>
    </w:p>
    <w:p w:rsidR="00A77E7D" w:rsidRDefault="00A77E7D" w:rsidP="00A77E7D">
      <w:pPr>
        <w:spacing w:before="322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pacing w:line="322" w:lineRule="exact"/>
        <w:sectPr w:rsidR="00A77E7D">
          <w:type w:val="continuous"/>
          <w:pgSz w:w="11909" w:h="16834"/>
          <w:pgMar w:top="1440" w:right="1121" w:bottom="720" w:left="1370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  <w:spacing w:line="322" w:lineRule="exact"/>
      </w:pPr>
      <w:r>
        <w:rPr>
          <w:sz w:val="28"/>
          <w:szCs w:val="28"/>
          <w:lang w:val="uk-UA"/>
        </w:rPr>
        <w:t xml:space="preserve">Коломієць </w:t>
      </w:r>
      <w:r>
        <w:rPr>
          <w:spacing w:val="-2"/>
          <w:sz w:val="28"/>
          <w:szCs w:val="28"/>
          <w:lang w:val="uk-UA"/>
        </w:rPr>
        <w:t>Тамара Анатоліївна</w:t>
      </w:r>
    </w:p>
    <w:p w:rsidR="00A77E7D" w:rsidRDefault="00A77E7D" w:rsidP="00A77E7D">
      <w:pPr>
        <w:shd w:val="clear" w:color="auto" w:fill="FFFFFF"/>
        <w:spacing w:before="5" w:line="317" w:lineRule="exact"/>
        <w:jc w:val="both"/>
      </w:pPr>
      <w:r>
        <w:br w:type="column"/>
      </w:r>
      <w:r>
        <w:rPr>
          <w:spacing w:val="-2"/>
          <w:sz w:val="28"/>
          <w:szCs w:val="28"/>
          <w:lang w:val="uk-UA"/>
        </w:rPr>
        <w:t xml:space="preserve">начальник Територіальної державної інспекції праці – Головний державний інспектор праці у </w:t>
      </w:r>
      <w:r>
        <w:rPr>
          <w:sz w:val="28"/>
          <w:szCs w:val="28"/>
          <w:lang w:val="uk-UA"/>
        </w:rPr>
        <w:t>Полтавській області (за згодою)</w:t>
      </w:r>
    </w:p>
    <w:p w:rsidR="00A77E7D" w:rsidRDefault="00A77E7D" w:rsidP="00A77E7D">
      <w:pPr>
        <w:shd w:val="clear" w:color="auto" w:fill="FFFFFF"/>
        <w:spacing w:before="5" w:line="317" w:lineRule="exact"/>
        <w:jc w:val="both"/>
        <w:sectPr w:rsidR="00A77E7D">
          <w:type w:val="continuous"/>
          <w:pgSz w:w="11909" w:h="16834"/>
          <w:pgMar w:top="1440" w:right="1121" w:bottom="720" w:left="1370" w:header="720" w:footer="720" w:gutter="0"/>
          <w:cols w:num="2" w:space="720" w:equalWidth="0">
            <w:col w:w="2376" w:space="1440"/>
            <w:col w:w="5601"/>
          </w:cols>
          <w:noEndnote/>
        </w:sectPr>
      </w:pPr>
    </w:p>
    <w:p w:rsidR="00A77E7D" w:rsidRDefault="00A77E7D" w:rsidP="00A77E7D">
      <w:pPr>
        <w:spacing w:before="322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pacing w:before="5" w:line="317" w:lineRule="exact"/>
        <w:jc w:val="both"/>
        <w:sectPr w:rsidR="00A77E7D">
          <w:type w:val="continuous"/>
          <w:pgSz w:w="11909" w:h="16834"/>
          <w:pgMar w:top="1440" w:right="2120" w:bottom="720" w:left="1370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</w:pPr>
      <w:r>
        <w:rPr>
          <w:spacing w:val="-1"/>
          <w:sz w:val="28"/>
          <w:szCs w:val="28"/>
          <w:lang w:val="uk-UA"/>
        </w:rPr>
        <w:t>Марокко</w:t>
      </w:r>
    </w:p>
    <w:p w:rsidR="00A77E7D" w:rsidRDefault="00A77E7D" w:rsidP="00A77E7D">
      <w:pPr>
        <w:shd w:val="clear" w:color="auto" w:fill="FFFFFF"/>
        <w:ind w:left="5"/>
      </w:pPr>
      <w:r>
        <w:rPr>
          <w:spacing w:val="-2"/>
          <w:sz w:val="28"/>
          <w:szCs w:val="28"/>
          <w:lang w:val="uk-UA"/>
        </w:rPr>
        <w:t>Ольга Олександрівна</w:t>
      </w:r>
    </w:p>
    <w:p w:rsidR="00A77E7D" w:rsidRDefault="00A77E7D" w:rsidP="00A77E7D">
      <w:pPr>
        <w:shd w:val="clear" w:color="auto" w:fill="FFFFFF"/>
      </w:pPr>
      <w:r>
        <w:br w:type="column"/>
      </w:r>
      <w:r>
        <w:rPr>
          <w:spacing w:val="-1"/>
          <w:sz w:val="28"/>
          <w:szCs w:val="28"/>
          <w:lang w:val="uk-UA"/>
        </w:rPr>
        <w:t>консультант облпрофради (за згодою)</w:t>
      </w:r>
    </w:p>
    <w:p w:rsidR="00A77E7D" w:rsidRDefault="00A77E7D" w:rsidP="00A77E7D">
      <w:pPr>
        <w:shd w:val="clear" w:color="auto" w:fill="FFFFFF"/>
        <w:sectPr w:rsidR="00A77E7D">
          <w:type w:val="continuous"/>
          <w:pgSz w:w="11909" w:h="16834"/>
          <w:pgMar w:top="1440" w:right="2120" w:bottom="720" w:left="1370" w:header="720" w:footer="720" w:gutter="0"/>
          <w:cols w:num="2" w:space="720" w:equalWidth="0">
            <w:col w:w="2548" w:space="1282"/>
            <w:col w:w="4588"/>
          </w:cols>
          <w:noEndnote/>
        </w:sectPr>
      </w:pPr>
    </w:p>
    <w:p w:rsidR="00A77E7D" w:rsidRDefault="00A77E7D" w:rsidP="00A77E7D">
      <w:pPr>
        <w:spacing w:before="317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ectPr w:rsidR="00A77E7D">
          <w:type w:val="continuous"/>
          <w:pgSz w:w="11909" w:h="16834"/>
          <w:pgMar w:top="1440" w:right="1078" w:bottom="720" w:left="1375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  <w:spacing w:before="5" w:line="317" w:lineRule="exact"/>
      </w:pPr>
      <w:r>
        <w:rPr>
          <w:sz w:val="28"/>
          <w:szCs w:val="28"/>
          <w:lang w:val="uk-UA"/>
        </w:rPr>
        <w:t xml:space="preserve">Тютюнник </w:t>
      </w:r>
      <w:r>
        <w:rPr>
          <w:spacing w:val="-1"/>
          <w:sz w:val="28"/>
          <w:szCs w:val="28"/>
          <w:lang w:val="uk-UA"/>
        </w:rPr>
        <w:t>Михайло Федорович</w:t>
      </w:r>
    </w:p>
    <w:p w:rsidR="00A77E7D" w:rsidRDefault="00A77E7D" w:rsidP="00A77E7D">
      <w:pPr>
        <w:shd w:val="clear" w:color="auto" w:fill="FFFFFF"/>
        <w:spacing w:line="322" w:lineRule="exact"/>
      </w:pPr>
      <w:r>
        <w:br w:type="column"/>
      </w:r>
      <w:r>
        <w:rPr>
          <w:spacing w:val="-8"/>
          <w:sz w:val="30"/>
          <w:szCs w:val="30"/>
          <w:lang w:val="uk-UA"/>
        </w:rPr>
        <w:t xml:space="preserve">начальник управління виконавчої дирекції </w:t>
      </w:r>
      <w:r>
        <w:rPr>
          <w:spacing w:val="-9"/>
          <w:sz w:val="30"/>
          <w:szCs w:val="30"/>
          <w:lang w:val="uk-UA"/>
        </w:rPr>
        <w:t xml:space="preserve">Фонду соціального страхування від нещасних </w:t>
      </w:r>
      <w:r>
        <w:rPr>
          <w:spacing w:val="-10"/>
          <w:sz w:val="30"/>
          <w:szCs w:val="30"/>
          <w:lang w:val="uk-UA"/>
        </w:rPr>
        <w:t xml:space="preserve">випадків на виробництві та професійних </w:t>
      </w:r>
      <w:r>
        <w:rPr>
          <w:spacing w:val="-11"/>
          <w:sz w:val="30"/>
          <w:szCs w:val="30"/>
          <w:lang w:val="uk-UA"/>
        </w:rPr>
        <w:t>захворювань у Полтавській області (за згодою)</w:t>
      </w:r>
    </w:p>
    <w:p w:rsidR="00A77E7D" w:rsidRDefault="00A77E7D" w:rsidP="00A77E7D">
      <w:pPr>
        <w:shd w:val="clear" w:color="auto" w:fill="FFFFFF"/>
        <w:spacing w:line="322" w:lineRule="exact"/>
        <w:sectPr w:rsidR="00A77E7D">
          <w:type w:val="continuous"/>
          <w:pgSz w:w="11909" w:h="16834"/>
          <w:pgMar w:top="1440" w:right="1078" w:bottom="720" w:left="1375" w:header="720" w:footer="720" w:gutter="0"/>
          <w:cols w:num="2" w:space="720" w:equalWidth="0">
            <w:col w:w="2486" w:space="1291"/>
            <w:col w:w="5678"/>
          </w:cols>
          <w:noEndnote/>
        </w:sectPr>
      </w:pPr>
    </w:p>
    <w:p w:rsidR="00A77E7D" w:rsidRDefault="00A77E7D" w:rsidP="00A77E7D">
      <w:pPr>
        <w:spacing w:before="638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pacing w:line="322" w:lineRule="exact"/>
        <w:sectPr w:rsidR="00A77E7D">
          <w:type w:val="continuous"/>
          <w:pgSz w:w="11909" w:h="16834"/>
          <w:pgMar w:top="1440" w:right="1304" w:bottom="720" w:left="1375" w:header="720" w:footer="720" w:gutter="0"/>
          <w:cols w:space="60"/>
          <w:noEndnote/>
        </w:sectPr>
      </w:pPr>
    </w:p>
    <w:p w:rsidR="00A77E7D" w:rsidRDefault="00A77E7D" w:rsidP="00A77E7D">
      <w:pPr>
        <w:shd w:val="clear" w:color="auto" w:fill="FFFFFF"/>
        <w:spacing w:before="10"/>
      </w:pPr>
      <w:proofErr w:type="spellStart"/>
      <w:r>
        <w:rPr>
          <w:sz w:val="28"/>
          <w:szCs w:val="28"/>
          <w:lang w:val="uk-UA"/>
        </w:rPr>
        <w:t>Шиліна</w:t>
      </w:r>
      <w:proofErr w:type="spellEnd"/>
    </w:p>
    <w:p w:rsidR="00A77E7D" w:rsidRDefault="00A77E7D" w:rsidP="00A77E7D">
      <w:pPr>
        <w:shd w:val="clear" w:color="auto" w:fill="FFFFFF"/>
        <w:ind w:left="5"/>
      </w:pPr>
      <w:r>
        <w:rPr>
          <w:spacing w:val="-2"/>
          <w:sz w:val="28"/>
          <w:szCs w:val="28"/>
          <w:lang w:val="uk-UA"/>
        </w:rPr>
        <w:t xml:space="preserve">Ганна </w:t>
      </w:r>
      <w:proofErr w:type="spellStart"/>
      <w:r>
        <w:rPr>
          <w:spacing w:val="-2"/>
          <w:sz w:val="28"/>
          <w:szCs w:val="28"/>
          <w:lang w:val="uk-UA"/>
        </w:rPr>
        <w:t>Самійлівна</w:t>
      </w:r>
      <w:proofErr w:type="spellEnd"/>
    </w:p>
    <w:p w:rsidR="00A77E7D" w:rsidRDefault="00A77E7D" w:rsidP="00A77E7D">
      <w:pPr>
        <w:shd w:val="clear" w:color="auto" w:fill="FFFFFF"/>
        <w:spacing w:line="322" w:lineRule="exact"/>
      </w:pPr>
      <w:r>
        <w:br w:type="column"/>
      </w:r>
      <w:r>
        <w:rPr>
          <w:sz w:val="28"/>
          <w:szCs w:val="28"/>
          <w:lang w:val="uk-UA"/>
        </w:rPr>
        <w:t xml:space="preserve">заступник директора виконавчої дирекції Полтавського обласного відділення Фонду </w:t>
      </w:r>
      <w:r>
        <w:rPr>
          <w:spacing w:val="-2"/>
          <w:sz w:val="28"/>
          <w:szCs w:val="28"/>
          <w:lang w:val="uk-UA"/>
        </w:rPr>
        <w:t xml:space="preserve">соціального страхування з тимчасової втрати </w:t>
      </w:r>
      <w:r>
        <w:rPr>
          <w:sz w:val="28"/>
          <w:szCs w:val="28"/>
          <w:lang w:val="uk-UA"/>
        </w:rPr>
        <w:t>працездатності (за згодою)</w:t>
      </w:r>
    </w:p>
    <w:p w:rsidR="00A77E7D" w:rsidRDefault="00A77E7D" w:rsidP="00A77E7D">
      <w:pPr>
        <w:shd w:val="clear" w:color="auto" w:fill="FFFFFF"/>
        <w:spacing w:line="322" w:lineRule="exact"/>
        <w:sectPr w:rsidR="00A77E7D">
          <w:type w:val="continuous"/>
          <w:pgSz w:w="11909" w:h="16834"/>
          <w:pgMar w:top="1440" w:right="1304" w:bottom="720" w:left="1375" w:header="720" w:footer="720" w:gutter="0"/>
          <w:cols w:num="2" w:space="720" w:equalWidth="0">
            <w:col w:w="2126" w:space="1694"/>
            <w:col w:w="5409"/>
          </w:cols>
          <w:noEndnote/>
        </w:sectPr>
      </w:pPr>
    </w:p>
    <w:p w:rsidR="00A77E7D" w:rsidRDefault="00A77E7D" w:rsidP="00A77E7D">
      <w:pPr>
        <w:spacing w:before="398" w:line="1" w:lineRule="exact"/>
        <w:rPr>
          <w:sz w:val="2"/>
          <w:szCs w:val="2"/>
        </w:rPr>
      </w:pPr>
    </w:p>
    <w:p w:rsidR="00A77E7D" w:rsidRDefault="00A77E7D" w:rsidP="00A77E7D">
      <w:pPr>
        <w:shd w:val="clear" w:color="auto" w:fill="FFFFFF"/>
        <w:spacing w:line="322" w:lineRule="exact"/>
        <w:sectPr w:rsidR="00A77E7D">
          <w:type w:val="continuous"/>
          <w:pgSz w:w="11909" w:h="16834"/>
          <w:pgMar w:top="1440" w:right="1693" w:bottom="720" w:left="1418" w:header="720" w:footer="720" w:gutter="0"/>
          <w:cols w:space="60"/>
          <w:noEndnote/>
        </w:sectPr>
      </w:pPr>
    </w:p>
    <w:p w:rsidR="00A77E7D" w:rsidRDefault="00A77E7D" w:rsidP="00A77E7D">
      <w:pPr>
        <w:framePr w:h="1065" w:hSpace="38" w:wrap="notBeside" w:vAnchor="text" w:hAnchor="margin" w:x="4551" w:y="1"/>
        <w:rPr>
          <w:sz w:val="24"/>
          <w:szCs w:val="24"/>
        </w:rPr>
      </w:pPr>
    </w:p>
    <w:p w:rsidR="00A77E7D" w:rsidRDefault="00A77E7D" w:rsidP="00A77E7D">
      <w:pPr>
        <w:shd w:val="clear" w:color="auto" w:fill="FFFFFF"/>
        <w:spacing w:before="566" w:line="322" w:lineRule="exact"/>
      </w:pPr>
      <w:r>
        <w:rPr>
          <w:spacing w:val="-1"/>
          <w:sz w:val="28"/>
          <w:szCs w:val="28"/>
          <w:lang w:val="uk-UA"/>
        </w:rPr>
        <w:t xml:space="preserve">Заступник голови – керівник </w:t>
      </w:r>
      <w:r>
        <w:rPr>
          <w:spacing w:val="-2"/>
          <w:sz w:val="28"/>
          <w:szCs w:val="28"/>
          <w:lang w:val="uk-UA"/>
        </w:rPr>
        <w:t>апарату облдержадміністрації</w:t>
      </w:r>
    </w:p>
    <w:p w:rsidR="00A77E7D" w:rsidRDefault="00A77E7D" w:rsidP="00A77E7D">
      <w:pPr>
        <w:shd w:val="clear" w:color="auto" w:fill="FFFFFF"/>
        <w:spacing w:before="878"/>
      </w:pPr>
      <w:r>
        <w:br w:type="column"/>
      </w:r>
      <w:r>
        <w:rPr>
          <w:spacing w:val="-3"/>
          <w:sz w:val="28"/>
          <w:szCs w:val="28"/>
          <w:lang w:val="uk-UA"/>
        </w:rPr>
        <w:t>С.А. Соловей</w:t>
      </w:r>
    </w:p>
    <w:p w:rsidR="00F870F7" w:rsidRDefault="00F870F7"/>
    <w:sectPr w:rsidR="00F870F7">
      <w:type w:val="continuous"/>
      <w:pgSz w:w="11909" w:h="16834"/>
      <w:pgMar w:top="1440" w:right="1693" w:bottom="720" w:left="1418" w:header="720" w:footer="720" w:gutter="0"/>
      <w:cols w:num="2" w:space="720" w:equalWidth="0">
        <w:col w:w="3580" w:space="3614"/>
        <w:col w:w="160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31190">
      <w:r>
        <w:separator/>
      </w:r>
    </w:p>
  </w:endnote>
  <w:endnote w:type="continuationSeparator" w:id="0">
    <w:p w:rsidR="00000000" w:rsidRDefault="0023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31190">
      <w:r>
        <w:separator/>
      </w:r>
    </w:p>
  </w:footnote>
  <w:footnote w:type="continuationSeparator" w:id="0">
    <w:p w:rsidR="00000000" w:rsidRDefault="0023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2DCD" w:rsidRDefault="000C2DCD" w:rsidP="000C2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2DCD" w:rsidRDefault="000C2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2DCD" w:rsidRDefault="000C2DCD" w:rsidP="000C2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C2DCD" w:rsidRDefault="000C2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C2DCD"/>
    <w:rsid w:val="000D2F32"/>
    <w:rsid w:val="00231190"/>
    <w:rsid w:val="0026315A"/>
    <w:rsid w:val="00514504"/>
    <w:rsid w:val="00A77E7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3C47F-B106-4C52-8B25-B933E07C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7D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C2DC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C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PODA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adm_poch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