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C88" w:rsidRDefault="00C37C88" w:rsidP="00C37C88">
      <w:pPr>
        <w:shd w:val="clear" w:color="auto" w:fill="FFFFFF"/>
        <w:spacing w:line="324" w:lineRule="exact"/>
        <w:ind w:left="5674"/>
      </w:pPr>
      <w:r>
        <w:rPr>
          <w:color w:val="000000"/>
          <w:spacing w:val="1"/>
          <w:sz w:val="28"/>
          <w:szCs w:val="28"/>
          <w:lang w:val="uk-UA"/>
        </w:rPr>
        <w:t>Додаток</w:t>
      </w:r>
    </w:p>
    <w:p w:rsidR="00C37C88" w:rsidRDefault="00C37C88" w:rsidP="00C37C88">
      <w:pPr>
        <w:shd w:val="clear" w:color="auto" w:fill="FFFFFF"/>
        <w:spacing w:before="7" w:line="324" w:lineRule="exact"/>
        <w:ind w:left="5674"/>
      </w:pPr>
      <w:r>
        <w:rPr>
          <w:color w:val="000000"/>
          <w:spacing w:val="-1"/>
          <w:sz w:val="28"/>
          <w:szCs w:val="28"/>
          <w:lang w:val="uk-UA"/>
        </w:rPr>
        <w:t>до розпорядження голови</w:t>
      </w:r>
    </w:p>
    <w:p w:rsidR="00C37C88" w:rsidRDefault="00C37C88" w:rsidP="00C37C88">
      <w:pPr>
        <w:shd w:val="clear" w:color="auto" w:fill="FFFFFF"/>
        <w:spacing w:line="324" w:lineRule="exact"/>
        <w:ind w:left="5638"/>
      </w:pPr>
      <w:r>
        <w:rPr>
          <w:color w:val="000000"/>
          <w:spacing w:val="1"/>
          <w:sz w:val="28"/>
          <w:szCs w:val="28"/>
          <w:lang w:val="uk-UA"/>
        </w:rPr>
        <w:t>облдержадміністрації</w:t>
      </w:r>
    </w:p>
    <w:p w:rsidR="00C37C88" w:rsidRPr="001737E3" w:rsidRDefault="00C37C88" w:rsidP="00C37C88">
      <w:pPr>
        <w:shd w:val="clear" w:color="auto" w:fill="FFFFFF"/>
        <w:spacing w:before="338"/>
        <w:ind w:left="5580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17.11.2008 </w:t>
      </w:r>
      <w:r w:rsidRPr="001737E3">
        <w:rPr>
          <w:bCs/>
          <w:color w:val="000000"/>
          <w:sz w:val="28"/>
          <w:szCs w:val="28"/>
          <w:lang w:val="uk-UA"/>
        </w:rPr>
        <w:t>№</w:t>
      </w:r>
      <w:r>
        <w:rPr>
          <w:bCs/>
          <w:color w:val="000000"/>
          <w:sz w:val="28"/>
          <w:szCs w:val="28"/>
          <w:lang w:val="uk-UA"/>
        </w:rPr>
        <w:t xml:space="preserve"> 374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</w:p>
    <w:p w:rsidR="00C37C88" w:rsidRDefault="00C37C88" w:rsidP="00C37C88">
      <w:pPr>
        <w:jc w:val="center"/>
        <w:rPr>
          <w:sz w:val="28"/>
          <w:szCs w:val="28"/>
          <w:lang w:val="uk-UA"/>
        </w:rPr>
      </w:pP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Зміни обсягу субвенції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з державного бюджету місцевим бюджетам на погашення заборгованості з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різниці в тарифах на теплову енергію, послуги з водопостачання та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водовідведення, що вироблялися, транспортувалися і постачалися населенню,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яка виникла у зв'язку з невідповідністю фактичної вартості теплової енергії,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послуг з водопостачання та водовідведення тарифам, затвердженим органами</w:t>
      </w:r>
    </w:p>
    <w:p w:rsidR="00C37C88" w:rsidRPr="001737E3" w:rsidRDefault="00C37C88" w:rsidP="00C37C88">
      <w:pPr>
        <w:jc w:val="center"/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державної влади чи органами місцевого самоврядування</w:t>
      </w:r>
    </w:p>
    <w:p w:rsidR="00C37C88" w:rsidRDefault="00C37C88" w:rsidP="00C37C88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4543"/>
        <w:gridCol w:w="4399"/>
      </w:tblGrid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spacing w:line="317" w:lineRule="exact"/>
              <w:ind w:right="144" w:hanging="22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color w:val="000000"/>
                <w:spacing w:val="-9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958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spacing w:line="331" w:lineRule="exact"/>
              <w:ind w:left="1166" w:right="979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Розмір субвенції </w:t>
            </w:r>
            <w:r>
              <w:rPr>
                <w:color w:val="000000"/>
                <w:spacing w:val="11"/>
                <w:sz w:val="28"/>
                <w:szCs w:val="28"/>
                <w:lang w:val="uk-UA"/>
              </w:rPr>
              <w:t>(грн.)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86"/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+1553657,74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58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-0,48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50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-404760,01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43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-184434,04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58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+308540,79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ind w:left="50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-1273004,00</w:t>
            </w:r>
          </w:p>
        </w:tc>
      </w:tr>
      <w:tr w:rsidR="00C37C88" w:rsidTr="00C37C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Разом по області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7C88" w:rsidRDefault="00C37C88" w:rsidP="00C37C8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0,00</w:t>
            </w:r>
          </w:p>
        </w:tc>
      </w:tr>
    </w:tbl>
    <w:p w:rsidR="00C37C88" w:rsidRDefault="00C37C88" w:rsidP="00C37C88">
      <w:pPr>
        <w:shd w:val="clear" w:color="auto" w:fill="FFFFFF"/>
        <w:spacing w:before="209" w:line="317" w:lineRule="exact"/>
        <w:rPr>
          <w:color w:val="000000"/>
          <w:spacing w:val="-5"/>
          <w:sz w:val="28"/>
          <w:szCs w:val="28"/>
          <w:lang w:val="uk-UA"/>
        </w:rPr>
      </w:pPr>
    </w:p>
    <w:p w:rsidR="00C37C88" w:rsidRDefault="00C37C88" w:rsidP="00C37C88">
      <w:pPr>
        <w:shd w:val="clear" w:color="auto" w:fill="FFFFFF"/>
        <w:spacing w:before="209" w:line="317" w:lineRule="exact"/>
        <w:rPr>
          <w:color w:val="000000"/>
          <w:spacing w:val="-5"/>
          <w:sz w:val="28"/>
          <w:szCs w:val="28"/>
          <w:lang w:val="uk-UA"/>
        </w:rPr>
      </w:pPr>
    </w:p>
    <w:p w:rsidR="00C37C88" w:rsidRPr="001737E3" w:rsidRDefault="00C37C88" w:rsidP="00C37C88">
      <w:pPr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 xml:space="preserve">Заступник голови - керівник апарату </w:t>
      </w:r>
    </w:p>
    <w:p w:rsidR="00C37C88" w:rsidRPr="00C021AA" w:rsidRDefault="00C37C88" w:rsidP="00C37C88">
      <w:pPr>
        <w:rPr>
          <w:sz w:val="28"/>
          <w:szCs w:val="28"/>
          <w:lang w:val="uk-UA"/>
        </w:rPr>
      </w:pPr>
      <w:r w:rsidRPr="001737E3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 С.А.Соловей</w:t>
      </w:r>
    </w:p>
    <w:p w:rsidR="00F870F7" w:rsidRPr="00C37C88" w:rsidRDefault="00F870F7">
      <w:pPr>
        <w:rPr>
          <w:lang w:val="uk-UA"/>
        </w:rPr>
      </w:pPr>
    </w:p>
    <w:sectPr w:rsidR="00F870F7" w:rsidRPr="00C37C88" w:rsidSect="00C37C88">
      <w:headerReference w:type="even" r:id="rId6"/>
      <w:headerReference w:type="default" r:id="rId7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45F05">
      <w:r>
        <w:separator/>
      </w:r>
    </w:p>
  </w:endnote>
  <w:endnote w:type="continuationSeparator" w:id="0">
    <w:p w:rsidR="00000000" w:rsidRDefault="0064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45F05">
      <w:r>
        <w:separator/>
      </w:r>
    </w:p>
  </w:footnote>
  <w:footnote w:type="continuationSeparator" w:id="0">
    <w:p w:rsidR="00000000" w:rsidRDefault="0064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7C88" w:rsidRDefault="00C37C88" w:rsidP="00C3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C88" w:rsidRDefault="00C37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7C88" w:rsidRPr="00197B7E" w:rsidRDefault="00C37C88" w:rsidP="00C37C88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C88"/>
    <w:rsid w:val="000D2F32"/>
    <w:rsid w:val="0026315A"/>
    <w:rsid w:val="00514504"/>
    <w:rsid w:val="00645F05"/>
    <w:rsid w:val="00C37C8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271F6-D9F9-472D-B927-B9EDA74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C8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7C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