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B4" w:rsidRDefault="007447B4" w:rsidP="007447B4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:rsidR="007447B4" w:rsidRDefault="007447B4" w:rsidP="007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7B4" w:rsidRPr="007447B4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7B4">
        <w:rPr>
          <w:rFonts w:ascii="Times New Roman" w:hAnsi="Times New Roman" w:cs="Times New Roman"/>
          <w:sz w:val="28"/>
          <w:szCs w:val="28"/>
          <w:u w:val="single"/>
        </w:rPr>
        <w:t>65.9.н) 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 (Полтавська)</w:t>
      </w:r>
    </w:p>
    <w:p w:rsidR="002A1ADB" w:rsidRDefault="002A1ADB" w:rsidP="002A1ADB"/>
    <w:p w:rsidR="007447B4" w:rsidRPr="007447B4" w:rsidRDefault="007447B4" w:rsidP="007447B4">
      <w:pPr>
        <w:jc w:val="both"/>
        <w:rPr>
          <w:rFonts w:ascii="Times New Roman" w:hAnsi="Times New Roman" w:cs="Times New Roman"/>
          <w:sz w:val="28"/>
          <w:szCs w:val="28"/>
        </w:rPr>
      </w:pPr>
      <w:r w:rsidRPr="007447B4">
        <w:rPr>
          <w:rFonts w:ascii="Times New Roman" w:hAnsi="Times New Roman" w:cs="Times New Roman"/>
          <w:sz w:val="28"/>
          <w:szCs w:val="28"/>
        </w:rPr>
        <w:t>Станом на 15.10.2025 в системі центрів соціальних служб та центрів надання соціальних послуг територіальних громад області фактично працює 1</w:t>
      </w:r>
      <w:r w:rsidRPr="007447B4">
        <w:rPr>
          <w:rFonts w:ascii="Times New Roman" w:hAnsi="Times New Roman" w:cs="Times New Roman"/>
          <w:b/>
          <w:bCs/>
          <w:sz w:val="28"/>
          <w:szCs w:val="28"/>
        </w:rPr>
        <w:t>62 фахівці із соціальної роботи та 24 психологи,</w:t>
      </w:r>
      <w:r w:rsidRPr="007447B4">
        <w:rPr>
          <w:rFonts w:ascii="Times New Roman" w:hAnsi="Times New Roman" w:cs="Times New Roman"/>
          <w:sz w:val="28"/>
          <w:szCs w:val="28"/>
        </w:rPr>
        <w:t xml:space="preserve"> якими надається психосоціальна підтримка вразливим групам населення.</w:t>
      </w:r>
    </w:p>
    <w:p w:rsidR="007447B4" w:rsidRPr="007447B4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7B4" w:rsidRPr="007447B4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7B4">
        <w:rPr>
          <w:rFonts w:ascii="Times New Roman" w:hAnsi="Times New Roman" w:cs="Times New Roman"/>
          <w:b/>
          <w:bCs/>
          <w:sz w:val="28"/>
          <w:szCs w:val="28"/>
        </w:rPr>
        <w:t>Комплексна соціальна послуга з формування життєстійкості в області надається в  12</w:t>
      </w:r>
      <w:r w:rsidRPr="007447B4">
        <w:rPr>
          <w:rFonts w:ascii="Times New Roman" w:hAnsi="Times New Roman" w:cs="Times New Roman"/>
          <w:sz w:val="28"/>
          <w:szCs w:val="28"/>
        </w:rPr>
        <w:t xml:space="preserve"> </w:t>
      </w:r>
      <w:r w:rsidRPr="007447B4">
        <w:rPr>
          <w:rFonts w:ascii="Times New Roman" w:hAnsi="Times New Roman" w:cs="Times New Roman"/>
          <w:b/>
          <w:bCs/>
          <w:sz w:val="28"/>
          <w:szCs w:val="28"/>
        </w:rPr>
        <w:t>територіальних громадах</w:t>
      </w:r>
      <w:r w:rsidRPr="007447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Глобинс</w:t>
      </w:r>
      <w:bookmarkStart w:id="0" w:name="_GoBack"/>
      <w:bookmarkEnd w:id="0"/>
      <w:r w:rsidRPr="007447B4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, Кобеляцька,  Пирятинська, Миргородська, Лубенська, Кременчуцька, Полтавська,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Хорольська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 міські,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Шишацька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Оржицька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Новооржицька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Новосанжарська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 xml:space="preserve"> селищні територіальні громади). </w:t>
      </w:r>
    </w:p>
    <w:p w:rsidR="007447B4" w:rsidRPr="007447B4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7B4" w:rsidRPr="007447B4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7B4">
        <w:rPr>
          <w:rFonts w:ascii="Times New Roman" w:hAnsi="Times New Roman" w:cs="Times New Roman"/>
          <w:sz w:val="28"/>
          <w:szCs w:val="28"/>
        </w:rPr>
        <w:t xml:space="preserve">В Центрах життєстійкості послуги надаються </w:t>
      </w:r>
      <w:r w:rsidRPr="007447B4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соціальними менеджерами (11 осіб), фахівцями із соціальної роботи (27 осіб) та психологами (21 особа). </w:t>
      </w:r>
      <w:r w:rsidRPr="007447B4">
        <w:rPr>
          <w:rFonts w:ascii="Times New Roman" w:hAnsi="Times New Roman" w:cs="Times New Roman"/>
          <w:sz w:val="28"/>
          <w:szCs w:val="28"/>
        </w:rPr>
        <w:t>Ними</w:t>
      </w:r>
      <w:r w:rsidRPr="00744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47B4">
        <w:rPr>
          <w:rFonts w:ascii="Times New Roman" w:hAnsi="Times New Roman" w:cs="Times New Roman"/>
          <w:sz w:val="28"/>
          <w:szCs w:val="28"/>
        </w:rPr>
        <w:t xml:space="preserve"> проводиться індивідуальна та групова робота, а саме надається соціально-психологічна допомога відповідно до потреб в рамках психологічних консультацій; проводиться сімейне консультування, спрямоване на підвищення батьківського потенціалу; організовано простір безпеки та розвитку з елементами арт-терапевтичних засобів та ігрової терапії; проводяться навчання з основ роботи з травмою та розвитку </w:t>
      </w:r>
      <w:proofErr w:type="spellStart"/>
      <w:r w:rsidRPr="007447B4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7447B4">
        <w:rPr>
          <w:rFonts w:ascii="Times New Roman" w:hAnsi="Times New Roman" w:cs="Times New Roman"/>
          <w:sz w:val="28"/>
          <w:szCs w:val="28"/>
        </w:rPr>
        <w:t>; з надання першої психологічної допомоги та використання технік Самодопомоги+.</w:t>
      </w:r>
    </w:p>
    <w:p w:rsidR="00FC290B" w:rsidRPr="007447B4" w:rsidRDefault="00FC290B" w:rsidP="002A1ADB">
      <w:pPr>
        <w:rPr>
          <w:sz w:val="28"/>
          <w:szCs w:val="28"/>
        </w:rPr>
      </w:pPr>
    </w:p>
    <w:sectPr w:rsidR="00FC290B" w:rsidRPr="00744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B"/>
    <w:rsid w:val="002A1ADB"/>
    <w:rsid w:val="007447B4"/>
    <w:rsid w:val="00C87046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FF54"/>
  <w15:chartTrackingRefBased/>
  <w15:docId w15:val="{460A1C07-894D-4B92-963D-80DAEA2D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B4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2025-10-17T09:05:00Z</dcterms:created>
  <dcterms:modified xsi:type="dcterms:W3CDTF">2025-10-17T13:10:00Z</dcterms:modified>
</cp:coreProperties>
</file>