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163" w:rsidRPr="00E45FF1" w:rsidRDefault="00464163" w:rsidP="00464163">
      <w:pPr>
        <w:ind w:left="5610"/>
        <w:rPr>
          <w:szCs w:val="28"/>
        </w:rPr>
      </w:pPr>
      <w:r w:rsidRPr="00E45FF1">
        <w:rPr>
          <w:szCs w:val="28"/>
        </w:rPr>
        <w:t>ЗАТВЕРДЖЕНО</w:t>
      </w:r>
    </w:p>
    <w:p w:rsidR="00464163" w:rsidRPr="00E45FF1" w:rsidRDefault="00464163" w:rsidP="00464163">
      <w:pPr>
        <w:ind w:left="5610"/>
        <w:rPr>
          <w:szCs w:val="28"/>
        </w:rPr>
      </w:pPr>
      <w:r w:rsidRPr="00E45FF1">
        <w:rPr>
          <w:szCs w:val="28"/>
        </w:rPr>
        <w:t xml:space="preserve">розпорядженням голови облдержадміністрації  від 26.03.2007 №119 </w:t>
      </w:r>
    </w:p>
    <w:p w:rsidR="00464163" w:rsidRPr="00E45FF1" w:rsidRDefault="00464163" w:rsidP="00464163">
      <w:pPr>
        <w:ind w:left="5610"/>
        <w:rPr>
          <w:szCs w:val="28"/>
        </w:rPr>
      </w:pPr>
      <w:r w:rsidRPr="00E45FF1">
        <w:rPr>
          <w:szCs w:val="28"/>
        </w:rPr>
        <w:t xml:space="preserve">(у редакції розпорядження голови облдержадміністрації </w:t>
      </w:r>
    </w:p>
    <w:p w:rsidR="00464163" w:rsidRPr="00E45FF1" w:rsidRDefault="00464163" w:rsidP="00464163">
      <w:pPr>
        <w:ind w:left="5610"/>
        <w:rPr>
          <w:szCs w:val="28"/>
        </w:rPr>
      </w:pPr>
      <w:r w:rsidRPr="00E45FF1">
        <w:rPr>
          <w:szCs w:val="28"/>
        </w:rPr>
        <w:t>24.02.2011 №73)</w:t>
      </w:r>
    </w:p>
    <w:p w:rsidR="00464163" w:rsidRPr="00E45FF1" w:rsidRDefault="00464163" w:rsidP="00464163">
      <w:pPr>
        <w:jc w:val="center"/>
        <w:rPr>
          <w:szCs w:val="28"/>
        </w:rPr>
      </w:pPr>
    </w:p>
    <w:p w:rsidR="00464163" w:rsidRPr="00E45FF1" w:rsidRDefault="00464163" w:rsidP="00464163">
      <w:pPr>
        <w:ind w:firstLine="561"/>
        <w:jc w:val="center"/>
        <w:rPr>
          <w:szCs w:val="28"/>
        </w:rPr>
      </w:pPr>
      <w:r w:rsidRPr="00E45FF1">
        <w:rPr>
          <w:szCs w:val="28"/>
        </w:rPr>
        <w:t>Склад</w:t>
      </w:r>
    </w:p>
    <w:p w:rsidR="00464163" w:rsidRPr="00E45FF1" w:rsidRDefault="00464163" w:rsidP="00464163">
      <w:pPr>
        <w:ind w:firstLine="561"/>
        <w:jc w:val="center"/>
        <w:rPr>
          <w:szCs w:val="28"/>
        </w:rPr>
      </w:pPr>
      <w:r w:rsidRPr="00E45FF1">
        <w:rPr>
          <w:szCs w:val="28"/>
        </w:rPr>
        <w:t>обласної комісії з визначення сільськогосподарських та лісогосподарських підприємств, яким надаватимуться кошти з обласного бюджету, що надходять в порядку відшкодування втрат сільськогосподарського і лісогосподарського виробництва</w:t>
      </w:r>
    </w:p>
    <w:p w:rsidR="00464163" w:rsidRPr="00E45FF1" w:rsidRDefault="00464163" w:rsidP="00464163">
      <w:pPr>
        <w:ind w:firstLine="561"/>
        <w:jc w:val="center"/>
        <w:rPr>
          <w:szCs w:val="28"/>
        </w:rPr>
      </w:pPr>
    </w:p>
    <w:tbl>
      <w:tblPr>
        <w:tblpPr w:leftFromText="180" w:rightFromText="180" w:vertAnchor="text" w:tblpX="-50" w:tblpY="1"/>
        <w:tblOverlap w:val="never"/>
        <w:tblW w:w="10019" w:type="dxa"/>
        <w:tblLook w:val="0000" w:firstRow="0" w:lastRow="0" w:firstColumn="0" w:lastColumn="0" w:noHBand="0" w:noVBand="0"/>
      </w:tblPr>
      <w:tblGrid>
        <w:gridCol w:w="3287"/>
        <w:gridCol w:w="6732"/>
      </w:tblGrid>
      <w:tr w:rsidR="00464163" w:rsidRPr="00E45FF1">
        <w:trPr>
          <w:trHeight w:val="713"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Замикула</w:t>
            </w:r>
            <w:proofErr w:type="spellEnd"/>
            <w:r w:rsidRPr="00E45FF1">
              <w:rPr>
                <w:szCs w:val="28"/>
              </w:rPr>
              <w:t xml:space="preserve">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Володимир Васильович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-заступник</w:t>
            </w:r>
            <w:proofErr w:type="spellEnd"/>
            <w:r w:rsidRPr="00E45FF1">
              <w:rPr>
                <w:szCs w:val="28"/>
              </w:rPr>
              <w:t xml:space="preserve"> голови облдержадміністрації,  голова комісії</w:t>
            </w:r>
          </w:p>
        </w:tc>
      </w:tr>
      <w:tr w:rsidR="00464163" w:rsidRPr="00E45FF1">
        <w:trPr>
          <w:cantSplit/>
          <w:trHeight w:val="90"/>
        </w:trPr>
        <w:tc>
          <w:tcPr>
            <w:tcW w:w="10019" w:type="dxa"/>
            <w:gridSpan w:val="2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Сень</w:t>
            </w:r>
            <w:proofErr w:type="spellEnd"/>
            <w:r w:rsidRPr="00E45FF1">
              <w:rPr>
                <w:szCs w:val="28"/>
              </w:rPr>
              <w:t xml:space="preserve"> </w:t>
            </w:r>
          </w:p>
          <w:p w:rsidR="00464163" w:rsidRPr="00E45FF1" w:rsidRDefault="00464163" w:rsidP="00464163">
            <w:pPr>
              <w:jc w:val="both"/>
              <w:rPr>
                <w:bCs/>
                <w:szCs w:val="28"/>
              </w:rPr>
            </w:pPr>
            <w:r w:rsidRPr="00E45FF1">
              <w:rPr>
                <w:szCs w:val="28"/>
              </w:rPr>
              <w:t>Олександр Васильович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-начальник</w:t>
            </w:r>
            <w:proofErr w:type="spellEnd"/>
            <w:r w:rsidRPr="00E45FF1">
              <w:rPr>
                <w:szCs w:val="28"/>
              </w:rPr>
              <w:t xml:space="preserve"> Головного управління агропромислового розвитку облдержадміністрації, </w:t>
            </w:r>
            <w:r w:rsidRPr="00E45FF1">
              <w:rPr>
                <w:bCs/>
                <w:szCs w:val="28"/>
              </w:rPr>
              <w:t xml:space="preserve"> заступник голови комісії</w:t>
            </w:r>
            <w:r w:rsidRPr="00E45FF1">
              <w:rPr>
                <w:szCs w:val="28"/>
              </w:rPr>
              <w:t xml:space="preserve">. 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Нездійминога</w:t>
            </w:r>
            <w:proofErr w:type="spellEnd"/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Микола Миколайович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bCs/>
                <w:szCs w:val="28"/>
              </w:rPr>
            </w:pPr>
            <w:proofErr w:type="spellStart"/>
            <w:r w:rsidRPr="00E45FF1">
              <w:rPr>
                <w:szCs w:val="28"/>
              </w:rPr>
              <w:t>-головний</w:t>
            </w:r>
            <w:proofErr w:type="spellEnd"/>
            <w:r w:rsidRPr="00E45FF1">
              <w:rPr>
                <w:szCs w:val="28"/>
              </w:rPr>
              <w:t xml:space="preserve"> спеціаліст відділу виробництва і маркетингу продукції рослинництва та безпеки праці Головного управління агропромислового розвитку облдержадміністрації, </w:t>
            </w:r>
            <w:r w:rsidRPr="00E45FF1">
              <w:rPr>
                <w:bCs/>
                <w:szCs w:val="28"/>
              </w:rPr>
              <w:t xml:space="preserve"> секретар комісії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       Члени комісії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Авраменко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Олександр Васильович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- начальник управління державної інспекції з контролю за використанням та охороною земель Головного управління </w:t>
            </w:r>
            <w:proofErr w:type="spellStart"/>
            <w:r w:rsidRPr="00E45FF1">
              <w:rPr>
                <w:szCs w:val="28"/>
              </w:rPr>
              <w:t>Держкомзему</w:t>
            </w:r>
            <w:proofErr w:type="spellEnd"/>
            <w:r w:rsidRPr="00E45FF1">
              <w:rPr>
                <w:szCs w:val="28"/>
              </w:rPr>
              <w:t xml:space="preserve"> в Полтавській області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Гриневич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Наталія Григорівна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-завідуючий</w:t>
            </w:r>
            <w:proofErr w:type="spellEnd"/>
            <w:r w:rsidRPr="00E45FF1">
              <w:rPr>
                <w:szCs w:val="28"/>
              </w:rPr>
              <w:t xml:space="preserve"> сектором лісовідновлення Полтавського обласного управління лісового та мисливського господарства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Коваль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Володимир Віталійович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- директор Полтавського обласного державного проектно - технологічного центру охорони родючості </w:t>
            </w:r>
            <w:proofErr w:type="spellStart"/>
            <w:r w:rsidRPr="00E45FF1">
              <w:rPr>
                <w:szCs w:val="28"/>
              </w:rPr>
              <w:t>грунтів</w:t>
            </w:r>
            <w:proofErr w:type="spellEnd"/>
            <w:r w:rsidRPr="00E45FF1">
              <w:rPr>
                <w:szCs w:val="28"/>
              </w:rPr>
              <w:t xml:space="preserve"> і якості продукції „</w:t>
            </w:r>
            <w:proofErr w:type="spellStart"/>
            <w:r w:rsidRPr="00E45FF1">
              <w:rPr>
                <w:szCs w:val="28"/>
              </w:rPr>
              <w:t>Облдержродючість</w:t>
            </w:r>
            <w:proofErr w:type="spellEnd"/>
            <w:r w:rsidRPr="00E45FF1">
              <w:rPr>
                <w:szCs w:val="28"/>
              </w:rPr>
              <w:t>”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Корост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Тетяна Михайлівна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bCs/>
                <w:szCs w:val="28"/>
              </w:rPr>
            </w:pPr>
            <w:proofErr w:type="spellStart"/>
            <w:r w:rsidRPr="00E45FF1">
              <w:rPr>
                <w:bCs/>
                <w:szCs w:val="28"/>
              </w:rPr>
              <w:t>-голова</w:t>
            </w:r>
            <w:proofErr w:type="spellEnd"/>
            <w:r w:rsidRPr="00E45FF1">
              <w:rPr>
                <w:bCs/>
                <w:szCs w:val="28"/>
              </w:rPr>
              <w:t xml:space="preserve"> постійної комісії обласної ради з питань екології та раціонального природокористування (за згодою)</w:t>
            </w:r>
          </w:p>
          <w:p w:rsidR="00464163" w:rsidRPr="00E45FF1" w:rsidRDefault="00464163" w:rsidP="00464163">
            <w:pPr>
              <w:jc w:val="both"/>
              <w:rPr>
                <w:bCs/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Кравець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Валентина Андріївна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-заступник</w:t>
            </w:r>
            <w:proofErr w:type="spellEnd"/>
            <w:r w:rsidRPr="00E45FF1">
              <w:rPr>
                <w:szCs w:val="28"/>
              </w:rPr>
              <w:t xml:space="preserve"> начальника Головного фінансового управління облдержадміністрації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Несен</w:t>
            </w:r>
            <w:proofErr w:type="spellEnd"/>
            <w:r w:rsidRPr="00E45FF1">
              <w:rPr>
                <w:szCs w:val="28"/>
              </w:rPr>
              <w:t xml:space="preserve">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Володимир Григорович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-голова</w:t>
            </w:r>
            <w:proofErr w:type="spellEnd"/>
            <w:r w:rsidRPr="00E45FF1">
              <w:rPr>
                <w:szCs w:val="28"/>
              </w:rPr>
              <w:t xml:space="preserve"> постійної комісії обласної ради з питань аграрної політики та земельних відносин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Лещенко</w:t>
            </w:r>
            <w:proofErr w:type="spellEnd"/>
            <w:r w:rsidRPr="00E45FF1">
              <w:rPr>
                <w:szCs w:val="28"/>
              </w:rPr>
              <w:t xml:space="preserve">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Оксана Миколаївна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-завідувач</w:t>
            </w:r>
            <w:proofErr w:type="spellEnd"/>
            <w:r w:rsidRPr="00E45FF1">
              <w:rPr>
                <w:szCs w:val="28"/>
              </w:rPr>
              <w:t xml:space="preserve"> сектору охорони земельних ресурсів та </w:t>
            </w:r>
            <w:proofErr w:type="spellStart"/>
            <w:r w:rsidRPr="00E45FF1">
              <w:rPr>
                <w:szCs w:val="28"/>
              </w:rPr>
              <w:t>надрокористування</w:t>
            </w:r>
            <w:proofErr w:type="spellEnd"/>
            <w:r w:rsidRPr="00E45FF1">
              <w:rPr>
                <w:szCs w:val="28"/>
              </w:rPr>
              <w:t xml:space="preserve"> Державного управління охорони навколишнього природного середовища в Полтавській області (за згодою)</w:t>
            </w: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Москаленко</w:t>
            </w:r>
          </w:p>
          <w:p w:rsidR="00464163" w:rsidRPr="00E45FF1" w:rsidRDefault="00464163" w:rsidP="00464163">
            <w:pPr>
              <w:jc w:val="both"/>
              <w:rPr>
                <w:bCs/>
                <w:szCs w:val="28"/>
              </w:rPr>
            </w:pPr>
            <w:r w:rsidRPr="00E45FF1">
              <w:rPr>
                <w:szCs w:val="28"/>
              </w:rPr>
              <w:t>Семен Лукич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-перший</w:t>
            </w:r>
            <w:proofErr w:type="spellEnd"/>
            <w:r w:rsidRPr="00E45FF1">
              <w:rPr>
                <w:szCs w:val="28"/>
              </w:rPr>
              <w:t xml:space="preserve"> заступник начальника Головного управління агропромислового розвитку облдержадміністрації, начальник управління розвитку агропромислового виробництва та технічної політики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Солодкий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Олексій Степанович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-головний</w:t>
            </w:r>
            <w:proofErr w:type="spellEnd"/>
            <w:r w:rsidRPr="00E45FF1">
              <w:rPr>
                <w:szCs w:val="28"/>
              </w:rPr>
              <w:t xml:space="preserve"> лісничий Полтавського державного лісогосподарського підприємства „</w:t>
            </w:r>
            <w:proofErr w:type="spellStart"/>
            <w:r w:rsidRPr="00E45FF1">
              <w:rPr>
                <w:szCs w:val="28"/>
              </w:rPr>
              <w:t>Полтаваоблагроліс</w:t>
            </w:r>
            <w:proofErr w:type="spellEnd"/>
            <w:r w:rsidRPr="00E45FF1">
              <w:rPr>
                <w:szCs w:val="28"/>
              </w:rPr>
              <w:t>”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Фомичов</w:t>
            </w:r>
            <w:proofErr w:type="spellEnd"/>
            <w:r w:rsidRPr="00E45FF1">
              <w:rPr>
                <w:szCs w:val="28"/>
              </w:rPr>
              <w:t xml:space="preserve">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Володимир Опанасович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-начальник</w:t>
            </w:r>
            <w:proofErr w:type="spellEnd"/>
            <w:r w:rsidRPr="00E45FF1">
              <w:rPr>
                <w:szCs w:val="28"/>
              </w:rPr>
              <w:t xml:space="preserve"> Полтавського обласного виробничого управління водного господарства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  <w:tr w:rsidR="00464163" w:rsidRPr="00E45FF1">
        <w:trPr>
          <w:cantSplit/>
        </w:trPr>
        <w:tc>
          <w:tcPr>
            <w:tcW w:w="3287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proofErr w:type="spellStart"/>
            <w:r w:rsidRPr="00E45FF1">
              <w:rPr>
                <w:szCs w:val="28"/>
              </w:rPr>
              <w:t>Шарий</w:t>
            </w:r>
            <w:proofErr w:type="spellEnd"/>
            <w:r w:rsidRPr="00E45FF1">
              <w:rPr>
                <w:szCs w:val="28"/>
              </w:rPr>
              <w:t xml:space="preserve"> 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>Григорій Іванович</w:t>
            </w:r>
          </w:p>
        </w:tc>
        <w:tc>
          <w:tcPr>
            <w:tcW w:w="6732" w:type="dxa"/>
          </w:tcPr>
          <w:p w:rsidR="00464163" w:rsidRPr="00E45FF1" w:rsidRDefault="00464163" w:rsidP="00464163">
            <w:pPr>
              <w:jc w:val="both"/>
              <w:rPr>
                <w:szCs w:val="28"/>
              </w:rPr>
            </w:pPr>
            <w:r w:rsidRPr="00E45FF1">
              <w:rPr>
                <w:szCs w:val="28"/>
              </w:rPr>
              <w:t xml:space="preserve">- начальник Головного управління </w:t>
            </w:r>
            <w:proofErr w:type="spellStart"/>
            <w:r w:rsidRPr="00E45FF1">
              <w:rPr>
                <w:szCs w:val="28"/>
              </w:rPr>
              <w:t>Держкомзему</w:t>
            </w:r>
            <w:proofErr w:type="spellEnd"/>
            <w:r w:rsidRPr="00E45FF1">
              <w:rPr>
                <w:szCs w:val="28"/>
              </w:rPr>
              <w:t xml:space="preserve"> в Полтавській області  (за згодою)</w:t>
            </w:r>
          </w:p>
          <w:p w:rsidR="00464163" w:rsidRPr="00E45FF1" w:rsidRDefault="00464163" w:rsidP="00464163">
            <w:pPr>
              <w:jc w:val="both"/>
              <w:rPr>
                <w:szCs w:val="28"/>
              </w:rPr>
            </w:pPr>
          </w:p>
        </w:tc>
      </w:tr>
    </w:tbl>
    <w:p w:rsidR="00464163" w:rsidRPr="00E45FF1" w:rsidRDefault="00464163" w:rsidP="00464163">
      <w:pPr>
        <w:jc w:val="both"/>
        <w:rPr>
          <w:szCs w:val="28"/>
        </w:rPr>
      </w:pPr>
    </w:p>
    <w:p w:rsidR="00464163" w:rsidRPr="00E45FF1" w:rsidRDefault="00464163" w:rsidP="00464163">
      <w:pPr>
        <w:jc w:val="both"/>
        <w:rPr>
          <w:szCs w:val="28"/>
        </w:rPr>
      </w:pPr>
      <w:r w:rsidRPr="00E45FF1">
        <w:rPr>
          <w:szCs w:val="28"/>
        </w:rPr>
        <w:t xml:space="preserve">Заступник голови </w:t>
      </w:r>
      <w:r w:rsidRPr="00464163">
        <w:rPr>
          <w:szCs w:val="28"/>
          <w:lang w:val="ru-RU"/>
        </w:rPr>
        <w:t xml:space="preserve">– </w:t>
      </w:r>
      <w:r w:rsidRPr="00E45FF1">
        <w:rPr>
          <w:szCs w:val="28"/>
        </w:rPr>
        <w:t>керівник апарату</w:t>
      </w:r>
    </w:p>
    <w:p w:rsidR="00464163" w:rsidRPr="00E45FF1" w:rsidRDefault="00464163" w:rsidP="00464163">
      <w:pPr>
        <w:jc w:val="both"/>
        <w:rPr>
          <w:szCs w:val="28"/>
        </w:rPr>
      </w:pPr>
      <w:r w:rsidRPr="00E45FF1">
        <w:rPr>
          <w:szCs w:val="28"/>
        </w:rPr>
        <w:t>облдержадміністрації                                                                  В.О.Пархоменко</w:t>
      </w:r>
    </w:p>
    <w:sectPr w:rsidR="00464163" w:rsidRPr="00E45FF1" w:rsidSect="00464163">
      <w:headerReference w:type="even" r:id="rId6"/>
      <w:headerReference w:type="default" r:id="rId7"/>
      <w:pgSz w:w="11906" w:h="16838"/>
      <w:pgMar w:top="295" w:right="873" w:bottom="539" w:left="1497" w:header="720" w:footer="720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E4E92">
      <w:r>
        <w:separator/>
      </w:r>
    </w:p>
  </w:endnote>
  <w:endnote w:type="continuationSeparator" w:id="0">
    <w:p w:rsidR="00000000" w:rsidRDefault="003E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E4E92">
      <w:r>
        <w:separator/>
      </w:r>
    </w:p>
  </w:footnote>
  <w:footnote w:type="continuationSeparator" w:id="0">
    <w:p w:rsidR="00000000" w:rsidRDefault="003E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340" w:rsidRDefault="00D613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340" w:rsidRDefault="00D61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340" w:rsidRDefault="00D61340" w:rsidP="00464163">
    <w:pPr>
      <w:pStyle w:val="Header"/>
      <w:tabs>
        <w:tab w:val="clear" w:pos="4677"/>
        <w:tab w:val="clear" w:pos="9355"/>
        <w:tab w:val="left" w:pos="5700"/>
      </w:tabs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163"/>
    <w:rsid w:val="00176FA5"/>
    <w:rsid w:val="003E4E92"/>
    <w:rsid w:val="00464163"/>
    <w:rsid w:val="00653798"/>
    <w:rsid w:val="00731B33"/>
    <w:rsid w:val="00D6134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6C121-1A02-4632-BA32-5FBEC94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163"/>
    <w:rPr>
      <w:sz w:val="28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641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4163"/>
  </w:style>
  <w:style w:type="paragraph" w:customStyle="1" w:styleId="a">
    <w:name w:val="Знак Знак Знак"/>
    <w:basedOn w:val="Normal"/>
    <w:link w:val="DefaultParagraphFont"/>
    <w:rsid w:val="00464163"/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