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A5" w:rsidRPr="00AE4694" w:rsidRDefault="003C3494" w:rsidP="00822CA5">
      <w:pPr>
        <w:spacing w:after="0"/>
        <w:jc w:val="center"/>
        <w:rPr>
          <w:rFonts w:ascii="Times New Roman" w:hAnsi="Times New Roman" w:cs="Times New Roman"/>
          <w:b/>
          <w:color w:val="000000" w:themeColor="text1"/>
          <w:spacing w:val="-3"/>
          <w:sz w:val="23"/>
          <w:szCs w:val="23"/>
        </w:rPr>
      </w:pPr>
      <w:r w:rsidRPr="00AE4694">
        <w:rPr>
          <w:rFonts w:ascii="Times New Roman" w:hAnsi="Times New Roman" w:cs="Times New Roman"/>
          <w:b/>
          <w:color w:val="000000" w:themeColor="text1"/>
          <w:sz w:val="23"/>
          <w:szCs w:val="23"/>
        </w:rPr>
        <w:t>Обґрунтування</w:t>
      </w:r>
      <w:r w:rsidR="00E32B75" w:rsidRPr="00AE4694">
        <w:rPr>
          <w:rFonts w:ascii="Times New Roman" w:hAnsi="Times New Roman" w:cs="Times New Roman"/>
          <w:b/>
          <w:color w:val="000000" w:themeColor="text1"/>
          <w:sz w:val="23"/>
          <w:szCs w:val="23"/>
        </w:rPr>
        <w:t xml:space="preserve"> </w:t>
      </w:r>
      <w:r w:rsidR="006115C1" w:rsidRPr="00AE4694">
        <w:rPr>
          <w:rFonts w:ascii="Times New Roman" w:hAnsi="Times New Roman" w:cs="Times New Roman"/>
          <w:b/>
          <w:color w:val="000000" w:themeColor="text1"/>
          <w:sz w:val="23"/>
          <w:szCs w:val="23"/>
        </w:rPr>
        <w:t>технічних та якісних характеристик предмета закупівлі, розміру бюджетного призначення, очікува</w:t>
      </w:r>
      <w:r w:rsidR="000B6EDB" w:rsidRPr="00AE4694">
        <w:rPr>
          <w:rFonts w:ascii="Times New Roman" w:hAnsi="Times New Roman" w:cs="Times New Roman"/>
          <w:b/>
          <w:color w:val="000000" w:themeColor="text1"/>
          <w:sz w:val="23"/>
          <w:szCs w:val="23"/>
        </w:rPr>
        <w:t>ної вартості предмета закупівлі</w:t>
      </w:r>
      <w:r w:rsidR="006115C1" w:rsidRPr="00AE4694">
        <w:rPr>
          <w:rFonts w:ascii="Times New Roman" w:hAnsi="Times New Roman" w:cs="Times New Roman"/>
          <w:b/>
          <w:color w:val="000000" w:themeColor="text1"/>
          <w:spacing w:val="-3"/>
          <w:sz w:val="23"/>
          <w:szCs w:val="23"/>
        </w:rPr>
        <w:t xml:space="preserve"> робіт</w:t>
      </w:r>
      <w:r w:rsidR="005D17D7" w:rsidRPr="00AE4694">
        <w:rPr>
          <w:rFonts w:ascii="Times New Roman" w:hAnsi="Times New Roman" w:cs="Times New Roman"/>
          <w:b/>
          <w:color w:val="000000" w:themeColor="text1"/>
          <w:spacing w:val="-3"/>
          <w:sz w:val="23"/>
          <w:szCs w:val="23"/>
        </w:rPr>
        <w:t xml:space="preserve">: </w:t>
      </w:r>
    </w:p>
    <w:p w:rsidR="00822CA5" w:rsidRPr="00AE4694" w:rsidRDefault="00822CA5" w:rsidP="00822CA5">
      <w:pPr>
        <w:spacing w:after="0"/>
        <w:jc w:val="center"/>
        <w:rPr>
          <w:rFonts w:ascii="Times New Roman" w:hAnsi="Times New Roman" w:cs="Times New Roman"/>
          <w:b/>
          <w:bCs/>
          <w:color w:val="000000" w:themeColor="text1"/>
          <w:spacing w:val="-3"/>
          <w:sz w:val="23"/>
          <w:szCs w:val="23"/>
        </w:rPr>
      </w:pPr>
      <w:r w:rsidRPr="00AE4694">
        <w:rPr>
          <w:rFonts w:ascii="Times New Roman" w:hAnsi="Times New Roman" w:cs="Times New Roman"/>
          <w:b/>
          <w:color w:val="000000" w:themeColor="text1"/>
          <w:spacing w:val="-3"/>
          <w:sz w:val="23"/>
          <w:szCs w:val="23"/>
        </w:rPr>
        <w:t xml:space="preserve">Роботи з технічного нагляду за виконанням будівельних робіт на об’єкті: «Реконструкція будівлі під </w:t>
      </w:r>
      <w:proofErr w:type="spellStart"/>
      <w:r w:rsidRPr="00AE4694">
        <w:rPr>
          <w:rFonts w:ascii="Times New Roman" w:hAnsi="Times New Roman" w:cs="Times New Roman"/>
          <w:b/>
          <w:color w:val="000000" w:themeColor="text1"/>
          <w:spacing w:val="-3"/>
          <w:sz w:val="23"/>
          <w:szCs w:val="23"/>
        </w:rPr>
        <w:t>Градизький</w:t>
      </w:r>
      <w:proofErr w:type="spellEnd"/>
      <w:r w:rsidRPr="00AE4694">
        <w:rPr>
          <w:rFonts w:ascii="Times New Roman" w:hAnsi="Times New Roman" w:cs="Times New Roman"/>
          <w:b/>
          <w:color w:val="000000" w:themeColor="text1"/>
          <w:spacing w:val="-3"/>
          <w:sz w:val="23"/>
          <w:szCs w:val="23"/>
        </w:rPr>
        <w:t xml:space="preserve"> ліцей з посиленою військово-фізичною підготовкою Полтавської обласної ради та благоустрій території за адресою: </w:t>
      </w:r>
      <w:proofErr w:type="spellStart"/>
      <w:r w:rsidRPr="00AE4694">
        <w:rPr>
          <w:rFonts w:ascii="Times New Roman" w:hAnsi="Times New Roman" w:cs="Times New Roman"/>
          <w:b/>
          <w:color w:val="000000" w:themeColor="text1"/>
          <w:spacing w:val="-3"/>
          <w:sz w:val="23"/>
          <w:szCs w:val="23"/>
        </w:rPr>
        <w:t>смт</w:t>
      </w:r>
      <w:proofErr w:type="spellEnd"/>
      <w:r w:rsidRPr="00AE4694">
        <w:rPr>
          <w:rFonts w:ascii="Times New Roman" w:hAnsi="Times New Roman" w:cs="Times New Roman"/>
          <w:b/>
          <w:color w:val="000000" w:themeColor="text1"/>
          <w:spacing w:val="-3"/>
          <w:sz w:val="23"/>
          <w:szCs w:val="23"/>
        </w:rPr>
        <w:t xml:space="preserve">. </w:t>
      </w:r>
      <w:proofErr w:type="spellStart"/>
      <w:r w:rsidRPr="00AE4694">
        <w:rPr>
          <w:rFonts w:ascii="Times New Roman" w:hAnsi="Times New Roman" w:cs="Times New Roman"/>
          <w:b/>
          <w:color w:val="000000" w:themeColor="text1"/>
          <w:spacing w:val="-3"/>
          <w:sz w:val="23"/>
          <w:szCs w:val="23"/>
        </w:rPr>
        <w:t>Градизьк</w:t>
      </w:r>
      <w:proofErr w:type="spellEnd"/>
      <w:r w:rsidRPr="00AE4694">
        <w:rPr>
          <w:rFonts w:ascii="Times New Roman" w:hAnsi="Times New Roman" w:cs="Times New Roman"/>
          <w:b/>
          <w:color w:val="000000" w:themeColor="text1"/>
          <w:spacing w:val="-3"/>
          <w:sz w:val="23"/>
          <w:szCs w:val="23"/>
        </w:rPr>
        <w:t xml:space="preserve">, вул. Гвардійська, 81/81, Кременчуцький район, Полтавська область» (код </w:t>
      </w:r>
      <w:proofErr w:type="spellStart"/>
      <w:r w:rsidRPr="00AE4694">
        <w:rPr>
          <w:rFonts w:ascii="Times New Roman" w:hAnsi="Times New Roman" w:cs="Times New Roman"/>
          <w:b/>
          <w:color w:val="000000" w:themeColor="text1"/>
          <w:spacing w:val="-3"/>
          <w:sz w:val="23"/>
          <w:szCs w:val="23"/>
        </w:rPr>
        <w:t>ДК</w:t>
      </w:r>
      <w:proofErr w:type="spellEnd"/>
      <w:r w:rsidRPr="00AE4694">
        <w:rPr>
          <w:rFonts w:ascii="Times New Roman" w:hAnsi="Times New Roman" w:cs="Times New Roman"/>
          <w:b/>
          <w:color w:val="000000" w:themeColor="text1"/>
          <w:spacing w:val="-3"/>
          <w:sz w:val="23"/>
          <w:szCs w:val="23"/>
        </w:rPr>
        <w:t xml:space="preserve"> 021:2015:71247000-1 – Нагляд за будівельними роботами)</w:t>
      </w:r>
    </w:p>
    <w:p w:rsidR="00276DF7" w:rsidRPr="00AE4694" w:rsidRDefault="00276DF7" w:rsidP="00AE4694">
      <w:pPr>
        <w:spacing w:after="0"/>
        <w:rPr>
          <w:rFonts w:ascii="Times New Roman" w:hAnsi="Times New Roman" w:cs="Times New Roman"/>
          <w:b/>
          <w:bCs/>
          <w:color w:val="000000" w:themeColor="text1"/>
          <w:spacing w:val="-3"/>
          <w:sz w:val="23"/>
          <w:szCs w:val="23"/>
        </w:rPr>
      </w:pPr>
    </w:p>
    <w:tbl>
      <w:tblPr>
        <w:tblStyle w:val="a3"/>
        <w:tblW w:w="10490" w:type="dxa"/>
        <w:tblInd w:w="-572" w:type="dxa"/>
        <w:tblLook w:val="04A0"/>
      </w:tblPr>
      <w:tblGrid>
        <w:gridCol w:w="562"/>
        <w:gridCol w:w="4111"/>
        <w:gridCol w:w="5817"/>
      </w:tblGrid>
      <w:tr w:rsidR="00ED34E6" w:rsidRPr="00AE4694" w:rsidTr="0092395D">
        <w:tc>
          <w:tcPr>
            <w:tcW w:w="562" w:type="dxa"/>
          </w:tcPr>
          <w:p w:rsidR="00E32B75" w:rsidRPr="00AE4694" w:rsidRDefault="00E32B75" w:rsidP="005C2FD5">
            <w:pPr>
              <w:jc w:val="both"/>
              <w:rPr>
                <w:rFonts w:ascii="Times New Roman" w:hAnsi="Times New Roman" w:cs="Times New Roman"/>
                <w:color w:val="000000" w:themeColor="text1"/>
                <w:sz w:val="23"/>
                <w:szCs w:val="23"/>
              </w:rPr>
            </w:pPr>
            <w:r w:rsidRPr="00AE4694">
              <w:rPr>
                <w:rFonts w:ascii="Times New Roman" w:hAnsi="Times New Roman" w:cs="Times New Roman"/>
                <w:color w:val="000000" w:themeColor="text1"/>
                <w:sz w:val="23"/>
                <w:szCs w:val="23"/>
              </w:rPr>
              <w:t>1</w:t>
            </w:r>
          </w:p>
        </w:tc>
        <w:tc>
          <w:tcPr>
            <w:tcW w:w="4111" w:type="dxa"/>
          </w:tcPr>
          <w:p w:rsidR="00E32B75" w:rsidRPr="00AE4694" w:rsidRDefault="00E32B75" w:rsidP="005C2FD5">
            <w:pPr>
              <w:jc w:val="both"/>
              <w:rPr>
                <w:rFonts w:ascii="Times New Roman" w:hAnsi="Times New Roman" w:cs="Times New Roman"/>
                <w:b/>
                <w:color w:val="000000" w:themeColor="text1"/>
                <w:sz w:val="23"/>
                <w:szCs w:val="23"/>
              </w:rPr>
            </w:pPr>
            <w:r w:rsidRPr="00AE4694">
              <w:rPr>
                <w:rFonts w:ascii="Times New Roman" w:hAnsi="Times New Roman" w:cs="Times New Roman"/>
                <w:b/>
                <w:color w:val="000000" w:themeColor="text1"/>
                <w:sz w:val="23"/>
                <w:szCs w:val="23"/>
              </w:rPr>
              <w:t>Назва предмету закупівлі</w:t>
            </w:r>
          </w:p>
        </w:tc>
        <w:tc>
          <w:tcPr>
            <w:tcW w:w="5817" w:type="dxa"/>
          </w:tcPr>
          <w:p w:rsidR="00E32B75" w:rsidRPr="00AE4694" w:rsidRDefault="00822CA5" w:rsidP="0035582D">
            <w:pPr>
              <w:jc w:val="both"/>
              <w:rPr>
                <w:rFonts w:ascii="Times New Roman" w:hAnsi="Times New Roman" w:cs="Times New Roman"/>
                <w:color w:val="000000" w:themeColor="text1"/>
                <w:sz w:val="23"/>
                <w:szCs w:val="23"/>
              </w:rPr>
            </w:pPr>
            <w:r w:rsidRPr="00AE4694">
              <w:rPr>
                <w:rFonts w:ascii="Times New Roman" w:hAnsi="Times New Roman" w:cs="Times New Roman"/>
                <w:color w:val="000000" w:themeColor="text1"/>
                <w:sz w:val="23"/>
                <w:szCs w:val="23"/>
              </w:rPr>
              <w:t xml:space="preserve">Роботи з технічного нагляду за виконанням будівельних робіт на об’єкті: «Реконструкція будівлі під </w:t>
            </w:r>
            <w:proofErr w:type="spellStart"/>
            <w:r w:rsidRPr="00AE4694">
              <w:rPr>
                <w:rFonts w:ascii="Times New Roman" w:hAnsi="Times New Roman" w:cs="Times New Roman"/>
                <w:color w:val="000000" w:themeColor="text1"/>
                <w:sz w:val="23"/>
                <w:szCs w:val="23"/>
              </w:rPr>
              <w:t>Градизький</w:t>
            </w:r>
            <w:proofErr w:type="spellEnd"/>
            <w:r w:rsidRPr="00AE4694">
              <w:rPr>
                <w:rFonts w:ascii="Times New Roman" w:hAnsi="Times New Roman" w:cs="Times New Roman"/>
                <w:color w:val="000000" w:themeColor="text1"/>
                <w:sz w:val="23"/>
                <w:szCs w:val="23"/>
              </w:rPr>
              <w:t xml:space="preserve"> ліцей з посиленою військово-фізичною підготовкою Полтавської обласної ради та благоустрій території за адресою: </w:t>
            </w:r>
            <w:proofErr w:type="spellStart"/>
            <w:r w:rsidRPr="00AE4694">
              <w:rPr>
                <w:rFonts w:ascii="Times New Roman" w:hAnsi="Times New Roman" w:cs="Times New Roman"/>
                <w:color w:val="000000" w:themeColor="text1"/>
                <w:sz w:val="23"/>
                <w:szCs w:val="23"/>
              </w:rPr>
              <w:t>смт</w:t>
            </w:r>
            <w:proofErr w:type="spellEnd"/>
            <w:r w:rsidRPr="00AE4694">
              <w:rPr>
                <w:rFonts w:ascii="Times New Roman" w:hAnsi="Times New Roman" w:cs="Times New Roman"/>
                <w:color w:val="000000" w:themeColor="text1"/>
                <w:sz w:val="23"/>
                <w:szCs w:val="23"/>
              </w:rPr>
              <w:t xml:space="preserve">. </w:t>
            </w:r>
            <w:proofErr w:type="spellStart"/>
            <w:r w:rsidRPr="00AE4694">
              <w:rPr>
                <w:rFonts w:ascii="Times New Roman" w:hAnsi="Times New Roman" w:cs="Times New Roman"/>
                <w:color w:val="000000" w:themeColor="text1"/>
                <w:sz w:val="23"/>
                <w:szCs w:val="23"/>
              </w:rPr>
              <w:t>Градизьк</w:t>
            </w:r>
            <w:proofErr w:type="spellEnd"/>
            <w:r w:rsidRPr="00AE4694">
              <w:rPr>
                <w:rFonts w:ascii="Times New Roman" w:hAnsi="Times New Roman" w:cs="Times New Roman"/>
                <w:color w:val="000000" w:themeColor="text1"/>
                <w:sz w:val="23"/>
                <w:szCs w:val="23"/>
              </w:rPr>
              <w:t xml:space="preserve">, вул. Гвардійська, 81/81, Кременчуцький район, Полтавська область» (код </w:t>
            </w:r>
            <w:proofErr w:type="spellStart"/>
            <w:r w:rsidRPr="00AE4694">
              <w:rPr>
                <w:rFonts w:ascii="Times New Roman" w:hAnsi="Times New Roman" w:cs="Times New Roman"/>
                <w:color w:val="000000" w:themeColor="text1"/>
                <w:sz w:val="23"/>
                <w:szCs w:val="23"/>
              </w:rPr>
              <w:t>ДК</w:t>
            </w:r>
            <w:proofErr w:type="spellEnd"/>
            <w:r w:rsidRPr="00AE4694">
              <w:rPr>
                <w:rFonts w:ascii="Times New Roman" w:hAnsi="Times New Roman" w:cs="Times New Roman"/>
                <w:color w:val="000000" w:themeColor="text1"/>
                <w:sz w:val="23"/>
                <w:szCs w:val="23"/>
              </w:rPr>
              <w:t xml:space="preserve"> 021:2015:71247000-1 – Нагляд за будівельними роботами)</w:t>
            </w:r>
          </w:p>
        </w:tc>
      </w:tr>
      <w:tr w:rsidR="00ED34E6" w:rsidRPr="00AE4694" w:rsidTr="0092395D">
        <w:tc>
          <w:tcPr>
            <w:tcW w:w="562" w:type="dxa"/>
          </w:tcPr>
          <w:p w:rsidR="00E32B75" w:rsidRPr="00AE4694" w:rsidRDefault="00E32B75" w:rsidP="005C2FD5">
            <w:pPr>
              <w:jc w:val="both"/>
              <w:rPr>
                <w:rFonts w:ascii="Times New Roman" w:hAnsi="Times New Roman" w:cs="Times New Roman"/>
                <w:color w:val="000000" w:themeColor="text1"/>
                <w:sz w:val="23"/>
                <w:szCs w:val="23"/>
              </w:rPr>
            </w:pPr>
            <w:r w:rsidRPr="00AE4694">
              <w:rPr>
                <w:rFonts w:ascii="Times New Roman" w:hAnsi="Times New Roman" w:cs="Times New Roman"/>
                <w:color w:val="000000" w:themeColor="text1"/>
                <w:sz w:val="23"/>
                <w:szCs w:val="23"/>
              </w:rPr>
              <w:t>2</w:t>
            </w:r>
          </w:p>
        </w:tc>
        <w:tc>
          <w:tcPr>
            <w:tcW w:w="4111" w:type="dxa"/>
          </w:tcPr>
          <w:p w:rsidR="00E32B75" w:rsidRPr="00AE4694" w:rsidRDefault="003C3494" w:rsidP="005C2FD5">
            <w:pPr>
              <w:jc w:val="both"/>
              <w:rPr>
                <w:rFonts w:ascii="Times New Roman" w:hAnsi="Times New Roman" w:cs="Times New Roman"/>
                <w:b/>
                <w:color w:val="000000" w:themeColor="text1"/>
                <w:sz w:val="23"/>
                <w:szCs w:val="23"/>
              </w:rPr>
            </w:pPr>
            <w:r w:rsidRPr="00AE4694">
              <w:rPr>
                <w:rFonts w:ascii="Times New Roman" w:hAnsi="Times New Roman" w:cs="Times New Roman"/>
                <w:b/>
                <w:color w:val="000000" w:themeColor="text1"/>
                <w:sz w:val="23"/>
                <w:szCs w:val="23"/>
              </w:rPr>
              <w:t>Обґрунтування</w:t>
            </w:r>
            <w:r w:rsidR="00E32B75" w:rsidRPr="00AE4694">
              <w:rPr>
                <w:rFonts w:ascii="Times New Roman" w:hAnsi="Times New Roman" w:cs="Times New Roman"/>
                <w:b/>
                <w:color w:val="000000" w:themeColor="text1"/>
                <w:sz w:val="23"/>
                <w:szCs w:val="23"/>
              </w:rPr>
              <w:t xml:space="preserve"> технічних і якісних характеристик предмету закупівлі </w:t>
            </w:r>
          </w:p>
        </w:tc>
        <w:tc>
          <w:tcPr>
            <w:tcW w:w="5817" w:type="dxa"/>
          </w:tcPr>
          <w:p w:rsidR="00E32B75" w:rsidRPr="00AE4694" w:rsidRDefault="0092395D" w:rsidP="0035582D">
            <w:pPr>
              <w:jc w:val="both"/>
              <w:rPr>
                <w:rFonts w:ascii="Times New Roman" w:hAnsi="Times New Roman" w:cs="Times New Roman"/>
                <w:color w:val="000000" w:themeColor="text1"/>
                <w:sz w:val="23"/>
                <w:szCs w:val="23"/>
              </w:rPr>
            </w:pPr>
            <w:r w:rsidRPr="00AE4694">
              <w:rPr>
                <w:rFonts w:ascii="Times New Roman" w:hAnsi="Times New Roman" w:cs="Times New Roman"/>
                <w:color w:val="000000" w:themeColor="text1"/>
                <w:sz w:val="23"/>
                <w:szCs w:val="23"/>
                <w:shd w:val="clear" w:color="auto" w:fill="FFFFFF"/>
              </w:rPr>
              <w:t>ТОВ</w:t>
            </w:r>
            <w:r w:rsidR="00DC7376" w:rsidRPr="00AE4694">
              <w:rPr>
                <w:rFonts w:ascii="Times New Roman" w:hAnsi="Times New Roman" w:cs="Times New Roman"/>
                <w:color w:val="000000" w:themeColor="text1"/>
                <w:sz w:val="23"/>
                <w:szCs w:val="23"/>
                <w:shd w:val="clear" w:color="auto" w:fill="FFFFFF"/>
              </w:rPr>
              <w:t xml:space="preserve"> «</w:t>
            </w:r>
            <w:r w:rsidR="00690AAF" w:rsidRPr="00AE4694">
              <w:rPr>
                <w:rFonts w:ascii="Times New Roman" w:hAnsi="Times New Roman" w:cs="Times New Roman"/>
                <w:color w:val="000000" w:themeColor="text1"/>
                <w:sz w:val="23"/>
                <w:szCs w:val="23"/>
                <w:shd w:val="clear" w:color="auto" w:fill="FFFFFF"/>
              </w:rPr>
              <w:t>У</w:t>
            </w:r>
            <w:r w:rsidR="0035582D" w:rsidRPr="00AE4694">
              <w:rPr>
                <w:rFonts w:ascii="Times New Roman" w:hAnsi="Times New Roman" w:cs="Times New Roman"/>
                <w:color w:val="000000" w:themeColor="text1"/>
                <w:sz w:val="23"/>
                <w:szCs w:val="23"/>
                <w:shd w:val="clear" w:color="auto" w:fill="FFFFFF"/>
              </w:rPr>
              <w:t>СП ІНСПЕЦПРОЄКТ</w:t>
            </w:r>
            <w:r w:rsidR="00DC7376" w:rsidRPr="00AE4694">
              <w:rPr>
                <w:rFonts w:ascii="Times New Roman" w:hAnsi="Times New Roman" w:cs="Times New Roman"/>
                <w:color w:val="000000" w:themeColor="text1"/>
                <w:sz w:val="23"/>
                <w:szCs w:val="23"/>
                <w:shd w:val="clear" w:color="auto" w:fill="FFFFFF"/>
              </w:rPr>
              <w:t xml:space="preserve">» </w:t>
            </w:r>
            <w:r w:rsidR="00B1542E" w:rsidRPr="00AE4694">
              <w:rPr>
                <w:rFonts w:ascii="Times New Roman" w:hAnsi="Times New Roman" w:cs="Times New Roman"/>
                <w:color w:val="000000" w:themeColor="text1"/>
                <w:sz w:val="23"/>
                <w:szCs w:val="23"/>
                <w:shd w:val="clear" w:color="auto" w:fill="FFFFFF"/>
              </w:rPr>
              <w:t>було розроблено проектну документацію на будівництво</w:t>
            </w:r>
            <w:r w:rsidR="00992B87" w:rsidRPr="00AE4694">
              <w:rPr>
                <w:rFonts w:ascii="Times New Roman" w:hAnsi="Times New Roman" w:cs="Times New Roman"/>
                <w:color w:val="000000" w:themeColor="text1"/>
                <w:sz w:val="23"/>
                <w:szCs w:val="23"/>
                <w:shd w:val="clear" w:color="auto" w:fill="FFFFFF"/>
              </w:rPr>
              <w:t xml:space="preserve"> </w:t>
            </w:r>
            <w:r w:rsidR="005C3BDF" w:rsidRPr="00AE4694">
              <w:rPr>
                <w:rFonts w:ascii="Times New Roman" w:hAnsi="Times New Roman" w:cs="Times New Roman"/>
                <w:bCs/>
                <w:color w:val="000000" w:themeColor="text1"/>
                <w:sz w:val="23"/>
                <w:szCs w:val="23"/>
              </w:rPr>
              <w:t>за робочим проектом</w:t>
            </w:r>
            <w:r w:rsidR="006115C1" w:rsidRPr="00AE4694">
              <w:rPr>
                <w:rFonts w:ascii="Times New Roman" w:hAnsi="Times New Roman" w:cs="Times New Roman"/>
                <w:bCs/>
                <w:color w:val="000000" w:themeColor="text1"/>
                <w:sz w:val="23"/>
                <w:szCs w:val="23"/>
              </w:rPr>
              <w:t xml:space="preserve">: </w:t>
            </w:r>
            <w:r w:rsidR="00921F88" w:rsidRPr="00AE4694">
              <w:rPr>
                <w:rFonts w:ascii="Times New Roman" w:eastAsia="Times New Roman" w:hAnsi="Times New Roman" w:cs="Times New Roman"/>
                <w:bCs/>
                <w:sz w:val="23"/>
                <w:szCs w:val="23"/>
                <w:lang w:eastAsia="ar-SA"/>
              </w:rPr>
              <w:t>«</w:t>
            </w:r>
            <w:r w:rsidR="0035582D" w:rsidRPr="00AE4694">
              <w:rPr>
                <w:rFonts w:ascii="Times New Roman" w:eastAsia="Times New Roman" w:hAnsi="Times New Roman" w:cs="Times New Roman"/>
                <w:bCs/>
                <w:sz w:val="23"/>
                <w:szCs w:val="23"/>
                <w:lang w:eastAsia="ar-SA"/>
              </w:rPr>
              <w:t xml:space="preserve">Реконструкція будівлі під </w:t>
            </w:r>
            <w:proofErr w:type="spellStart"/>
            <w:r w:rsidR="0035582D" w:rsidRPr="00AE4694">
              <w:rPr>
                <w:rFonts w:ascii="Times New Roman" w:eastAsia="Times New Roman" w:hAnsi="Times New Roman" w:cs="Times New Roman"/>
                <w:bCs/>
                <w:sz w:val="23"/>
                <w:szCs w:val="23"/>
                <w:lang w:eastAsia="ar-SA"/>
              </w:rPr>
              <w:t>Градизький</w:t>
            </w:r>
            <w:proofErr w:type="spellEnd"/>
            <w:r w:rsidR="0035582D" w:rsidRPr="00AE4694">
              <w:rPr>
                <w:rFonts w:ascii="Times New Roman" w:eastAsia="Times New Roman" w:hAnsi="Times New Roman" w:cs="Times New Roman"/>
                <w:bCs/>
                <w:sz w:val="23"/>
                <w:szCs w:val="23"/>
                <w:lang w:eastAsia="ar-SA"/>
              </w:rPr>
              <w:t xml:space="preserve"> ліцей з посиленою військово-фізичною підготовкою Полтавської обласної ради та благоустрій території за адресою: </w:t>
            </w:r>
            <w:proofErr w:type="spellStart"/>
            <w:r w:rsidR="0035582D" w:rsidRPr="00AE4694">
              <w:rPr>
                <w:rFonts w:ascii="Times New Roman" w:eastAsia="Times New Roman" w:hAnsi="Times New Roman" w:cs="Times New Roman"/>
                <w:bCs/>
                <w:sz w:val="23"/>
                <w:szCs w:val="23"/>
                <w:lang w:eastAsia="ar-SA"/>
              </w:rPr>
              <w:t>смт</w:t>
            </w:r>
            <w:proofErr w:type="spellEnd"/>
            <w:r w:rsidR="0035582D" w:rsidRPr="00AE4694">
              <w:rPr>
                <w:rFonts w:ascii="Times New Roman" w:eastAsia="Times New Roman" w:hAnsi="Times New Roman" w:cs="Times New Roman"/>
                <w:bCs/>
                <w:sz w:val="23"/>
                <w:szCs w:val="23"/>
                <w:lang w:eastAsia="ar-SA"/>
              </w:rPr>
              <w:t xml:space="preserve">. </w:t>
            </w:r>
            <w:proofErr w:type="spellStart"/>
            <w:r w:rsidR="0035582D" w:rsidRPr="00AE4694">
              <w:rPr>
                <w:rFonts w:ascii="Times New Roman" w:eastAsia="Times New Roman" w:hAnsi="Times New Roman" w:cs="Times New Roman"/>
                <w:bCs/>
                <w:sz w:val="23"/>
                <w:szCs w:val="23"/>
                <w:lang w:eastAsia="ar-SA"/>
              </w:rPr>
              <w:t>Градизьк</w:t>
            </w:r>
            <w:proofErr w:type="spellEnd"/>
            <w:r w:rsidR="0035582D" w:rsidRPr="00AE4694">
              <w:rPr>
                <w:rFonts w:ascii="Times New Roman" w:eastAsia="Times New Roman" w:hAnsi="Times New Roman" w:cs="Times New Roman"/>
                <w:bCs/>
                <w:sz w:val="23"/>
                <w:szCs w:val="23"/>
                <w:lang w:eastAsia="ar-SA"/>
              </w:rPr>
              <w:t xml:space="preserve">, вул. Гвардійська, 81/81, Кременчуцький район, Полтавська область (код </w:t>
            </w:r>
            <w:proofErr w:type="spellStart"/>
            <w:r w:rsidR="0035582D" w:rsidRPr="00AE4694">
              <w:rPr>
                <w:rFonts w:ascii="Times New Roman" w:eastAsia="Times New Roman" w:hAnsi="Times New Roman" w:cs="Times New Roman"/>
                <w:bCs/>
                <w:sz w:val="23"/>
                <w:szCs w:val="23"/>
                <w:lang w:eastAsia="ar-SA"/>
              </w:rPr>
              <w:t>ДК</w:t>
            </w:r>
            <w:proofErr w:type="spellEnd"/>
            <w:r w:rsidR="0035582D" w:rsidRPr="00AE4694">
              <w:rPr>
                <w:rFonts w:ascii="Times New Roman" w:eastAsia="Times New Roman" w:hAnsi="Times New Roman" w:cs="Times New Roman"/>
                <w:bCs/>
                <w:sz w:val="23"/>
                <w:szCs w:val="23"/>
                <w:lang w:eastAsia="ar-SA"/>
              </w:rPr>
              <w:t xml:space="preserve"> 021:2015: 45454000-4 — Реконструкція)</w:t>
            </w:r>
            <w:r w:rsidR="008E1F34" w:rsidRPr="00AE4694">
              <w:rPr>
                <w:rFonts w:ascii="Times New Roman" w:eastAsia="Times New Roman" w:hAnsi="Times New Roman" w:cs="Times New Roman"/>
                <w:bCs/>
                <w:sz w:val="23"/>
                <w:szCs w:val="23"/>
                <w:lang w:eastAsia="ar-SA"/>
              </w:rPr>
              <w:t>»</w:t>
            </w:r>
            <w:r w:rsidRPr="00AE4694">
              <w:rPr>
                <w:rFonts w:ascii="Times New Roman" w:eastAsia="Times New Roman" w:hAnsi="Times New Roman" w:cs="Times New Roman"/>
                <w:bCs/>
                <w:sz w:val="23"/>
                <w:szCs w:val="23"/>
                <w:lang w:eastAsia="ar-SA"/>
              </w:rPr>
              <w:t xml:space="preserve"> Коригування</w:t>
            </w:r>
            <w:r w:rsidR="004363F0" w:rsidRPr="00AE4694">
              <w:rPr>
                <w:rFonts w:ascii="Times New Roman" w:eastAsia="Times New Roman" w:hAnsi="Times New Roman" w:cs="Times New Roman"/>
                <w:bCs/>
                <w:sz w:val="23"/>
                <w:szCs w:val="23"/>
                <w:lang w:eastAsia="ar-SA"/>
              </w:rPr>
              <w:t xml:space="preserve"> </w:t>
            </w:r>
            <w:r w:rsidR="00E32B75" w:rsidRPr="00AE4694">
              <w:rPr>
                <w:rFonts w:ascii="Times New Roman" w:hAnsi="Times New Roman" w:cs="Times New Roman"/>
                <w:color w:val="000000" w:themeColor="text1"/>
                <w:sz w:val="23"/>
                <w:szCs w:val="23"/>
              </w:rPr>
              <w:t>На основі виготовленого проекту, який пройшов експертизу і було визначено технічні та якісні характеристики предмета закупівлі та його очікувану вартість, окрім витрат передбачених Главою 10 та Главою 12  вказаної проектної документації і наявного у відповідних главах ПДВ.</w:t>
            </w:r>
          </w:p>
          <w:p w:rsidR="00822CA5" w:rsidRPr="00AE4694" w:rsidRDefault="006F570A" w:rsidP="00822CA5">
            <w:pPr>
              <w:jc w:val="both"/>
              <w:rPr>
                <w:rStyle w:val="h-hidden"/>
                <w:rFonts w:ascii="Times New Roman" w:hAnsi="Times New Roman" w:cs="Times New Roman"/>
                <w:bCs/>
                <w:sz w:val="23"/>
                <w:szCs w:val="23"/>
                <w:vertAlign w:val="superscript"/>
              </w:rPr>
            </w:pPr>
            <w:r w:rsidRPr="00AE4694">
              <w:rPr>
                <w:rStyle w:val="h-hidden"/>
                <w:rFonts w:ascii="Times New Roman" w:hAnsi="Times New Roman" w:cs="Times New Roman"/>
                <w:bCs/>
                <w:color w:val="000000" w:themeColor="text1"/>
                <w:sz w:val="23"/>
                <w:szCs w:val="23"/>
              </w:rPr>
              <w:t>Здійснення технічного нагляду</w:t>
            </w:r>
            <w:r w:rsidR="00822CA5" w:rsidRPr="00AE4694">
              <w:rPr>
                <w:rStyle w:val="h-hidden"/>
                <w:rFonts w:ascii="Times New Roman" w:hAnsi="Times New Roman" w:cs="Times New Roman"/>
                <w:bCs/>
                <w:sz w:val="23"/>
                <w:szCs w:val="23"/>
              </w:rPr>
              <w:t xml:space="preserve">, в розмірі </w:t>
            </w:r>
            <w:r w:rsidRPr="00AE4694">
              <w:rPr>
                <w:rStyle w:val="h-hidden"/>
                <w:rFonts w:ascii="Times New Roman" w:hAnsi="Times New Roman" w:cs="Times New Roman"/>
                <w:bCs/>
                <w:sz w:val="23"/>
                <w:szCs w:val="23"/>
              </w:rPr>
              <w:t>1,5</w:t>
            </w:r>
            <w:r w:rsidR="00822CA5" w:rsidRPr="00AE4694">
              <w:rPr>
                <w:rStyle w:val="h-hidden"/>
                <w:rFonts w:ascii="Times New Roman" w:hAnsi="Times New Roman" w:cs="Times New Roman"/>
                <w:bCs/>
                <w:sz w:val="23"/>
                <w:szCs w:val="23"/>
              </w:rPr>
              <w:t>% від підсумку глав 1-9 ЗКР</w:t>
            </w:r>
            <w:r w:rsidR="00822CA5" w:rsidRPr="00AE4694">
              <w:rPr>
                <w:rStyle w:val="h-hidden"/>
                <w:rFonts w:ascii="Times New Roman" w:hAnsi="Times New Roman" w:cs="Times New Roman"/>
                <w:bCs/>
                <w:sz w:val="23"/>
                <w:szCs w:val="23"/>
                <w:vertAlign w:val="superscript"/>
              </w:rPr>
              <w:t xml:space="preserve">*. </w:t>
            </w:r>
          </w:p>
          <w:p w:rsidR="00822CA5" w:rsidRPr="00AE4694" w:rsidRDefault="00822CA5" w:rsidP="00822CA5">
            <w:pPr>
              <w:jc w:val="both"/>
              <w:rPr>
                <w:rStyle w:val="h-hidden"/>
                <w:rFonts w:ascii="Times New Roman" w:eastAsia="Times New Roman" w:hAnsi="Times New Roman" w:cs="Times New Roman"/>
                <w:bCs/>
                <w:sz w:val="23"/>
                <w:szCs w:val="23"/>
                <w:lang w:eastAsia="ar-SA"/>
              </w:rPr>
            </w:pPr>
            <w:r w:rsidRPr="00C344A0">
              <w:rPr>
                <w:rStyle w:val="h-hidden"/>
                <w:rFonts w:ascii="Times New Roman" w:hAnsi="Times New Roman" w:cs="Times New Roman"/>
                <w:bCs/>
                <w:sz w:val="23"/>
                <w:szCs w:val="23"/>
                <w:vertAlign w:val="superscript"/>
              </w:rPr>
              <w:t xml:space="preserve">* </w:t>
            </w:r>
            <w:r w:rsidRPr="00C344A0">
              <w:rPr>
                <w:rStyle w:val="h-hidden"/>
                <w:rFonts w:ascii="Times New Roman" w:hAnsi="Times New Roman" w:cs="Times New Roman"/>
                <w:bCs/>
                <w:sz w:val="23"/>
                <w:szCs w:val="23"/>
              </w:rPr>
              <w:t xml:space="preserve">розмір коштів на здійснення </w:t>
            </w:r>
            <w:r w:rsidR="00C344A0" w:rsidRPr="00C344A0">
              <w:rPr>
                <w:rStyle w:val="h-hidden"/>
                <w:rFonts w:ascii="Times New Roman" w:hAnsi="Times New Roman" w:cs="Times New Roman"/>
                <w:bCs/>
                <w:sz w:val="23"/>
                <w:szCs w:val="23"/>
              </w:rPr>
              <w:t>т</w:t>
            </w:r>
            <w:r w:rsidR="00C344A0" w:rsidRPr="00C344A0">
              <w:rPr>
                <w:rStyle w:val="h-hidden"/>
                <w:rFonts w:ascii="Times New Roman" w:hAnsi="Times New Roman" w:cs="Times New Roman"/>
                <w:sz w:val="23"/>
                <w:szCs w:val="23"/>
              </w:rPr>
              <w:t>ехнічного нагляду</w:t>
            </w:r>
            <w:r w:rsidR="00D14EED">
              <w:rPr>
                <w:rStyle w:val="h-hidden"/>
                <w:rFonts w:ascii="Times New Roman" w:hAnsi="Times New Roman" w:cs="Times New Roman"/>
                <w:sz w:val="23"/>
                <w:szCs w:val="23"/>
              </w:rPr>
              <w:t xml:space="preserve"> </w:t>
            </w:r>
            <w:r w:rsidR="00D14EED" w:rsidRPr="00D14EED">
              <w:rPr>
                <w:rStyle w:val="h-hidden"/>
                <w:rFonts w:ascii="Times New Roman" w:hAnsi="Times New Roman" w:cs="Times New Roman"/>
                <w:sz w:val="23"/>
                <w:szCs w:val="23"/>
              </w:rPr>
              <w:t>визначається</w:t>
            </w:r>
            <w:r w:rsidR="00C344A0" w:rsidRPr="00C344A0">
              <w:rPr>
                <w:rStyle w:val="h-hidden"/>
                <w:sz w:val="23"/>
                <w:szCs w:val="23"/>
              </w:rPr>
              <w:t xml:space="preserve"> </w:t>
            </w:r>
            <w:r w:rsidRPr="00C344A0">
              <w:rPr>
                <w:rStyle w:val="h-hidden"/>
                <w:rFonts w:ascii="Times New Roman" w:hAnsi="Times New Roman" w:cs="Times New Roman"/>
                <w:bCs/>
                <w:sz w:val="23"/>
                <w:szCs w:val="23"/>
              </w:rPr>
              <w:t>відповідно до Настанови з визначення вартості будівництва</w:t>
            </w:r>
            <w:r w:rsidR="00D14EED">
              <w:rPr>
                <w:rStyle w:val="h-hidden"/>
                <w:rFonts w:ascii="Times New Roman" w:hAnsi="Times New Roman" w:cs="Times New Roman"/>
                <w:bCs/>
                <w:sz w:val="23"/>
                <w:szCs w:val="23"/>
              </w:rPr>
              <w:t>,</w:t>
            </w:r>
            <w:r w:rsidRPr="00C344A0">
              <w:rPr>
                <w:rStyle w:val="h-hidden"/>
                <w:rFonts w:ascii="Times New Roman" w:hAnsi="Times New Roman" w:cs="Times New Roman"/>
                <w:bCs/>
                <w:sz w:val="23"/>
                <w:szCs w:val="23"/>
              </w:rPr>
              <w:t xml:space="preserve"> без урахування вартості технологічного обладнання, у тому числі медичного, а також меблів та </w:t>
            </w:r>
            <w:proofErr w:type="spellStart"/>
            <w:r w:rsidRPr="00C344A0">
              <w:rPr>
                <w:rStyle w:val="h-hidden"/>
                <w:rFonts w:ascii="Times New Roman" w:hAnsi="Times New Roman" w:cs="Times New Roman"/>
                <w:bCs/>
                <w:sz w:val="23"/>
                <w:szCs w:val="23"/>
              </w:rPr>
              <w:t>інвентаря</w:t>
            </w:r>
            <w:proofErr w:type="spellEnd"/>
            <w:r w:rsidRPr="00C344A0">
              <w:rPr>
                <w:rStyle w:val="h-hidden"/>
                <w:rFonts w:ascii="Times New Roman" w:hAnsi="Times New Roman" w:cs="Times New Roman"/>
                <w:bCs/>
                <w:sz w:val="23"/>
                <w:szCs w:val="23"/>
              </w:rPr>
              <w:t>.</w:t>
            </w:r>
          </w:p>
        </w:tc>
      </w:tr>
      <w:tr w:rsidR="00E32B75" w:rsidRPr="00AE4694" w:rsidTr="0092395D">
        <w:tc>
          <w:tcPr>
            <w:tcW w:w="562" w:type="dxa"/>
          </w:tcPr>
          <w:p w:rsidR="00E32B75" w:rsidRPr="00AE4694" w:rsidRDefault="005C2FD5" w:rsidP="005C2FD5">
            <w:pPr>
              <w:jc w:val="both"/>
              <w:rPr>
                <w:rFonts w:ascii="Times New Roman" w:hAnsi="Times New Roman" w:cs="Times New Roman"/>
                <w:color w:val="000000" w:themeColor="text1"/>
                <w:sz w:val="23"/>
                <w:szCs w:val="23"/>
              </w:rPr>
            </w:pPr>
            <w:r w:rsidRPr="00AE4694">
              <w:rPr>
                <w:rFonts w:ascii="Times New Roman" w:hAnsi="Times New Roman" w:cs="Times New Roman"/>
                <w:color w:val="000000" w:themeColor="text1"/>
                <w:sz w:val="23"/>
                <w:szCs w:val="23"/>
              </w:rPr>
              <w:t>3</w:t>
            </w:r>
          </w:p>
        </w:tc>
        <w:tc>
          <w:tcPr>
            <w:tcW w:w="4111" w:type="dxa"/>
          </w:tcPr>
          <w:p w:rsidR="00E32B75" w:rsidRPr="00AE4694" w:rsidRDefault="003C3494" w:rsidP="005C2FD5">
            <w:pPr>
              <w:jc w:val="both"/>
              <w:rPr>
                <w:rFonts w:ascii="Times New Roman" w:hAnsi="Times New Roman" w:cs="Times New Roman"/>
                <w:b/>
                <w:color w:val="000000" w:themeColor="text1"/>
                <w:sz w:val="23"/>
                <w:szCs w:val="23"/>
              </w:rPr>
            </w:pPr>
            <w:r w:rsidRPr="00AE4694">
              <w:rPr>
                <w:rFonts w:ascii="Times New Roman" w:hAnsi="Times New Roman" w:cs="Times New Roman"/>
                <w:b/>
                <w:color w:val="000000" w:themeColor="text1"/>
                <w:sz w:val="23"/>
                <w:szCs w:val="23"/>
              </w:rPr>
              <w:t>Обґрунтування</w:t>
            </w:r>
            <w:r w:rsidR="005C2FD5" w:rsidRPr="00AE4694">
              <w:rPr>
                <w:rFonts w:ascii="Times New Roman" w:hAnsi="Times New Roman" w:cs="Times New Roman"/>
                <w:b/>
                <w:color w:val="000000" w:themeColor="text1"/>
                <w:sz w:val="23"/>
                <w:szCs w:val="23"/>
              </w:rPr>
              <w:t> очікуваної вартості, розміру бюджетного призначення</w:t>
            </w:r>
          </w:p>
        </w:tc>
        <w:tc>
          <w:tcPr>
            <w:tcW w:w="5817" w:type="dxa"/>
          </w:tcPr>
          <w:p w:rsidR="00B75F63" w:rsidRPr="00AE4694" w:rsidRDefault="005C2FD5" w:rsidP="005C2FD5">
            <w:pPr>
              <w:pStyle w:val="a9"/>
              <w:jc w:val="both"/>
              <w:rPr>
                <w:rFonts w:ascii="Times New Roman" w:hAnsi="Times New Roman" w:cs="Times New Roman"/>
                <w:color w:val="000000" w:themeColor="text1"/>
                <w:sz w:val="23"/>
                <w:szCs w:val="23"/>
                <w:shd w:val="clear" w:color="auto" w:fill="FFFFFF"/>
              </w:rPr>
            </w:pPr>
            <w:r w:rsidRPr="00AE4694">
              <w:rPr>
                <w:rFonts w:ascii="Times New Roman" w:hAnsi="Times New Roman" w:cs="Times New Roman"/>
                <w:color w:val="000000" w:themeColor="text1"/>
                <w:sz w:val="23"/>
                <w:szCs w:val="23"/>
                <w:shd w:val="clear" w:color="auto" w:fill="FFFFFF"/>
              </w:rPr>
              <w:t xml:space="preserve">Очікувана вартість предмету закупівлі – </w:t>
            </w:r>
          </w:p>
          <w:p w:rsidR="005C2FD5" w:rsidRPr="00AE4694" w:rsidRDefault="00822CA5" w:rsidP="005C2FD5">
            <w:pPr>
              <w:pStyle w:val="a9"/>
              <w:jc w:val="both"/>
              <w:rPr>
                <w:rFonts w:ascii="Times New Roman" w:hAnsi="Times New Roman" w:cs="Times New Roman"/>
                <w:color w:val="000000" w:themeColor="text1"/>
                <w:sz w:val="23"/>
                <w:szCs w:val="23"/>
                <w:shd w:val="clear" w:color="auto" w:fill="FFFFFF"/>
              </w:rPr>
            </w:pPr>
            <w:r w:rsidRPr="00AE4694">
              <w:rPr>
                <w:rFonts w:ascii="Times New Roman" w:hAnsi="Times New Roman" w:cs="Times New Roman"/>
                <w:color w:val="000000" w:themeColor="text1"/>
                <w:sz w:val="23"/>
                <w:szCs w:val="23"/>
                <w:shd w:val="clear" w:color="auto" w:fill="FFFFFF"/>
              </w:rPr>
              <w:t>2 063 215</w:t>
            </w:r>
            <w:r w:rsidR="00921F88" w:rsidRPr="00AE4694">
              <w:rPr>
                <w:rFonts w:ascii="Times New Roman" w:hAnsi="Times New Roman" w:cs="Times New Roman"/>
                <w:color w:val="000000" w:themeColor="text1"/>
                <w:sz w:val="23"/>
                <w:szCs w:val="23"/>
                <w:shd w:val="clear" w:color="auto" w:fill="FFFFFF"/>
              </w:rPr>
              <w:t>,</w:t>
            </w:r>
            <w:r w:rsidRPr="00AE4694">
              <w:rPr>
                <w:rFonts w:ascii="Times New Roman" w:hAnsi="Times New Roman" w:cs="Times New Roman"/>
                <w:color w:val="000000" w:themeColor="text1"/>
                <w:sz w:val="23"/>
                <w:szCs w:val="23"/>
                <w:shd w:val="clear" w:color="auto" w:fill="FFFFFF"/>
              </w:rPr>
              <w:t>2</w:t>
            </w:r>
            <w:r w:rsidR="00921F88" w:rsidRPr="00AE4694">
              <w:rPr>
                <w:rFonts w:ascii="Times New Roman" w:hAnsi="Times New Roman" w:cs="Times New Roman"/>
                <w:color w:val="000000" w:themeColor="text1"/>
                <w:sz w:val="23"/>
                <w:szCs w:val="23"/>
                <w:shd w:val="clear" w:color="auto" w:fill="FFFFFF"/>
              </w:rPr>
              <w:t xml:space="preserve">0 </w:t>
            </w:r>
            <w:r w:rsidR="005C2FD5" w:rsidRPr="00AE4694">
              <w:rPr>
                <w:rFonts w:ascii="Times New Roman" w:hAnsi="Times New Roman" w:cs="Times New Roman"/>
                <w:color w:val="000000" w:themeColor="text1"/>
                <w:sz w:val="23"/>
                <w:szCs w:val="23"/>
                <w:shd w:val="clear" w:color="auto" w:fill="FFFFFF"/>
              </w:rPr>
              <w:t>грн. з ПДВ.</w:t>
            </w:r>
          </w:p>
          <w:p w:rsidR="00E32B75" w:rsidRPr="00AE4694" w:rsidRDefault="005C2FD5" w:rsidP="0035582D">
            <w:pPr>
              <w:jc w:val="both"/>
              <w:rPr>
                <w:rFonts w:ascii="Times New Roman" w:hAnsi="Times New Roman" w:cs="Times New Roman"/>
                <w:bCs/>
                <w:color w:val="000000" w:themeColor="text1"/>
                <w:sz w:val="23"/>
                <w:szCs w:val="23"/>
              </w:rPr>
            </w:pPr>
            <w:r w:rsidRPr="00AE4694">
              <w:rPr>
                <w:rFonts w:ascii="Times New Roman" w:hAnsi="Times New Roman" w:cs="Times New Roman"/>
                <w:color w:val="000000" w:themeColor="text1"/>
                <w:sz w:val="23"/>
                <w:szCs w:val="23"/>
                <w:shd w:val="clear" w:color="auto" w:fill="FFFFFF"/>
              </w:rPr>
              <w:t xml:space="preserve">Розмір бюджетного призначення </w:t>
            </w:r>
            <w:r w:rsidR="00B75F63" w:rsidRPr="00AE4694">
              <w:rPr>
                <w:rFonts w:ascii="Times New Roman" w:hAnsi="Times New Roman" w:cs="Times New Roman"/>
                <w:color w:val="000000" w:themeColor="text1"/>
                <w:sz w:val="23"/>
                <w:szCs w:val="23"/>
              </w:rPr>
              <w:t xml:space="preserve">на закупівлю </w:t>
            </w:r>
            <w:r w:rsidR="00A10132" w:rsidRPr="00AE4694">
              <w:rPr>
                <w:rFonts w:ascii="Times New Roman" w:hAnsi="Times New Roman" w:cs="Times New Roman"/>
                <w:bCs/>
                <w:color w:val="000000" w:themeColor="text1"/>
                <w:sz w:val="23"/>
                <w:szCs w:val="23"/>
              </w:rPr>
              <w:t>робіт</w:t>
            </w:r>
            <w:r w:rsidR="005D17D7" w:rsidRPr="00AE4694">
              <w:rPr>
                <w:rFonts w:ascii="Times New Roman" w:hAnsi="Times New Roman" w:cs="Times New Roman"/>
                <w:bCs/>
                <w:color w:val="000000" w:themeColor="text1"/>
                <w:sz w:val="23"/>
                <w:szCs w:val="23"/>
              </w:rPr>
              <w:t xml:space="preserve">: </w:t>
            </w:r>
            <w:r w:rsidR="0035582D" w:rsidRPr="00AE4694">
              <w:rPr>
                <w:rFonts w:ascii="Times New Roman" w:hAnsi="Times New Roman" w:cs="Times New Roman"/>
                <w:bCs/>
                <w:color w:val="000000" w:themeColor="text1"/>
                <w:sz w:val="23"/>
                <w:szCs w:val="23"/>
              </w:rPr>
              <w:t xml:space="preserve">Реконструкція будівлі під </w:t>
            </w:r>
            <w:proofErr w:type="spellStart"/>
            <w:r w:rsidR="0035582D" w:rsidRPr="00AE4694">
              <w:rPr>
                <w:rFonts w:ascii="Times New Roman" w:hAnsi="Times New Roman" w:cs="Times New Roman"/>
                <w:bCs/>
                <w:color w:val="000000" w:themeColor="text1"/>
                <w:sz w:val="23"/>
                <w:szCs w:val="23"/>
              </w:rPr>
              <w:t>Градизький</w:t>
            </w:r>
            <w:proofErr w:type="spellEnd"/>
            <w:r w:rsidR="0035582D" w:rsidRPr="00AE4694">
              <w:rPr>
                <w:rFonts w:ascii="Times New Roman" w:hAnsi="Times New Roman" w:cs="Times New Roman"/>
                <w:bCs/>
                <w:color w:val="000000" w:themeColor="text1"/>
                <w:sz w:val="23"/>
                <w:szCs w:val="23"/>
              </w:rPr>
              <w:t xml:space="preserve"> ліцей з посиленою військово-фізичною підготовкою Полтавської обласної ради та благоустрій території за адресою: </w:t>
            </w:r>
            <w:proofErr w:type="spellStart"/>
            <w:r w:rsidR="0035582D" w:rsidRPr="00AE4694">
              <w:rPr>
                <w:rFonts w:ascii="Times New Roman" w:hAnsi="Times New Roman" w:cs="Times New Roman"/>
                <w:bCs/>
                <w:color w:val="000000" w:themeColor="text1"/>
                <w:sz w:val="23"/>
                <w:szCs w:val="23"/>
              </w:rPr>
              <w:t>смт</w:t>
            </w:r>
            <w:proofErr w:type="spellEnd"/>
            <w:r w:rsidR="0035582D" w:rsidRPr="00AE4694">
              <w:rPr>
                <w:rFonts w:ascii="Times New Roman" w:hAnsi="Times New Roman" w:cs="Times New Roman"/>
                <w:bCs/>
                <w:color w:val="000000" w:themeColor="text1"/>
                <w:sz w:val="23"/>
                <w:szCs w:val="23"/>
              </w:rPr>
              <w:t xml:space="preserve">. </w:t>
            </w:r>
            <w:proofErr w:type="spellStart"/>
            <w:r w:rsidR="0035582D" w:rsidRPr="00AE4694">
              <w:rPr>
                <w:rFonts w:ascii="Times New Roman" w:hAnsi="Times New Roman" w:cs="Times New Roman"/>
                <w:bCs/>
                <w:color w:val="000000" w:themeColor="text1"/>
                <w:sz w:val="23"/>
                <w:szCs w:val="23"/>
              </w:rPr>
              <w:t>Градизьк</w:t>
            </w:r>
            <w:proofErr w:type="spellEnd"/>
            <w:r w:rsidR="0035582D" w:rsidRPr="00AE4694">
              <w:rPr>
                <w:rFonts w:ascii="Times New Roman" w:hAnsi="Times New Roman" w:cs="Times New Roman"/>
                <w:bCs/>
                <w:color w:val="000000" w:themeColor="text1"/>
                <w:sz w:val="23"/>
                <w:szCs w:val="23"/>
              </w:rPr>
              <w:t xml:space="preserve">, вул. Гвардійська, 81/81, Кременчуцький район, Полтавська область (код </w:t>
            </w:r>
            <w:proofErr w:type="spellStart"/>
            <w:r w:rsidR="0035582D" w:rsidRPr="00AE4694">
              <w:rPr>
                <w:rFonts w:ascii="Times New Roman" w:hAnsi="Times New Roman" w:cs="Times New Roman"/>
                <w:bCs/>
                <w:color w:val="000000" w:themeColor="text1"/>
                <w:sz w:val="23"/>
                <w:szCs w:val="23"/>
              </w:rPr>
              <w:t>ДК</w:t>
            </w:r>
            <w:proofErr w:type="spellEnd"/>
            <w:r w:rsidR="0035582D" w:rsidRPr="00AE4694">
              <w:rPr>
                <w:rFonts w:ascii="Times New Roman" w:hAnsi="Times New Roman" w:cs="Times New Roman"/>
                <w:bCs/>
                <w:color w:val="000000" w:themeColor="text1"/>
                <w:sz w:val="23"/>
                <w:szCs w:val="23"/>
              </w:rPr>
              <w:t xml:space="preserve"> 021:2015: 45454000-4 — Реконструкція) </w:t>
            </w:r>
            <w:r w:rsidRPr="00AE4694">
              <w:rPr>
                <w:rFonts w:ascii="Times New Roman" w:hAnsi="Times New Roman" w:cs="Times New Roman"/>
                <w:color w:val="000000" w:themeColor="text1"/>
                <w:sz w:val="23"/>
                <w:szCs w:val="23"/>
              </w:rPr>
              <w:t xml:space="preserve">визначено </w:t>
            </w:r>
            <w:r w:rsidR="00DC7376" w:rsidRPr="00AE4694">
              <w:rPr>
                <w:rFonts w:ascii="Times New Roman" w:hAnsi="Times New Roman" w:cs="Times New Roman"/>
                <w:color w:val="000000" w:themeColor="text1"/>
                <w:sz w:val="23"/>
                <w:szCs w:val="23"/>
              </w:rPr>
              <w:t>Розпорядження</w:t>
            </w:r>
            <w:r w:rsidR="001833D0" w:rsidRPr="00AE4694">
              <w:rPr>
                <w:rFonts w:ascii="Times New Roman" w:hAnsi="Times New Roman" w:cs="Times New Roman"/>
                <w:color w:val="000000" w:themeColor="text1"/>
                <w:sz w:val="23"/>
                <w:szCs w:val="23"/>
              </w:rPr>
              <w:t>м</w:t>
            </w:r>
            <w:r w:rsidR="00DC7376" w:rsidRPr="00AE4694">
              <w:rPr>
                <w:rFonts w:ascii="Times New Roman" w:hAnsi="Times New Roman" w:cs="Times New Roman"/>
                <w:color w:val="000000" w:themeColor="text1"/>
                <w:sz w:val="23"/>
                <w:szCs w:val="23"/>
              </w:rPr>
              <w:t xml:space="preserve"> Полтавської обласної військової адміністрації </w:t>
            </w:r>
            <w:r w:rsidRPr="00AE4694">
              <w:rPr>
                <w:rFonts w:ascii="Times New Roman" w:hAnsi="Times New Roman" w:cs="Times New Roman"/>
                <w:color w:val="000000" w:themeColor="text1"/>
                <w:sz w:val="23"/>
                <w:szCs w:val="23"/>
              </w:rPr>
              <w:t xml:space="preserve">від </w:t>
            </w:r>
            <w:r w:rsidR="00921F88" w:rsidRPr="00AE4694">
              <w:rPr>
                <w:rFonts w:ascii="Times New Roman" w:hAnsi="Times New Roman" w:cs="Times New Roman"/>
                <w:color w:val="000000" w:themeColor="text1"/>
                <w:sz w:val="23"/>
                <w:szCs w:val="23"/>
              </w:rPr>
              <w:t>2</w:t>
            </w:r>
            <w:r w:rsidR="009F5506" w:rsidRPr="00AE4694">
              <w:rPr>
                <w:rFonts w:ascii="Times New Roman" w:hAnsi="Times New Roman" w:cs="Times New Roman"/>
                <w:color w:val="000000" w:themeColor="text1"/>
                <w:sz w:val="23"/>
                <w:szCs w:val="23"/>
              </w:rPr>
              <w:t>3</w:t>
            </w:r>
            <w:r w:rsidR="00977AA5" w:rsidRPr="00AE4694">
              <w:rPr>
                <w:rFonts w:ascii="Times New Roman" w:hAnsi="Times New Roman" w:cs="Times New Roman"/>
                <w:color w:val="000000" w:themeColor="text1"/>
                <w:sz w:val="23"/>
                <w:szCs w:val="23"/>
              </w:rPr>
              <w:t>.</w:t>
            </w:r>
            <w:r w:rsidR="009F5506" w:rsidRPr="00AE4694">
              <w:rPr>
                <w:rFonts w:ascii="Times New Roman" w:hAnsi="Times New Roman" w:cs="Times New Roman"/>
                <w:color w:val="000000" w:themeColor="text1"/>
                <w:sz w:val="23"/>
                <w:szCs w:val="23"/>
              </w:rPr>
              <w:t>12</w:t>
            </w:r>
            <w:r w:rsidR="00977AA5" w:rsidRPr="00AE4694">
              <w:rPr>
                <w:rFonts w:ascii="Times New Roman" w:hAnsi="Times New Roman" w:cs="Times New Roman"/>
                <w:color w:val="000000" w:themeColor="text1"/>
                <w:sz w:val="23"/>
                <w:szCs w:val="23"/>
              </w:rPr>
              <w:t>.202</w:t>
            </w:r>
            <w:r w:rsidR="00DC7376" w:rsidRPr="00AE4694">
              <w:rPr>
                <w:rFonts w:ascii="Times New Roman" w:hAnsi="Times New Roman" w:cs="Times New Roman"/>
                <w:color w:val="000000" w:themeColor="text1"/>
                <w:sz w:val="23"/>
                <w:szCs w:val="23"/>
              </w:rPr>
              <w:t>4</w:t>
            </w:r>
            <w:r w:rsidR="00977AA5" w:rsidRPr="00AE4694">
              <w:rPr>
                <w:rFonts w:ascii="Times New Roman" w:hAnsi="Times New Roman" w:cs="Times New Roman"/>
                <w:color w:val="000000" w:themeColor="text1"/>
                <w:sz w:val="23"/>
                <w:szCs w:val="23"/>
              </w:rPr>
              <w:t xml:space="preserve"> </w:t>
            </w:r>
            <w:r w:rsidRPr="00AE4694">
              <w:rPr>
                <w:rFonts w:ascii="Times New Roman" w:hAnsi="Times New Roman" w:cs="Times New Roman"/>
                <w:color w:val="000000" w:themeColor="text1"/>
                <w:sz w:val="23"/>
                <w:szCs w:val="23"/>
              </w:rPr>
              <w:t xml:space="preserve">№ </w:t>
            </w:r>
            <w:r w:rsidR="009F5506" w:rsidRPr="00AE4694">
              <w:rPr>
                <w:rFonts w:ascii="Times New Roman" w:hAnsi="Times New Roman" w:cs="Times New Roman"/>
                <w:color w:val="000000" w:themeColor="text1"/>
                <w:sz w:val="23"/>
                <w:szCs w:val="23"/>
              </w:rPr>
              <w:t>775</w:t>
            </w:r>
            <w:r w:rsidRPr="00AE4694">
              <w:rPr>
                <w:rFonts w:ascii="Times New Roman" w:hAnsi="Times New Roman" w:cs="Times New Roman"/>
                <w:color w:val="000000" w:themeColor="text1"/>
                <w:sz w:val="23"/>
                <w:szCs w:val="23"/>
              </w:rPr>
              <w:t xml:space="preserve"> </w:t>
            </w:r>
            <w:r w:rsidR="00977AA5" w:rsidRPr="00AE4694">
              <w:rPr>
                <w:rFonts w:ascii="Times New Roman" w:hAnsi="Times New Roman" w:cs="Times New Roman"/>
                <w:color w:val="000000" w:themeColor="text1"/>
                <w:sz w:val="23"/>
                <w:szCs w:val="23"/>
              </w:rPr>
              <w:t>«Про</w:t>
            </w:r>
            <w:r w:rsidR="00996C21" w:rsidRPr="00AE4694">
              <w:rPr>
                <w:rFonts w:ascii="Times New Roman" w:hAnsi="Times New Roman" w:cs="Times New Roman"/>
                <w:color w:val="000000" w:themeColor="text1"/>
                <w:sz w:val="23"/>
                <w:szCs w:val="23"/>
              </w:rPr>
              <w:t xml:space="preserve"> обласн</w:t>
            </w:r>
            <w:r w:rsidR="009F5506" w:rsidRPr="00AE4694">
              <w:rPr>
                <w:rFonts w:ascii="Times New Roman" w:hAnsi="Times New Roman" w:cs="Times New Roman"/>
                <w:color w:val="000000" w:themeColor="text1"/>
                <w:sz w:val="23"/>
                <w:szCs w:val="23"/>
              </w:rPr>
              <w:t>ий</w:t>
            </w:r>
            <w:r w:rsidR="00996C21" w:rsidRPr="00AE4694">
              <w:rPr>
                <w:rFonts w:ascii="Times New Roman" w:hAnsi="Times New Roman" w:cs="Times New Roman"/>
                <w:color w:val="000000" w:themeColor="text1"/>
                <w:sz w:val="23"/>
                <w:szCs w:val="23"/>
              </w:rPr>
              <w:t xml:space="preserve"> бюджет Полтавської області на 202</w:t>
            </w:r>
            <w:r w:rsidR="009F5506" w:rsidRPr="00AE4694">
              <w:rPr>
                <w:rFonts w:ascii="Times New Roman" w:hAnsi="Times New Roman" w:cs="Times New Roman"/>
                <w:color w:val="000000" w:themeColor="text1"/>
                <w:sz w:val="23"/>
                <w:szCs w:val="23"/>
              </w:rPr>
              <w:t>5</w:t>
            </w:r>
            <w:r w:rsidR="00996C21" w:rsidRPr="00AE4694">
              <w:rPr>
                <w:rFonts w:ascii="Times New Roman" w:hAnsi="Times New Roman" w:cs="Times New Roman"/>
                <w:color w:val="000000" w:themeColor="text1"/>
                <w:sz w:val="23"/>
                <w:szCs w:val="23"/>
              </w:rPr>
              <w:t xml:space="preserve"> рік</w:t>
            </w:r>
            <w:r w:rsidR="00977AA5" w:rsidRPr="00AE4694">
              <w:rPr>
                <w:rFonts w:ascii="Times New Roman" w:hAnsi="Times New Roman" w:cs="Times New Roman"/>
                <w:color w:val="000000" w:themeColor="text1"/>
                <w:sz w:val="23"/>
                <w:szCs w:val="23"/>
              </w:rPr>
              <w:t>»</w:t>
            </w:r>
            <w:r w:rsidR="001833D0" w:rsidRPr="00AE4694">
              <w:rPr>
                <w:rFonts w:ascii="Times New Roman" w:hAnsi="Times New Roman" w:cs="Times New Roman"/>
                <w:color w:val="000000" w:themeColor="text1"/>
                <w:sz w:val="23"/>
                <w:szCs w:val="23"/>
              </w:rPr>
              <w:t>, Наказом Міністерства розвитку громад та територій України №584 від 26.03.2025 «Про внесення змін до переліку проєктів, які фінансуються за рахунок субвенції з державного бюджету місцевим бюджетам на реалізацію проєктів у рамках Програми з відновлення України»</w:t>
            </w:r>
          </w:p>
        </w:tc>
      </w:tr>
    </w:tbl>
    <w:p w:rsidR="0087595B" w:rsidRPr="00AE4694" w:rsidRDefault="0087595B" w:rsidP="006115C1">
      <w:pPr>
        <w:rPr>
          <w:rFonts w:ascii="Times New Roman" w:hAnsi="Times New Roman" w:cs="Times New Roman"/>
          <w:b/>
          <w:color w:val="000000" w:themeColor="text1"/>
          <w:sz w:val="23"/>
          <w:szCs w:val="23"/>
        </w:rPr>
      </w:pPr>
    </w:p>
    <w:sectPr w:rsidR="0087595B" w:rsidRPr="00AE4694" w:rsidSect="0092395D">
      <w:pgSz w:w="11906" w:h="16838"/>
      <w:pgMar w:top="567"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4D4" w:rsidRDefault="003244D4" w:rsidP="00E32B75">
      <w:pPr>
        <w:spacing w:after="0" w:line="240" w:lineRule="auto"/>
      </w:pPr>
      <w:r>
        <w:separator/>
      </w:r>
    </w:p>
  </w:endnote>
  <w:endnote w:type="continuationSeparator" w:id="0">
    <w:p w:rsidR="003244D4" w:rsidRDefault="003244D4" w:rsidP="00E32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4D4" w:rsidRDefault="003244D4" w:rsidP="00E32B75">
      <w:pPr>
        <w:spacing w:after="0" w:line="240" w:lineRule="auto"/>
      </w:pPr>
      <w:r>
        <w:separator/>
      </w:r>
    </w:p>
  </w:footnote>
  <w:footnote w:type="continuationSeparator" w:id="0">
    <w:p w:rsidR="003244D4" w:rsidRDefault="003244D4" w:rsidP="00E32B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4AD9"/>
    <w:rsid w:val="00036821"/>
    <w:rsid w:val="00070C3C"/>
    <w:rsid w:val="0009556B"/>
    <w:rsid w:val="000B6EDB"/>
    <w:rsid w:val="001543ED"/>
    <w:rsid w:val="001731A5"/>
    <w:rsid w:val="001833D0"/>
    <w:rsid w:val="00203BA8"/>
    <w:rsid w:val="00247401"/>
    <w:rsid w:val="00252D5F"/>
    <w:rsid w:val="00276DF7"/>
    <w:rsid w:val="002848EA"/>
    <w:rsid w:val="003244D4"/>
    <w:rsid w:val="003264D6"/>
    <w:rsid w:val="0035582D"/>
    <w:rsid w:val="00386756"/>
    <w:rsid w:val="00387321"/>
    <w:rsid w:val="003C3494"/>
    <w:rsid w:val="00423B92"/>
    <w:rsid w:val="004363F0"/>
    <w:rsid w:val="00470A2C"/>
    <w:rsid w:val="004D2E22"/>
    <w:rsid w:val="005B54CE"/>
    <w:rsid w:val="005C2FD5"/>
    <w:rsid w:val="005C3BDF"/>
    <w:rsid w:val="005D17D7"/>
    <w:rsid w:val="005E685F"/>
    <w:rsid w:val="006115C1"/>
    <w:rsid w:val="00690AAF"/>
    <w:rsid w:val="006A1852"/>
    <w:rsid w:val="006F570A"/>
    <w:rsid w:val="007465EC"/>
    <w:rsid w:val="00772EEF"/>
    <w:rsid w:val="007765A4"/>
    <w:rsid w:val="007D6272"/>
    <w:rsid w:val="00822CA5"/>
    <w:rsid w:val="0087595B"/>
    <w:rsid w:val="008E1F34"/>
    <w:rsid w:val="008F4FAF"/>
    <w:rsid w:val="00921F88"/>
    <w:rsid w:val="0092395D"/>
    <w:rsid w:val="0096212B"/>
    <w:rsid w:val="009661EF"/>
    <w:rsid w:val="00977AA5"/>
    <w:rsid w:val="00992B87"/>
    <w:rsid w:val="00995028"/>
    <w:rsid w:val="00996C21"/>
    <w:rsid w:val="009A6EE7"/>
    <w:rsid w:val="009D620B"/>
    <w:rsid w:val="009F30A7"/>
    <w:rsid w:val="009F5506"/>
    <w:rsid w:val="00A10132"/>
    <w:rsid w:val="00A1474F"/>
    <w:rsid w:val="00A271CF"/>
    <w:rsid w:val="00AE4694"/>
    <w:rsid w:val="00AF6746"/>
    <w:rsid w:val="00B104D9"/>
    <w:rsid w:val="00B1542E"/>
    <w:rsid w:val="00B75F63"/>
    <w:rsid w:val="00B93821"/>
    <w:rsid w:val="00BD1D71"/>
    <w:rsid w:val="00C344A0"/>
    <w:rsid w:val="00D04AD9"/>
    <w:rsid w:val="00D14EED"/>
    <w:rsid w:val="00DC7376"/>
    <w:rsid w:val="00E01921"/>
    <w:rsid w:val="00E159CA"/>
    <w:rsid w:val="00E32B75"/>
    <w:rsid w:val="00E35B83"/>
    <w:rsid w:val="00E85E79"/>
    <w:rsid w:val="00ED1D50"/>
    <w:rsid w:val="00ED34E6"/>
    <w:rsid w:val="00EF79E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B92"/>
  </w:style>
  <w:style w:type="paragraph" w:styleId="1">
    <w:name w:val="heading 1"/>
    <w:basedOn w:val="a"/>
    <w:link w:val="10"/>
    <w:uiPriority w:val="9"/>
    <w:qFormat/>
    <w:rsid w:val="00E32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32B7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32B75"/>
  </w:style>
  <w:style w:type="paragraph" w:styleId="a6">
    <w:name w:val="footer"/>
    <w:basedOn w:val="a"/>
    <w:link w:val="a7"/>
    <w:uiPriority w:val="99"/>
    <w:unhideWhenUsed/>
    <w:rsid w:val="00E32B7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32B75"/>
  </w:style>
  <w:style w:type="character" w:customStyle="1" w:styleId="10">
    <w:name w:val="Заголовок 1 Знак"/>
    <w:basedOn w:val="a0"/>
    <w:link w:val="1"/>
    <w:uiPriority w:val="9"/>
    <w:rsid w:val="00E32B75"/>
    <w:rPr>
      <w:rFonts w:ascii="Times New Roman" w:eastAsia="Times New Roman" w:hAnsi="Times New Roman" w:cs="Times New Roman"/>
      <w:b/>
      <w:bCs/>
      <w:kern w:val="36"/>
      <w:sz w:val="48"/>
      <w:szCs w:val="48"/>
      <w:lang w:eastAsia="uk-UA"/>
    </w:rPr>
  </w:style>
  <w:style w:type="character" w:customStyle="1" w:styleId="h-hidden">
    <w:name w:val="h-hidden"/>
    <w:rsid w:val="00E32B75"/>
  </w:style>
  <w:style w:type="character" w:styleId="a8">
    <w:name w:val="FollowedHyperlink"/>
    <w:uiPriority w:val="99"/>
    <w:rsid w:val="00E32B75"/>
    <w:rPr>
      <w:rFonts w:cs="Times New Roman"/>
      <w:color w:val="800080"/>
      <w:u w:val="single"/>
    </w:rPr>
  </w:style>
  <w:style w:type="paragraph" w:styleId="a9">
    <w:name w:val="No Spacing"/>
    <w:uiPriority w:val="1"/>
    <w:qFormat/>
    <w:rsid w:val="00E32B75"/>
    <w:pPr>
      <w:spacing w:after="0" w:line="240" w:lineRule="auto"/>
    </w:pPr>
  </w:style>
  <w:style w:type="paragraph" w:styleId="aa">
    <w:name w:val="Balloon Text"/>
    <w:basedOn w:val="a"/>
    <w:link w:val="ab"/>
    <w:uiPriority w:val="99"/>
    <w:semiHidden/>
    <w:unhideWhenUsed/>
    <w:rsid w:val="005C2FD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C2FD5"/>
    <w:rPr>
      <w:rFonts w:ascii="Segoe UI" w:hAnsi="Segoe UI" w:cs="Segoe UI"/>
      <w:sz w:val="18"/>
      <w:szCs w:val="18"/>
    </w:rPr>
  </w:style>
  <w:style w:type="paragraph" w:styleId="ac">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7"/>
    <w:basedOn w:val="a"/>
    <w:link w:val="ad"/>
    <w:uiPriority w:val="99"/>
    <w:qFormat/>
    <w:rsid w:val="006A1852"/>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ad">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c"/>
    <w:uiPriority w:val="99"/>
    <w:locked/>
    <w:rsid w:val="006A1852"/>
    <w:rPr>
      <w:rFonts w:ascii="Times New Roman" w:eastAsia="Times New Roman" w:hAnsi="Times New Roman" w:cs="Times New Roman"/>
      <w:sz w:val="24"/>
      <w:szCs w:val="20"/>
      <w:lang w:val="ru-RU" w:eastAsia="ru-RU"/>
    </w:rPr>
  </w:style>
  <w:style w:type="character" w:customStyle="1" w:styleId="docdata">
    <w:name w:val="docdata"/>
    <w:aliases w:val="docy,v5,1716,baiaagaaboqcaaadrqqaaaw7baaaaaaaaaaaaaaaaaaaaaaaaaaaaaaaaaaaaaaaaaaaaaaaaaaaaaaaaaaaaaaaaaaaaaaaaaaaaaaaaaaaaaaaaaaaaaaaaaaaaaaaaaaaaaaaaaaaaaaaaaaaaaaaaaaaaaaaaaaaaaaaaaaaaaaaaaaaaaaaaaaaaaaaaaaaaaaaaaaaaaaaaaaaaaaaaaaaaaaaaaaaaaaa"/>
    <w:rsid w:val="00B93821"/>
  </w:style>
</w:styles>
</file>

<file path=word/webSettings.xml><?xml version="1.0" encoding="utf-8"?>
<w:webSettings xmlns:r="http://schemas.openxmlformats.org/officeDocument/2006/relationships" xmlns:w="http://schemas.openxmlformats.org/wordprocessingml/2006/main">
  <w:divs>
    <w:div w:id="323775463">
      <w:bodyDiv w:val="1"/>
      <w:marLeft w:val="0"/>
      <w:marRight w:val="0"/>
      <w:marTop w:val="0"/>
      <w:marBottom w:val="0"/>
      <w:divBdr>
        <w:top w:val="none" w:sz="0" w:space="0" w:color="auto"/>
        <w:left w:val="none" w:sz="0" w:space="0" w:color="auto"/>
        <w:bottom w:val="none" w:sz="0" w:space="0" w:color="auto"/>
        <w:right w:val="none" w:sz="0" w:space="0" w:color="auto"/>
      </w:divBdr>
    </w:div>
    <w:div w:id="9153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1788</Words>
  <Characters>1020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7</cp:revision>
  <cp:lastPrinted>2023-02-03T13:46:00Z</cp:lastPrinted>
  <dcterms:created xsi:type="dcterms:W3CDTF">2025-04-11T10:48:00Z</dcterms:created>
  <dcterms:modified xsi:type="dcterms:W3CDTF">2025-04-14T09:47:00Z</dcterms:modified>
</cp:coreProperties>
</file>